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4AE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0" w:firstLineChars="0"/>
        <w:textAlignment w:val="auto"/>
        <w:rPr>
          <w:rFonts w:hint="eastAsia" w:ascii="仿宋_GB2312" w:hAnsi="仿宋" w:eastAsia="仿宋_GB2312" w:cs="宋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  <w:highlight w:val="none"/>
        </w:rPr>
        <w:t xml:space="preserve">附件            </w:t>
      </w:r>
    </w:p>
    <w:p w14:paraId="556F07C5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3080" w:firstLineChars="700"/>
        <w:jc w:val="both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  <w:lang w:val="en-US" w:eastAsia="zh-CN"/>
        </w:rPr>
        <w:t>比选</w:t>
      </w:r>
      <w:r>
        <w:rPr>
          <w:rFonts w:ascii="方正小标宋简体" w:eastAsia="方正小标宋简体"/>
          <w:bCs/>
          <w:color w:val="000000"/>
          <w:sz w:val="44"/>
          <w:szCs w:val="44"/>
          <w:highlight w:val="none"/>
        </w:rPr>
        <w:t>文件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highlight w:val="none"/>
        </w:rPr>
        <w:t>格</w:t>
      </w:r>
      <w:r>
        <w:rPr>
          <w:rFonts w:ascii="方正小标宋简体" w:eastAsia="方正小标宋简体"/>
          <w:bCs/>
          <w:color w:val="000000"/>
          <w:sz w:val="44"/>
          <w:szCs w:val="44"/>
          <w:highlight w:val="none"/>
        </w:rPr>
        <w:t>式</w:t>
      </w:r>
    </w:p>
    <w:p w14:paraId="545319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color w:val="000000"/>
          <w:highlight w:val="none"/>
        </w:rPr>
      </w:pPr>
    </w:p>
    <w:p w14:paraId="678B8E76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须按照本要求</w:t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编制和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提交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文件》（格式附后）。</w:t>
      </w:r>
    </w:p>
    <w:p w14:paraId="4319DB13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文件》中的所有文件均按公告要求加盖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公章，其中复印件是指复印件或扫描件或影印件。</w:t>
      </w:r>
    </w:p>
    <w:p w14:paraId="57AB16B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.《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文件》一正三副，如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正本与副本不一致时，以正本为准。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参选单位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应将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文件</w:t>
      </w:r>
      <w:r>
        <w:rPr>
          <w:rFonts w:ascii="仿宋_GB2312" w:eastAsia="仿宋_GB2312"/>
          <w:b/>
          <w:color w:val="000000"/>
          <w:sz w:val="32"/>
          <w:szCs w:val="32"/>
          <w:highlight w:val="none"/>
        </w:rPr>
        <w:t>单独密封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。如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文件未按以上要求密封的，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选取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有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权予以拒收。</w:t>
      </w:r>
    </w:p>
    <w:p w14:paraId="7ADD5FCA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文件》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封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包装封皮内容如下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 w14:paraId="49A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938" w:type="dxa"/>
            <w:noWrap w:val="0"/>
            <w:vAlign w:val="top"/>
          </w:tcPr>
          <w:p w14:paraId="4A3D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文件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名称：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                                  </w:t>
            </w:r>
          </w:p>
          <w:p w14:paraId="07CCF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（填写单位名称并加盖单位公章）         </w:t>
            </w:r>
          </w:p>
          <w:p w14:paraId="6077D25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hint="eastAsia"/>
                <w:color w:val="000000"/>
                <w:highlight w:val="none"/>
              </w:rPr>
            </w:pPr>
          </w:p>
          <w:p w14:paraId="1271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i/>
                <w:iCs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日</w:t>
            </w:r>
          </w:p>
        </w:tc>
      </w:tr>
    </w:tbl>
    <w:p w14:paraId="469F23A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655E105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FA9FF2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7063C9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3222308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679F849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3E5E615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24A1793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73D6C0A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1936483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</w:pPr>
    </w:p>
    <w:p w14:paraId="28ABBA8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253" w:firstLineChars="900"/>
        <w:jc w:val="both"/>
        <w:textAlignment w:val="auto"/>
        <w:rPr>
          <w:rFonts w:ascii="黑体" w:hAnsi="宋体" w:eastAsia="黑体"/>
          <w:b/>
          <w:color w:val="000000"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highlight w:val="none"/>
          <w:lang w:val="en-US" w:eastAsia="zh-CN"/>
        </w:rPr>
        <w:t>XX比选</w:t>
      </w:r>
      <w:r>
        <w:rPr>
          <w:rFonts w:ascii="黑体" w:hAnsi="宋体" w:eastAsia="黑体"/>
          <w:b/>
          <w:color w:val="000000"/>
          <w:sz w:val="36"/>
          <w:szCs w:val="36"/>
          <w:highlight w:val="none"/>
        </w:rPr>
        <w:t>文件</w:t>
      </w:r>
    </w:p>
    <w:p w14:paraId="22BBA45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723" w:firstLineChars="200"/>
        <w:textAlignment w:val="auto"/>
        <w:rPr>
          <w:rFonts w:hint="eastAsia" w:ascii="黑体" w:hAnsi="宋体" w:eastAsia="黑体"/>
          <w:b/>
          <w:color w:val="000000"/>
          <w:sz w:val="36"/>
          <w:szCs w:val="36"/>
          <w:highlight w:val="none"/>
        </w:rPr>
      </w:pPr>
    </w:p>
    <w:p w14:paraId="775D6B7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E0DECA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389691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4906E65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</w:p>
    <w:p w14:paraId="0209A9D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="宋体" w:hAnsi="宋体" w:cs="宋体"/>
          <w:b/>
          <w:color w:val="000000"/>
          <w:sz w:val="30"/>
          <w:szCs w:val="30"/>
          <w:highlight w:val="none"/>
        </w:rPr>
      </w:pPr>
    </w:p>
    <w:p w14:paraId="09A02DA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45568E3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5651214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</w:pPr>
    </w:p>
    <w:p w14:paraId="71D224F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宋体" w:hAnsi="宋体" w:cs="宋体"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highlight w:val="none"/>
          <w:lang w:val="en-US" w:eastAsia="zh-CN"/>
        </w:rPr>
        <w:t>参选单位</w:t>
      </w:r>
      <w:r>
        <w:rPr>
          <w:rFonts w:hint="eastAsia" w:ascii="宋体" w:hAnsi="宋体" w:cs="宋体"/>
          <w:bCs/>
          <w:color w:val="000000"/>
          <w:sz w:val="30"/>
          <w:szCs w:val="30"/>
          <w:highlight w:val="none"/>
        </w:rPr>
        <w:t>：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u w:val="single"/>
        </w:rPr>
        <w:t xml:space="preserve">      （盖单位章）    </w:t>
      </w:r>
    </w:p>
    <w:p w14:paraId="09A0BF5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5F4577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883" w:firstLineChars="200"/>
        <w:textAlignment w:val="auto"/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</w:pPr>
    </w:p>
    <w:p w14:paraId="103218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7618A3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1805E2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626AB8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883" w:firstLineChars="200"/>
        <w:jc w:val="center"/>
        <w:textAlignment w:val="auto"/>
        <w:rPr>
          <w:rFonts w:ascii="宋体" w:hAnsi="宋体" w:cs="宋体"/>
          <w:b/>
          <w:color w:val="000000"/>
          <w:sz w:val="44"/>
          <w:szCs w:val="44"/>
          <w:highlight w:val="none"/>
        </w:rPr>
      </w:pPr>
    </w:p>
    <w:p w14:paraId="3C4966B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br w:type="page"/>
      </w:r>
    </w:p>
    <w:p w14:paraId="6BE6FBA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420" w:firstLineChars="200"/>
        <w:textAlignment w:val="auto"/>
        <w:rPr>
          <w:rFonts w:hint="eastAsia"/>
          <w:color w:val="000000"/>
          <w:highlight w:val="none"/>
        </w:rPr>
      </w:pPr>
    </w:p>
    <w:p w14:paraId="77594F2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975" w:firstLineChars="9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目 录</w:t>
      </w:r>
    </w:p>
    <w:p w14:paraId="49AB6A54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一、融资服务承诺书……………………………………………………………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0762F17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480" w:firstLineChars="200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二、营业执照复印件……………………………………………………………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5DE2D5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、《金融许可证》复印件………………………………………………………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470ED41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Calibri"/>
          <w:color w:val="000000"/>
          <w:kern w:val="0"/>
          <w:sz w:val="24"/>
          <w:highlight w:val="none"/>
        </w:rPr>
      </w:pP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>四</w:t>
      </w:r>
      <w:r>
        <w:rPr>
          <w:rFonts w:ascii="宋体" w:hAnsi="宋体" w:cs="Calibri"/>
          <w:color w:val="000000"/>
          <w:kern w:val="0"/>
          <w:sz w:val="24"/>
          <w:highlight w:val="none"/>
        </w:rPr>
        <w:t>、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 xml:space="preserve">融资服务方案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……………………………………………………………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  <w:u w:val="single"/>
        </w:rPr>
        <w:t xml:space="preserve">  </w:t>
      </w:r>
      <w:r>
        <w:rPr>
          <w:rFonts w:ascii="宋体" w:hAnsi="宋体" w:cs="Calibri"/>
          <w:color w:val="000000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4"/>
          <w:highlight w:val="none"/>
        </w:rPr>
        <w:t>页</w:t>
      </w:r>
    </w:p>
    <w:p w14:paraId="0EF58BF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jc w:val="center"/>
        <w:textAlignment w:val="auto"/>
        <w:rPr>
          <w:rFonts w:hint="eastAsia" w:ascii="宋体" w:hAnsi="宋体" w:cs="Calibri"/>
          <w:color w:val="000000"/>
          <w:kern w:val="0"/>
          <w:sz w:val="24"/>
          <w:highlight w:val="none"/>
        </w:rPr>
      </w:pPr>
      <w:r>
        <w:rPr>
          <w:color w:val="000000"/>
          <w:highlight w:val="none"/>
        </w:rPr>
        <w:br w:type="page"/>
      </w: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一、融资服务承诺书</w:t>
      </w:r>
    </w:p>
    <w:p w14:paraId="4E2705A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color w:val="000000"/>
          <w:highlight w:val="none"/>
        </w:rPr>
      </w:pPr>
    </w:p>
    <w:p w14:paraId="783441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致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长沙市轨道交通集团有限公司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</w:p>
    <w:p w14:paraId="6511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我方已仔细研究了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15亿元流动资金贷款项目比选</w:t>
      </w:r>
      <w:r>
        <w:rPr>
          <w:rFonts w:hint="eastAsia" w:ascii="宋体" w:hAnsi="宋体"/>
          <w:color w:val="auto"/>
          <w:szCs w:val="21"/>
          <w:highlight w:val="none"/>
        </w:rPr>
        <w:t>公告的全部内容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hint="eastAsia" w:hAnsi="宋体"/>
          <w:color w:val="auto"/>
          <w:highlight w:val="none"/>
        </w:rPr>
        <w:t>知悉参加本项目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的风险。我方接受本项目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/>
          <w:color w:val="auto"/>
          <w:szCs w:val="21"/>
          <w:highlight w:val="none"/>
        </w:rPr>
        <w:t>公告</w:t>
      </w:r>
      <w:r>
        <w:rPr>
          <w:rFonts w:hint="eastAsia" w:hAnsi="宋体"/>
          <w:color w:val="auto"/>
          <w:highlight w:val="none"/>
        </w:rPr>
        <w:t>的全部要求，并按合同约定履行义务。现就参加本项目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有关事项郑重承诺如下：</w:t>
      </w:r>
    </w:p>
    <w:p w14:paraId="451ED2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1.参与本项目</w:t>
      </w:r>
      <w:r>
        <w:rPr>
          <w:rFonts w:hint="eastAsia" w:hAnsi="宋体" w:cs="宋体"/>
          <w:color w:val="auto"/>
          <w:highlight w:val="none"/>
          <w:lang w:val="en-US" w:eastAsia="zh-CN"/>
        </w:rPr>
        <w:t>比选系我方</w:t>
      </w:r>
      <w:r>
        <w:rPr>
          <w:rFonts w:hint="eastAsia" w:hAnsi="宋体" w:cs="宋体"/>
          <w:color w:val="auto"/>
          <w:highlight w:val="none"/>
        </w:rPr>
        <w:t>自愿行为。</w:t>
      </w:r>
    </w:p>
    <w:p w14:paraId="7A6E28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auto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.</w:t>
      </w:r>
      <w:r>
        <w:rPr>
          <w:rFonts w:hint="eastAsia" w:hAnsi="宋体"/>
          <w:color w:val="auto"/>
          <w:highlight w:val="none"/>
        </w:rPr>
        <w:t>我方承诺对本项目</w:t>
      </w:r>
      <w:r>
        <w:rPr>
          <w:rFonts w:hint="eastAsia" w:hAnsi="宋体"/>
          <w:color w:val="auto"/>
          <w:highlight w:val="none"/>
          <w:lang w:val="en-US" w:eastAsia="zh-CN"/>
        </w:rPr>
        <w:t>比选</w:t>
      </w:r>
      <w:r>
        <w:rPr>
          <w:rFonts w:hint="eastAsia" w:hAnsi="宋体"/>
          <w:color w:val="auto"/>
          <w:highlight w:val="none"/>
        </w:rPr>
        <w:t>公告</w:t>
      </w:r>
      <w:r>
        <w:rPr>
          <w:rFonts w:hint="eastAsia"/>
          <w:color w:val="auto"/>
          <w:highlight w:val="none"/>
        </w:rPr>
        <w:t>的</w:t>
      </w:r>
      <w:r>
        <w:rPr>
          <w:rFonts w:hint="eastAsia" w:hAnsi="宋体"/>
          <w:color w:val="auto"/>
          <w:highlight w:val="none"/>
        </w:rPr>
        <w:t>全部条款均完全响应，无偏离。</w:t>
      </w:r>
    </w:p>
    <w:p w14:paraId="1F93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20" w:firstLineChars="200"/>
        <w:textAlignment w:val="auto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highlight w:val="none"/>
        </w:rPr>
        <w:t>3</w:t>
      </w:r>
      <w:r>
        <w:rPr>
          <w:rFonts w:hint="eastAsia" w:hAnsi="宋体" w:cs="宋体"/>
          <w:color w:val="auto"/>
          <w:highlight w:val="none"/>
        </w:rPr>
        <w:t>.</w:t>
      </w:r>
      <w:r>
        <w:rPr>
          <w:rFonts w:hint="eastAsia" w:hAnsi="宋体" w:cs="宋体"/>
          <w:color w:val="auto"/>
          <w:szCs w:val="24"/>
          <w:highlight w:val="none"/>
        </w:rPr>
        <w:t>如我方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中选</w:t>
      </w:r>
      <w:r>
        <w:rPr>
          <w:rFonts w:hint="eastAsia" w:hAnsi="宋体" w:cs="宋体"/>
          <w:color w:val="auto"/>
          <w:szCs w:val="24"/>
          <w:highlight w:val="none"/>
        </w:rPr>
        <w:t>，我方承诺：（1）尽快与贵方签订合同；（2）按照本项目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比选公告</w:t>
      </w:r>
      <w:r>
        <w:rPr>
          <w:rFonts w:hint="eastAsia" w:hAnsi="宋体" w:cs="宋体"/>
          <w:color w:val="auto"/>
          <w:szCs w:val="24"/>
          <w:highlight w:val="none"/>
        </w:rPr>
        <w:t>确定的事项签订合同，履行双方所签订的合同，并承担合同规定的责任和义务。</w:t>
      </w:r>
    </w:p>
    <w:p w14:paraId="349AE4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4</w:t>
      </w:r>
      <w:r>
        <w:rPr>
          <w:rFonts w:hint="eastAsia" w:hAnsi="宋体" w:cs="宋体"/>
          <w:color w:val="auto"/>
          <w:szCs w:val="24"/>
          <w:highlight w:val="none"/>
        </w:rPr>
        <w:t>.遵守贵司各项管理制度和纪律，自觉维护贵司</w:t>
      </w: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比选</w:t>
      </w:r>
      <w:r>
        <w:rPr>
          <w:rFonts w:hint="eastAsia" w:hAnsi="宋体" w:cs="宋体"/>
          <w:color w:val="auto"/>
          <w:szCs w:val="24"/>
          <w:highlight w:val="none"/>
        </w:rPr>
        <w:t>活动秩序。</w:t>
      </w:r>
    </w:p>
    <w:p w14:paraId="0887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20" w:firstLineChars="20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.我方如有违反本承诺书内容的行为，愿意承担由此产生的法律责任及后果。</w:t>
      </w:r>
    </w:p>
    <w:p w14:paraId="684F92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default" w:hAnsi="宋体" w:eastAsia="宋体"/>
          <w:color w:val="000000"/>
          <w:highlight w:val="none"/>
          <w:lang w:val="en-US" w:eastAsia="zh-CN"/>
        </w:rPr>
      </w:pPr>
    </w:p>
    <w:p w14:paraId="404F5F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000000"/>
          <w:highlight w:val="none"/>
        </w:rPr>
      </w:pPr>
    </w:p>
    <w:p w14:paraId="4784362A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hAnsi="宋体"/>
          <w:color w:val="000000"/>
          <w:highlight w:val="none"/>
        </w:rPr>
      </w:pPr>
    </w:p>
    <w:p w14:paraId="6AFC129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</w:pPr>
    </w:p>
    <w:p w14:paraId="516658D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</w:pPr>
    </w:p>
    <w:p w14:paraId="16A824F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cs="Times New Roman"/>
          <w:color w:val="000000"/>
          <w:sz w:val="21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名称：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</w:rPr>
        <w:t xml:space="preserve">    （盖单位章）    </w:t>
      </w:r>
    </w:p>
    <w:p w14:paraId="284046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color w:val="000000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 xml:space="preserve">日期：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年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月 </w:t>
      </w:r>
      <w:r>
        <w:rPr>
          <w:rFonts w:hint="eastAsia" w:ascii="宋体" w:hAnsi="宋体"/>
          <w:color w:val="000000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highlight w:val="none"/>
        </w:rPr>
        <w:t xml:space="preserve"> 日</w:t>
      </w:r>
    </w:p>
    <w:p w14:paraId="5F0DA8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5D94DA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5FCB32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C8836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398E76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9D5B1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883B2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二、营业执照复印件</w:t>
      </w:r>
    </w:p>
    <w:p w14:paraId="2A62BA4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9AFBBC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0333F03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61D514B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2FBFAAF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</w:p>
    <w:p w14:paraId="769B79E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249" w:firstLineChars="700"/>
        <w:jc w:val="both"/>
        <w:textAlignment w:val="auto"/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宋体" w:eastAsia="黑体"/>
          <w:b/>
          <w:color w:val="000000"/>
          <w:sz w:val="32"/>
          <w:szCs w:val="32"/>
          <w:highlight w:val="none"/>
        </w:rPr>
        <w:t>、《金融许可证》复印件</w:t>
      </w:r>
    </w:p>
    <w:p w14:paraId="3FDA06E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/>
          <w:highlight w:val="none"/>
        </w:rPr>
      </w:pPr>
    </w:p>
    <w:p w14:paraId="77DD48C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2610430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0658B84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7BB1F96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0CE3109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6C09476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6E2FD1B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4E32369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ascii="宋体" w:hAnsi="宋体"/>
          <w:bCs/>
          <w:color w:val="000000"/>
          <w:szCs w:val="21"/>
          <w:highlight w:val="none"/>
        </w:rPr>
      </w:pPr>
    </w:p>
    <w:p w14:paraId="5D61ED5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ascii="黑体" w:hAnsi="宋体" w:eastAsia="黑体"/>
          <w:b/>
          <w:color w:val="000000"/>
          <w:sz w:val="32"/>
          <w:szCs w:val="32"/>
          <w:highlight w:val="none"/>
        </w:rPr>
        <w:br w:type="page"/>
      </w:r>
    </w:p>
    <w:p w14:paraId="31628E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3" w:firstLineChars="10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  <w:highlight w:val="none"/>
          <w:lang w:val="en-US" w:eastAsia="zh-CN"/>
        </w:rPr>
        <w:t>四、融资服务</w:t>
      </w:r>
      <w:bookmarkStart w:id="3" w:name="_GoBack"/>
      <w:bookmarkEnd w:id="3"/>
      <w:r>
        <w:rPr>
          <w:rFonts w:hint="eastAsia" w:ascii="黑体" w:hAnsi="宋体" w:eastAsia="黑体"/>
          <w:b/>
          <w:bCs/>
          <w:color w:val="000000"/>
          <w:sz w:val="32"/>
          <w:szCs w:val="32"/>
          <w:highlight w:val="none"/>
          <w:lang w:val="en-US" w:eastAsia="zh-CN"/>
        </w:rPr>
        <w:t>方案</w:t>
      </w:r>
    </w:p>
    <w:tbl>
      <w:tblPr>
        <w:tblStyle w:val="12"/>
        <w:tblpPr w:leftFromText="180" w:rightFromText="180" w:vertAnchor="text" w:horzAnchor="page" w:tblpX="1790" w:tblpY="170"/>
        <w:tblOverlap w:val="never"/>
        <w:tblW w:w="8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7008"/>
      </w:tblGrid>
      <w:tr w14:paraId="39045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51" w:type="dxa"/>
            <w:noWrap w:val="0"/>
            <w:vAlign w:val="center"/>
          </w:tcPr>
          <w:p w14:paraId="4FF7C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11" w:firstLineChars="1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参选单位名称</w:t>
            </w:r>
          </w:p>
        </w:tc>
        <w:tc>
          <w:tcPr>
            <w:tcW w:w="7008" w:type="dxa"/>
            <w:noWrap w:val="0"/>
            <w:vAlign w:val="center"/>
          </w:tcPr>
          <w:p w14:paraId="7CE6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A9ED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51" w:type="dxa"/>
            <w:noWrap w:val="0"/>
            <w:vAlign w:val="center"/>
          </w:tcPr>
          <w:p w14:paraId="6B404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融资主体</w:t>
            </w:r>
          </w:p>
        </w:tc>
        <w:tc>
          <w:tcPr>
            <w:tcW w:w="7008" w:type="dxa"/>
            <w:noWrap w:val="0"/>
            <w:vAlign w:val="center"/>
          </w:tcPr>
          <w:p w14:paraId="27E4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长沙市轨道交通集团有限公司</w:t>
            </w:r>
          </w:p>
        </w:tc>
      </w:tr>
      <w:tr w14:paraId="4957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51" w:type="dxa"/>
            <w:noWrap w:val="0"/>
            <w:vAlign w:val="center"/>
          </w:tcPr>
          <w:p w14:paraId="677E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融资规模</w:t>
            </w:r>
          </w:p>
        </w:tc>
        <w:tc>
          <w:tcPr>
            <w:tcW w:w="7008" w:type="dxa"/>
            <w:noWrap w:val="0"/>
            <w:vAlign w:val="center"/>
          </w:tcPr>
          <w:p w14:paraId="78FA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FFC2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51" w:type="dxa"/>
            <w:noWrap w:val="0"/>
            <w:vAlign w:val="center"/>
          </w:tcPr>
          <w:p w14:paraId="1DDD4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融资成本</w:t>
            </w:r>
          </w:p>
        </w:tc>
        <w:tc>
          <w:tcPr>
            <w:tcW w:w="7008" w:type="dxa"/>
            <w:noWrap w:val="0"/>
            <w:vAlign w:val="center"/>
          </w:tcPr>
          <w:p w14:paraId="6DCC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中国人民银行当期1年期LPR下浮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Bp</w:t>
            </w:r>
          </w:p>
        </w:tc>
      </w:tr>
      <w:tr w14:paraId="5B237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51" w:type="dxa"/>
            <w:tcBorders>
              <w:top w:val="single" w:color="auto" w:sz="4" w:space="0"/>
            </w:tcBorders>
            <w:noWrap w:val="0"/>
            <w:vAlign w:val="center"/>
          </w:tcPr>
          <w:p w14:paraId="3B14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融资期限</w:t>
            </w:r>
          </w:p>
        </w:tc>
        <w:tc>
          <w:tcPr>
            <w:tcW w:w="7008" w:type="dxa"/>
            <w:noWrap w:val="0"/>
            <w:vAlign w:val="center"/>
          </w:tcPr>
          <w:p w14:paraId="397C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3年</w:t>
            </w:r>
          </w:p>
        </w:tc>
      </w:tr>
      <w:tr w14:paraId="1A69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51" w:type="dxa"/>
            <w:noWrap w:val="0"/>
            <w:vAlign w:val="center"/>
          </w:tcPr>
          <w:p w14:paraId="689E8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审批周期</w:t>
            </w:r>
          </w:p>
        </w:tc>
        <w:tc>
          <w:tcPr>
            <w:tcW w:w="7008" w:type="dxa"/>
            <w:noWrap w:val="0"/>
            <w:vAlign w:val="center"/>
          </w:tcPr>
          <w:p w14:paraId="64D3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自中选后不超过2个月</w:t>
            </w:r>
          </w:p>
        </w:tc>
      </w:tr>
      <w:tr w14:paraId="56849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851" w:type="dxa"/>
            <w:noWrap w:val="0"/>
            <w:vAlign w:val="center"/>
          </w:tcPr>
          <w:p w14:paraId="7E3D5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22" w:firstLineChars="200"/>
              <w:jc w:val="both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资金用途</w:t>
            </w:r>
          </w:p>
        </w:tc>
        <w:tc>
          <w:tcPr>
            <w:tcW w:w="7008" w:type="dxa"/>
            <w:noWrap w:val="0"/>
            <w:vAlign w:val="center"/>
          </w:tcPr>
          <w:p w14:paraId="359CF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075C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补充公司运营资金</w:t>
            </w:r>
          </w:p>
          <w:p w14:paraId="32D15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/>
              </w:rPr>
            </w:pPr>
          </w:p>
        </w:tc>
      </w:tr>
    </w:tbl>
    <w:p w14:paraId="1438ADF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2" w:firstLineChars="200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填表说明</w:t>
      </w:r>
      <w:r>
        <w:rPr>
          <w:rFonts w:hint="eastAsia" w:ascii="宋体" w:hAnsi="宋体"/>
          <w:b/>
          <w:color w:val="auto"/>
          <w:szCs w:val="21"/>
          <w:highlight w:val="none"/>
        </w:rPr>
        <w:t>：</w:t>
      </w:r>
    </w:p>
    <w:p w14:paraId="0A6142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1.除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名称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、融资规模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以及融资成本外，融资主体、融资期限、审批周期、资金用途均须按照上述表格中的内容填报并递交，否则视为无效方案。</w:t>
      </w:r>
    </w:p>
    <w:p w14:paraId="60BBA2B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eastAsia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本次项目融资成本采取浮动利率。</w:t>
      </w:r>
    </w:p>
    <w:p w14:paraId="560C352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3.填报融资成本时，按照中国人民银行1年期Lpr下浮基点的方式进行报价，即融资成本=当期中国人民银行1年期LPR-( )Bp。 </w:t>
      </w:r>
    </w:p>
    <w:p w14:paraId="3FE274B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20" w:firstLineChars="200"/>
        <w:textAlignment w:val="auto"/>
        <w:outlineLvl w:val="0"/>
        <w:rPr>
          <w:rFonts w:ascii="宋体" w:hAnsi="宋体"/>
          <w:bCs/>
          <w:color w:val="auto"/>
          <w:sz w:val="21"/>
          <w:szCs w:val="21"/>
          <w:highlight w:val="none"/>
        </w:rPr>
      </w:pPr>
      <w:bookmarkStart w:id="0" w:name="_Toc5689"/>
      <w:bookmarkStart w:id="1" w:name="_Toc16531"/>
      <w:bookmarkStart w:id="2" w:name="_Toc19130"/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参选单位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名称（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盖单位章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bookmarkEnd w:id="0"/>
      <w:bookmarkEnd w:id="1"/>
      <w:bookmarkEnd w:id="2"/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234AD6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 </w:t>
      </w:r>
    </w:p>
    <w:p w14:paraId="35677DA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eastAsia"/>
          <w:highlight w:val="none"/>
        </w:rPr>
      </w:pPr>
    </w:p>
    <w:p w14:paraId="41F018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 w14:paraId="5DA660A5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474" w:header="851" w:footer="992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963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2DF3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2DF3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CAFD21">
    <w:pPr>
      <w:pStyle w:val="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9A84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E0360">
    <w:pPr>
      <w:pStyle w:val="8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B793C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B793C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28F7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243D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WZiNmJlMDBkODRjMzA3MTVjYTJkNGE0MzY4NGIifQ=="/>
  </w:docVars>
  <w:rsids>
    <w:rsidRoot w:val="694043EF"/>
    <w:rsid w:val="00AD4AD0"/>
    <w:rsid w:val="015A254D"/>
    <w:rsid w:val="01AA28EF"/>
    <w:rsid w:val="029A1C9B"/>
    <w:rsid w:val="02FF7F3A"/>
    <w:rsid w:val="042353D3"/>
    <w:rsid w:val="05CE46F6"/>
    <w:rsid w:val="06C17BC3"/>
    <w:rsid w:val="096473F5"/>
    <w:rsid w:val="0BFA7DE6"/>
    <w:rsid w:val="12006A7E"/>
    <w:rsid w:val="1223313D"/>
    <w:rsid w:val="12D429C1"/>
    <w:rsid w:val="13381366"/>
    <w:rsid w:val="148D3E40"/>
    <w:rsid w:val="15FD5AEA"/>
    <w:rsid w:val="188B331E"/>
    <w:rsid w:val="1BDB1B18"/>
    <w:rsid w:val="212C462C"/>
    <w:rsid w:val="216C7229"/>
    <w:rsid w:val="21B42F75"/>
    <w:rsid w:val="263B2E03"/>
    <w:rsid w:val="28FF27C2"/>
    <w:rsid w:val="2AF91A17"/>
    <w:rsid w:val="2C976086"/>
    <w:rsid w:val="2E6411FF"/>
    <w:rsid w:val="2F671DCF"/>
    <w:rsid w:val="30057554"/>
    <w:rsid w:val="312E487B"/>
    <w:rsid w:val="3507389A"/>
    <w:rsid w:val="39F063B2"/>
    <w:rsid w:val="3CEC5686"/>
    <w:rsid w:val="3DAE12FE"/>
    <w:rsid w:val="3F19454B"/>
    <w:rsid w:val="40C9023F"/>
    <w:rsid w:val="43642CF5"/>
    <w:rsid w:val="44495710"/>
    <w:rsid w:val="45B6524C"/>
    <w:rsid w:val="475329AE"/>
    <w:rsid w:val="4CA3769A"/>
    <w:rsid w:val="4CCC4940"/>
    <w:rsid w:val="4CF751B1"/>
    <w:rsid w:val="4E4D5D3C"/>
    <w:rsid w:val="4F403996"/>
    <w:rsid w:val="510D09EE"/>
    <w:rsid w:val="520D277D"/>
    <w:rsid w:val="54B94338"/>
    <w:rsid w:val="55AD1787"/>
    <w:rsid w:val="58073974"/>
    <w:rsid w:val="5A91535C"/>
    <w:rsid w:val="5C3B08BE"/>
    <w:rsid w:val="5C746EF6"/>
    <w:rsid w:val="5D7326A9"/>
    <w:rsid w:val="5E030304"/>
    <w:rsid w:val="61881C71"/>
    <w:rsid w:val="6473131A"/>
    <w:rsid w:val="64CB2501"/>
    <w:rsid w:val="685E7C6A"/>
    <w:rsid w:val="691F3E34"/>
    <w:rsid w:val="694043EF"/>
    <w:rsid w:val="74D1659A"/>
    <w:rsid w:val="74DD312B"/>
    <w:rsid w:val="76717155"/>
    <w:rsid w:val="786C1AC7"/>
    <w:rsid w:val="7A5578D1"/>
    <w:rsid w:val="7A657FC5"/>
    <w:rsid w:val="7E822CAD"/>
    <w:rsid w:val="7F3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"/>
    <w:basedOn w:val="1"/>
    <w:next w:val="1"/>
    <w:qFormat/>
    <w:uiPriority w:val="99"/>
    <w:pPr>
      <w:suppressAutoHyphens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sz w:val="24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cs="黑体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Body Text First Indent 2"/>
    <w:basedOn w:val="5"/>
    <w:qFormat/>
    <w:uiPriority w:val="99"/>
    <w:pPr>
      <w:ind w:firstLine="420"/>
      <w:jc w:val="left"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926</Words>
  <Characters>950</Characters>
  <Lines>0</Lines>
  <Paragraphs>0</Paragraphs>
  <TotalTime>8</TotalTime>
  <ScaleCrop>false</ScaleCrop>
  <LinksUpToDate>false</LinksUpToDate>
  <CharactersWithSpaces>1142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2025-07-31T03:23:00Z</dcterms:created>
  <dc:creator>熊文</dc:creator>
  <cp:lastModifiedBy>熊文</cp:lastModifiedBy>
  <dcterms:modified xsi:type="dcterms:W3CDTF">2025-07-31T04:01:14Z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324C5369CDD8416B9782CF00EAC36BE4_11</vt:lpwstr>
  </property>
</Properties>
</file>