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宋体" w:eastAsia="黑体"/>
          <w:b/>
          <w:sz w:val="32"/>
          <w:szCs w:val="32"/>
        </w:rPr>
      </w:pPr>
      <w:r>
        <w:rPr>
          <w:rFonts w:hint="eastAsia" w:ascii="黑体" w:hAnsi="黑体" w:eastAsia="黑体" w:cs="黑体"/>
          <w:bCs/>
          <w:sz w:val="32"/>
          <w:szCs w:val="32"/>
        </w:rPr>
        <w:t>附件1</w:t>
      </w:r>
    </w:p>
    <w:p>
      <w:pPr>
        <w:pStyle w:val="2"/>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11"/>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shd w:val="clear" w:color="auto" w:fill="auto"/>
        <w:spacing w:before="120" w:beforeLines="50" w:after="120" w:afterLines="50"/>
        <w:jc w:val="center"/>
        <w:rPr>
          <w:rFonts w:hint="eastAsia" w:ascii="黑体" w:hAnsi="黑体" w:eastAsia="黑体" w:cs="黑体"/>
          <w:sz w:val="48"/>
          <w:szCs w:val="48"/>
          <w:highlight w:val="none"/>
        </w:rPr>
      </w:pPr>
      <w:r>
        <w:rPr>
          <w:rFonts w:hint="eastAsia" w:ascii="黑体" w:hAnsi="黑体" w:eastAsia="黑体" w:cs="黑体"/>
          <w:sz w:val="48"/>
          <w:szCs w:val="48"/>
          <w:highlight w:val="none"/>
          <w:lang w:eastAsia="zh-CN"/>
        </w:rPr>
        <w:t>长沙市轨道交通1、2、3、4、5号线、西环线运营期、1号线北延一期筹备期2024年度生产性耗材采购项目（</w:t>
      </w:r>
      <w:r>
        <w:rPr>
          <w:rFonts w:hint="eastAsia" w:ascii="黑体" w:hAnsi="黑体" w:eastAsia="黑体" w:cs="黑体"/>
          <w:sz w:val="48"/>
          <w:szCs w:val="48"/>
          <w:highlight w:val="none"/>
          <w:lang w:val="en-US" w:eastAsia="zh-CN"/>
        </w:rPr>
        <w:t>第四标段</w:t>
      </w:r>
      <w:r>
        <w:rPr>
          <w:rFonts w:hint="eastAsia" w:ascii="黑体" w:hAnsi="黑体" w:eastAsia="黑体" w:cs="黑体"/>
          <w:sz w:val="48"/>
          <w:szCs w:val="48"/>
          <w:highlight w:val="none"/>
          <w:lang w:eastAsia="zh-CN"/>
        </w:rPr>
        <w:t>）</w:t>
      </w:r>
    </w:p>
    <w:p>
      <w:pPr>
        <w:pStyle w:val="2"/>
        <w:ind w:left="0" w:leftChars="0"/>
        <w:jc w:val="center"/>
        <w:rPr>
          <w:rFonts w:ascii="黑体" w:hAnsi="宋体" w:eastAsia="黑体"/>
          <w:sz w:val="44"/>
          <w:szCs w:val="44"/>
        </w:rPr>
      </w:pPr>
    </w:p>
    <w:p>
      <w:pPr>
        <w:pStyle w:val="2"/>
        <w:ind w:left="0" w:leftChars="0"/>
        <w:jc w:val="center"/>
        <w:rPr>
          <w:rFonts w:ascii="黑体" w:hAnsi="宋体" w:eastAsia="黑体"/>
          <w:sz w:val="44"/>
          <w:szCs w:val="44"/>
        </w:rPr>
      </w:pPr>
    </w:p>
    <w:p>
      <w:pPr>
        <w:pStyle w:val="2"/>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2"/>
        <w:ind w:left="0" w:leftChars="0"/>
        <w:jc w:val="center"/>
        <w:rPr>
          <w:rFonts w:ascii="黑体" w:hAnsi="宋体" w:eastAsia="黑体"/>
          <w:b/>
          <w:sz w:val="32"/>
          <w:szCs w:val="32"/>
        </w:rPr>
      </w:pPr>
    </w:p>
    <w:p>
      <w:pPr>
        <w:pStyle w:val="2"/>
        <w:ind w:left="0" w:leftChars="0"/>
        <w:jc w:val="center"/>
        <w:rPr>
          <w:rFonts w:ascii="黑体" w:hAnsi="宋体" w:eastAsia="黑体"/>
          <w:b/>
          <w:sz w:val="32"/>
          <w:szCs w:val="32"/>
        </w:rPr>
      </w:pPr>
    </w:p>
    <w:p>
      <w:pPr>
        <w:pStyle w:val="11"/>
        <w:ind w:left="0" w:leftChars="0" w:firstLine="0" w:firstLineChars="0"/>
        <w:rPr>
          <w:rFonts w:ascii="宋体" w:hAnsi="宋体" w:cs="宋体"/>
          <w:b/>
          <w:sz w:val="30"/>
          <w:szCs w:val="30"/>
        </w:rPr>
      </w:pPr>
    </w:p>
    <w:p>
      <w:pPr>
        <w:pStyle w:val="11"/>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11"/>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11"/>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长沙市轨道交通三号线建设发展有限公司</w:t>
      </w:r>
    </w:p>
    <w:p>
      <w:pPr>
        <w:pStyle w:val="11"/>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长沙市轨道交通四号线建设发展有限公司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lang w:val="en-US" w:eastAsia="zh-CN"/>
        </w:rPr>
        <w:t>长沙市轨道交通五号线建设发展有限公司</w:t>
      </w:r>
    </w:p>
    <w:p>
      <w:pPr>
        <w:pStyle w:val="11"/>
        <w:ind w:left="0" w:leftChars="0" w:firstLine="0" w:firstLineChars="0"/>
        <w:rPr>
          <w:rFonts w:ascii="宋体" w:hAnsi="宋体" w:eastAsia="宋体" w:cs="宋体"/>
          <w:bCs/>
          <w:sz w:val="30"/>
          <w:szCs w:val="30"/>
        </w:rPr>
      </w:pPr>
    </w:p>
    <w:p>
      <w:pPr>
        <w:pStyle w:val="11"/>
        <w:ind w:left="0" w:leftChars="0" w:firstLine="0" w:firstLineChars="0"/>
        <w:rPr>
          <w:rFonts w:ascii="宋体" w:hAnsi="宋体" w:eastAsia="宋体" w:cs="宋体"/>
          <w:bCs/>
          <w:sz w:val="30"/>
          <w:szCs w:val="30"/>
        </w:rPr>
      </w:pPr>
    </w:p>
    <w:p>
      <w:pPr>
        <w:pStyle w:val="11"/>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2"/>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1"/>
      </w:pPr>
    </w:p>
    <w:p>
      <w:pPr>
        <w:pStyle w:val="2"/>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lang w:eastAsia="zh-CN"/>
        </w:rPr>
        <w:t>（</w:t>
      </w:r>
      <w:r>
        <w:rPr>
          <w:rFonts w:hint="eastAsia" w:ascii="宋体" w:hAnsi="宋体" w:cs="Calibri"/>
          <w:kern w:val="0"/>
          <w:szCs w:val="21"/>
          <w:lang w:val="en-US" w:eastAsia="zh-CN"/>
        </w:rPr>
        <w:t>如有</w:t>
      </w:r>
      <w:r>
        <w:rPr>
          <w:rFonts w:hint="eastAsia" w:ascii="宋体" w:hAnsi="宋体" w:cs="Calibri"/>
          <w:kern w:val="0"/>
          <w:szCs w:val="21"/>
          <w:lang w:eastAsia="zh-CN"/>
        </w:rPr>
        <w:t>）</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1"/>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5"/>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长轨运物采〔2024〕010号</w:t>
      </w:r>
      <w:r>
        <w:rPr>
          <w:rFonts w:ascii="Times New Roman" w:hAnsi="Times New Roman"/>
          <w:bCs/>
          <w:sz w:val="21"/>
          <w:szCs w:val="21"/>
        </w:rPr>
        <w:t>的</w:t>
      </w:r>
      <w:r>
        <w:rPr>
          <w:rStyle w:val="15"/>
          <w:rFonts w:hint="eastAsia" w:ascii="Times New Roman" w:hAnsi="Times New Roman" w:eastAsia="宋体" w:cs="Times New Roman"/>
          <w:color w:val="auto"/>
          <w:sz w:val="21"/>
          <w:u w:val="none"/>
          <w:shd w:val="clear" w:color="auto" w:fill="FFFFFF"/>
        </w:rPr>
        <w:t>长沙市轨道交通1、2、3、4、5号线、西环线运营期、1号线北延一期筹备期2024年度生产性耗材采购项目</w:t>
      </w:r>
      <w:r>
        <w:rPr>
          <w:rStyle w:val="15"/>
          <w:rFonts w:hint="eastAsia" w:ascii="Times New Roman" w:hAnsi="Times New Roman" w:cs="Times New Roman"/>
          <w:color w:val="auto"/>
          <w:sz w:val="21"/>
          <w:u w:val="none"/>
          <w:shd w:val="clear" w:color="auto" w:fill="FFFFFF"/>
          <w:lang w:eastAsia="zh-CN"/>
        </w:rPr>
        <w:t>（</w:t>
      </w:r>
      <w:r>
        <w:rPr>
          <w:rStyle w:val="15"/>
          <w:rFonts w:hint="eastAsia" w:ascii="Times New Roman" w:hAnsi="Times New Roman" w:cs="Times New Roman"/>
          <w:color w:val="auto"/>
          <w:sz w:val="21"/>
          <w:u w:val="none"/>
          <w:shd w:val="clear" w:color="auto" w:fill="FFFFFF"/>
          <w:lang w:val="en-US" w:eastAsia="zh-CN"/>
        </w:rPr>
        <w:t>第四标段</w:t>
      </w:r>
      <w:bookmarkStart w:id="1" w:name="_GoBack"/>
      <w:bookmarkEnd w:id="1"/>
      <w:r>
        <w:rPr>
          <w:rStyle w:val="15"/>
          <w:rFonts w:hint="eastAsia" w:ascii="Times New Roman" w:hAnsi="Times New Roman" w:cs="Times New Roman"/>
          <w:color w:val="auto"/>
          <w:sz w:val="21"/>
          <w:u w:val="none"/>
          <w:shd w:val="clear" w:color="auto" w:fill="FFFFFF"/>
          <w:lang w:eastAsia="zh-CN"/>
        </w:rPr>
        <w:t>）</w:t>
      </w:r>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7"/>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7"/>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7"/>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7"/>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7"/>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7"/>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7"/>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7"/>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7"/>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8"/>
        <w:adjustRightInd w:val="0"/>
        <w:snapToGrid w:val="0"/>
        <w:spacing w:line="480" w:lineRule="auto"/>
        <w:rPr>
          <w:rFonts w:ascii="Times New Roman" w:hAnsi="Times New Roman" w:cs="Times New Roman"/>
          <w:sz w:val="21"/>
          <w:szCs w:val="21"/>
        </w:rPr>
      </w:pPr>
    </w:p>
    <w:p>
      <w:pPr>
        <w:pStyle w:val="8"/>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1"/>
      </w:pPr>
    </w:p>
    <w:p>
      <w:pPr>
        <w:pStyle w:val="2"/>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11"/>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11"/>
        <w:rPr>
          <w:rFonts w:ascii="宋体" w:hAnsi="宋体"/>
          <w:bCs/>
          <w:szCs w:val="21"/>
        </w:rPr>
      </w:pPr>
    </w:p>
    <w:p>
      <w:pPr>
        <w:pStyle w:val="11"/>
        <w:rPr>
          <w:rFonts w:ascii="宋体" w:hAnsi="宋体"/>
          <w:bCs/>
          <w:szCs w:val="21"/>
        </w:rPr>
      </w:pPr>
    </w:p>
    <w:p>
      <w:pPr>
        <w:pStyle w:val="11"/>
        <w:ind w:left="0" w:leftChars="0" w:firstLine="0"/>
        <w:rPr>
          <w:rFonts w:ascii="宋体" w:hAnsi="宋体"/>
          <w:bCs/>
          <w:szCs w:val="21"/>
        </w:rPr>
      </w:pPr>
    </w:p>
    <w:p>
      <w:pPr>
        <w:pStyle w:val="11"/>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11"/>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1"/>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1"/>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0502F26"/>
    <w:rsid w:val="05E902A2"/>
    <w:rsid w:val="0C58758D"/>
    <w:rsid w:val="0D4E2A85"/>
    <w:rsid w:val="0FF61E07"/>
    <w:rsid w:val="112C508E"/>
    <w:rsid w:val="169C3004"/>
    <w:rsid w:val="175C06ED"/>
    <w:rsid w:val="18927CCA"/>
    <w:rsid w:val="20E95D13"/>
    <w:rsid w:val="22066450"/>
    <w:rsid w:val="25E06CDD"/>
    <w:rsid w:val="298B3B0A"/>
    <w:rsid w:val="2DEB3B27"/>
    <w:rsid w:val="2E283D2E"/>
    <w:rsid w:val="33690F44"/>
    <w:rsid w:val="3D310DE7"/>
    <w:rsid w:val="46815F6B"/>
    <w:rsid w:val="481A1E79"/>
    <w:rsid w:val="4AF63D96"/>
    <w:rsid w:val="4D1E2F5E"/>
    <w:rsid w:val="547644AB"/>
    <w:rsid w:val="54C204BC"/>
    <w:rsid w:val="55250D6A"/>
    <w:rsid w:val="579706B0"/>
    <w:rsid w:val="5BA63366"/>
    <w:rsid w:val="5C46349C"/>
    <w:rsid w:val="5D9535FE"/>
    <w:rsid w:val="69F34539"/>
    <w:rsid w:val="6BDF750D"/>
    <w:rsid w:val="6BF52D29"/>
    <w:rsid w:val="719B6BF3"/>
    <w:rsid w:val="77430890"/>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rPr>
      <w:rFonts w:ascii="Calibri" w:hAnsi="Calibri" w:cs="黑体"/>
    </w:rPr>
  </w:style>
  <w:style w:type="paragraph" w:styleId="6">
    <w:name w:val="annotation subject"/>
    <w:basedOn w:val="3"/>
    <w:next w:val="1"/>
    <w:qFormat/>
    <w:uiPriority w:val="0"/>
    <w:rPr>
      <w:b/>
      <w:bCs/>
    </w:r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w:basedOn w:val="4"/>
    <w:qFormat/>
    <w:uiPriority w:val="0"/>
    <w:pPr>
      <w:ind w:firstLine="420"/>
    </w:pPr>
    <w:rPr>
      <w:szCs w:val="20"/>
    </w:rPr>
  </w:style>
  <w:style w:type="paragraph" w:styleId="11">
    <w:name w:val="Body Text First Indent 2"/>
    <w:basedOn w:val="5"/>
    <w:qFormat/>
    <w:uiPriority w:val="6"/>
    <w:pPr>
      <w:ind w:firstLine="420"/>
      <w:jc w:val="left"/>
    </w:pPr>
    <w:rPr>
      <w:rFonts w:ascii="Calibri" w:hAnsi="Calibri" w:cs="Calibri"/>
      <w:kern w:val="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0</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陈湘梅</cp:lastModifiedBy>
  <dcterms:modified xsi:type="dcterms:W3CDTF">2024-05-08T08:19:46Z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