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b/>
          <w:bCs/>
          <w:kern w:val="0"/>
          <w:sz w:val="32"/>
          <w:szCs w:val="32"/>
          <w:lang w:bidi="ar"/>
        </w:rPr>
      </w:pPr>
      <w:r>
        <w:rPr>
          <w:rFonts w:hint="eastAsia" w:ascii="宋体" w:hAnsi="宋体" w:cs="宋体"/>
          <w:b/>
          <w:bCs/>
          <w:kern w:val="0"/>
          <w:sz w:val="32"/>
          <w:szCs w:val="32"/>
          <w:lang w:bidi="ar"/>
        </w:rPr>
        <w:t>附件1</w:t>
      </w:r>
    </w:p>
    <w:p>
      <w:pPr>
        <w:widowControl/>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长沙市轨道交通运营有限公司法律顾问采购服务项目</w:t>
      </w:r>
    </w:p>
    <w:p>
      <w:pPr>
        <w:widowControl/>
        <w:jc w:val="center"/>
        <w:rPr>
          <w:rFonts w:hint="eastAsia" w:ascii="宋体" w:hAnsi="宋体" w:eastAsia="宋体" w:cs="宋体"/>
          <w:b/>
          <w:bCs/>
          <w:kern w:val="0"/>
          <w:sz w:val="32"/>
          <w:szCs w:val="32"/>
          <w:lang w:bidi="ar"/>
        </w:rPr>
      </w:pPr>
      <w:r>
        <w:rPr>
          <w:rFonts w:hint="eastAsia" w:ascii="宋体" w:hAnsi="宋体" w:eastAsia="宋体" w:cs="宋体"/>
          <w:b/>
          <w:bCs/>
          <w:kern w:val="0"/>
          <w:sz w:val="32"/>
          <w:szCs w:val="32"/>
          <w:lang w:bidi="ar"/>
        </w:rPr>
        <w:t>最高限价公示说明</w:t>
      </w:r>
    </w:p>
    <w:p>
      <w:pPr>
        <w:widowControl/>
        <w:jc w:val="center"/>
        <w:rPr>
          <w:rFonts w:ascii="宋体" w:hAnsi="宋体" w:cs="宋体"/>
          <w:b/>
          <w:bCs/>
          <w:kern w:val="0"/>
          <w:sz w:val="32"/>
          <w:szCs w:val="32"/>
          <w:lang w:bidi="ar"/>
        </w:rPr>
      </w:pPr>
    </w:p>
    <w:p>
      <w:pPr>
        <w:widowControl/>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一、</w:t>
      </w:r>
      <w:r>
        <w:rPr>
          <w:rFonts w:hint="eastAsia" w:ascii="仿宋" w:hAnsi="仿宋" w:eastAsia="仿宋" w:cs="仿宋"/>
          <w:kern w:val="0"/>
          <w:sz w:val="32"/>
          <w:szCs w:val="32"/>
          <w:lang w:val="en-US" w:eastAsia="zh-CN" w:bidi="ar"/>
        </w:rPr>
        <w:t>长沙市轨道交通运营有限公司法律顾问采购服务项目最高限价（含税）为597422.40元（2年）。总报价（含税）不得高于公示的最</w:t>
      </w:r>
      <w:r>
        <w:rPr>
          <w:rFonts w:hint="eastAsia" w:ascii="仿宋" w:hAnsi="仿宋" w:eastAsia="仿宋" w:cs="仿宋"/>
          <w:kern w:val="0"/>
          <w:sz w:val="32"/>
          <w:szCs w:val="32"/>
          <w:lang w:bidi="ar"/>
        </w:rPr>
        <w:t>高限价。</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二、最高限价包含项目实施过程按相关法律政策征收的一切税费、管理费、保险费、利润以及其他一切与该项目实施有关的所有费用。</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三、本项目具体工作内容以用户需求书为准，合同价格不随政府政策及市场物价上涨或回落等因素调整（税金除外）。请谈判单位依据用户需求书并充分考虑人工工资单价上涨因素自行考虑综合报价。</w:t>
      </w:r>
    </w:p>
    <w:p>
      <w:pPr>
        <w:pStyle w:val="2"/>
        <w:ind w:left="0" w:leftChars="0" w:firstLine="640" w:firstLineChars="200"/>
        <w:rPr>
          <w:rFonts w:ascii="仿宋" w:hAnsi="仿宋" w:eastAsia="仿宋" w:cs="仿宋"/>
          <w:kern w:val="0"/>
          <w:sz w:val="32"/>
          <w:szCs w:val="32"/>
          <w:lang w:bidi="ar"/>
        </w:rPr>
      </w:pPr>
    </w:p>
    <w:p>
      <w:pPr>
        <w:pStyle w:val="2"/>
        <w:rPr>
          <w:rFonts w:ascii="仿宋" w:hAnsi="仿宋" w:eastAsia="仿宋" w:cs="仿宋"/>
          <w:kern w:val="0"/>
          <w:sz w:val="32"/>
          <w:szCs w:val="32"/>
          <w:lang w:bidi="ar"/>
        </w:rPr>
      </w:pPr>
    </w:p>
    <w:p>
      <w:pPr>
        <w:spacing w:line="560" w:lineRule="exact"/>
        <w:ind w:firstLine="640" w:firstLineChars="200"/>
        <w:rPr>
          <w:rFonts w:ascii="Times New Roman" w:hAnsi="Times New Roman" w:eastAsia="仿宋_GB2312" w:cs="Times New Roman"/>
          <w:sz w:val="32"/>
          <w:szCs w:val="32"/>
        </w:rPr>
        <w:sectPr>
          <w:pgSz w:w="11906" w:h="16838"/>
          <w:pgMar w:top="2098" w:right="1474" w:bottom="1984" w:left="1587" w:header="0" w:footer="1587" w:gutter="0"/>
          <w:cols w:space="0" w:num="1"/>
          <w:docGrid w:type="lines" w:linePitch="312" w:charSpace="0"/>
        </w:sectPr>
      </w:pPr>
    </w:p>
    <w:p>
      <w:pPr>
        <w:widowControl/>
        <w:jc w:val="left"/>
        <w:rPr>
          <w:rFonts w:hint="eastAsia" w:ascii="宋体" w:hAnsi="宋体" w:cs="宋体" w:eastAsiaTheme="minorEastAsia"/>
          <w:b/>
          <w:bCs/>
          <w:kern w:val="0"/>
          <w:sz w:val="32"/>
          <w:szCs w:val="32"/>
          <w:lang w:val="en-US" w:eastAsia="zh-CN" w:bidi="ar"/>
        </w:rPr>
      </w:pPr>
      <w:r>
        <w:rPr>
          <w:rFonts w:hint="eastAsia" w:ascii="宋体" w:hAnsi="宋体" w:cs="宋体"/>
          <w:b/>
          <w:bCs/>
          <w:kern w:val="0"/>
          <w:sz w:val="32"/>
          <w:szCs w:val="32"/>
          <w:lang w:bidi="ar"/>
        </w:rPr>
        <w:t>附件</w:t>
      </w:r>
      <w:r>
        <w:rPr>
          <w:rFonts w:hint="eastAsia" w:ascii="宋体" w:hAnsi="宋体" w:cs="宋体"/>
          <w:b/>
          <w:bCs/>
          <w:kern w:val="0"/>
          <w:sz w:val="32"/>
          <w:szCs w:val="32"/>
          <w:lang w:val="en-US" w:eastAsia="zh-CN" w:bidi="ar"/>
        </w:rPr>
        <w:t>2</w:t>
      </w:r>
    </w:p>
    <w:p>
      <w:pPr>
        <w:jc w:val="center"/>
        <w:rPr>
          <w:rFonts w:hint="eastAsia" w:ascii="宋体" w:hAnsi="宋体" w:eastAsia="宋体" w:cs="宋体"/>
          <w:b/>
          <w:bCs/>
          <w:kern w:val="0"/>
          <w:sz w:val="32"/>
          <w:szCs w:val="32"/>
          <w:lang w:eastAsia="zh-CN" w:bidi="ar"/>
        </w:rPr>
      </w:pPr>
      <w:r>
        <w:rPr>
          <w:rFonts w:hint="eastAsia" w:ascii="宋体" w:hAnsi="宋体" w:eastAsia="宋体" w:cs="宋体"/>
          <w:b/>
          <w:bCs/>
          <w:kern w:val="0"/>
          <w:sz w:val="32"/>
          <w:szCs w:val="32"/>
          <w:lang w:val="en-US" w:eastAsia="zh-CN" w:bidi="ar"/>
        </w:rPr>
        <w:t>长沙市轨道交通运营有限公司法律顾问采购服务项目</w:t>
      </w:r>
    </w:p>
    <w:p>
      <w:pPr>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竞争性采购报价表</w:t>
      </w:r>
    </w:p>
    <w:tbl>
      <w:tblPr>
        <w:tblStyle w:val="13"/>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1874"/>
        <w:gridCol w:w="1190"/>
        <w:gridCol w:w="1215"/>
        <w:gridCol w:w="1774"/>
        <w:gridCol w:w="2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31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417"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31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41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315"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74"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服务名称</w:t>
            </w:r>
          </w:p>
        </w:tc>
        <w:tc>
          <w:tcPr>
            <w:tcW w:w="119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价（元）</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合价</w:t>
            </w:r>
          </w:p>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31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87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法律顾问服务</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177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36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不含增值税总报价A（元）</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税率B</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税费C（元）</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含增值税</w:t>
            </w:r>
            <w:r>
              <w:rPr>
                <w:rFonts w:hint="eastAsia" w:ascii="Times New Roman" w:hAnsi="宋体" w:eastAsia="宋体" w:cs="宋体"/>
                <w:b/>
                <w:bCs/>
                <w:color w:val="auto"/>
                <w:szCs w:val="21"/>
                <w:highlight w:val="none"/>
                <w:lang w:val="en-US" w:eastAsia="zh-CN"/>
              </w:rPr>
              <w:t>总报价D（元）</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需满足不含增值税合价=不含增值税单价x数量；</w:t>
      </w:r>
      <w:r>
        <w:rPr>
          <w:rFonts w:hint="eastAsia" w:ascii="Times New Roman" w:hAnsi="宋体" w:eastAsia="宋体" w:cs="宋体"/>
          <w:b/>
          <w:bCs/>
          <w:color w:val="auto"/>
          <w:szCs w:val="21"/>
          <w:highlight w:val="none"/>
          <w:lang w:val="en-US" w:eastAsia="zh-CN"/>
        </w:rPr>
        <w:t>税费C</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w:t>
      </w:r>
      <w:r>
        <w:rPr>
          <w:rFonts w:hint="eastAsia" w:ascii="Times New Roman" w:hAnsi="宋体" w:eastAsia="宋体" w:cs="宋体"/>
          <w:b/>
          <w:bCs/>
          <w:color w:val="auto"/>
          <w:szCs w:val="21"/>
          <w:highlight w:val="none"/>
          <w:lang w:val="en-US" w:eastAsia="zh-CN"/>
        </w:rPr>
        <w:t>总报价A</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税率B</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w:t>
      </w:r>
      <w:r>
        <w:rPr>
          <w:rFonts w:hint="eastAsia" w:ascii="Times New Roman" w:hAnsi="宋体" w:eastAsia="宋体" w:cs="宋体"/>
          <w:b/>
          <w:bCs/>
          <w:color w:val="auto"/>
          <w:szCs w:val="21"/>
          <w:highlight w:val="none"/>
          <w:lang w:val="en-US" w:eastAsia="zh-CN"/>
        </w:rPr>
        <w:t>总报价A+税费C=</w:t>
      </w:r>
      <w:r>
        <w:rPr>
          <w:rFonts w:hint="default" w:ascii="Times New Roman" w:hAnsi="宋体" w:eastAsia="宋体" w:cs="宋体"/>
          <w:b/>
          <w:bCs/>
          <w:color w:val="auto"/>
          <w:szCs w:val="21"/>
          <w:highlight w:val="none"/>
          <w:lang w:val="en-US" w:eastAsia="zh-CN"/>
        </w:rPr>
        <w:t>含增值税</w:t>
      </w:r>
      <w:r>
        <w:rPr>
          <w:rFonts w:hint="eastAsia" w:ascii="Times New Roman" w:hAnsi="宋体" w:eastAsia="宋体" w:cs="宋体"/>
          <w:b/>
          <w:bCs/>
          <w:color w:val="auto"/>
          <w:szCs w:val="21"/>
          <w:highlight w:val="none"/>
          <w:lang w:val="en-US" w:eastAsia="zh-CN"/>
        </w:rPr>
        <w:t>总报价D。</w:t>
      </w:r>
    </w:p>
    <w:p>
      <w:pPr>
        <w:pStyle w:val="12"/>
        <w:ind w:left="0" w:leftChars="0" w:firstLine="632" w:firstLineChars="300"/>
        <w:rPr>
          <w:rFonts w:hint="default" w:ascii="宋体" w:hAnsi="宋体" w:cs="宋体"/>
          <w:b/>
          <w:color w:val="auto"/>
          <w:sz w:val="32"/>
          <w:szCs w:val="32"/>
          <w:highlight w:val="none"/>
          <w:lang w:val="en-US" w:eastAsia="zh-CN"/>
        </w:rPr>
      </w:pPr>
      <w:r>
        <w:rPr>
          <w:rFonts w:hint="default" w:ascii="Times New Roman" w:hAnsi="Times New Roman" w:eastAsia="宋体" w:cs="Times New Roman"/>
          <w:b/>
          <w:bCs/>
          <w:color w:val="auto"/>
          <w:szCs w:val="21"/>
          <w:highlight w:val="none"/>
        </w:rPr>
        <w:t>3</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cs="Times New Roman"/>
          <w:b/>
          <w:bCs/>
          <w:color w:val="auto"/>
          <w:szCs w:val="21"/>
          <w:highlight w:val="none"/>
        </w:rPr>
        <w:t>本表的增值税税率</w:t>
      </w:r>
      <w:r>
        <w:rPr>
          <w:rFonts w:hint="eastAsia" w:ascii="Times New Roman" w:hAnsi="Times New Roman" w:cs="Times New Roman"/>
          <w:b/>
          <w:bCs/>
          <w:color w:val="auto"/>
          <w:szCs w:val="21"/>
          <w:highlight w:val="none"/>
          <w:lang w:eastAsia="zh-CN"/>
        </w:rPr>
        <w:t>、</w:t>
      </w:r>
      <w:r>
        <w:rPr>
          <w:rFonts w:hint="eastAsia" w:ascii="Times New Roman" w:hAnsi="宋体" w:eastAsia="宋体" w:cs="宋体"/>
          <w:b/>
          <w:bCs/>
          <w:color w:val="auto"/>
          <w:szCs w:val="21"/>
          <w:highlight w:val="none"/>
          <w:lang w:val="en-US" w:eastAsia="zh-CN"/>
        </w:rPr>
        <w:t>税费、</w:t>
      </w:r>
      <w:r>
        <w:rPr>
          <w:rFonts w:hint="default" w:ascii="Times New Roman" w:hAnsi="宋体" w:eastAsia="宋体" w:cs="宋体"/>
          <w:b/>
          <w:bCs/>
          <w:color w:val="auto"/>
          <w:szCs w:val="21"/>
          <w:highlight w:val="none"/>
          <w:lang w:val="en-US" w:eastAsia="zh-CN"/>
        </w:rPr>
        <w:t>含增值税</w:t>
      </w:r>
      <w:r>
        <w:rPr>
          <w:rFonts w:hint="eastAsia" w:ascii="Times New Roman" w:hAnsi="宋体" w:eastAsia="宋体" w:cs="宋体"/>
          <w:b/>
          <w:bCs/>
          <w:color w:val="auto"/>
          <w:szCs w:val="21"/>
          <w:highlight w:val="none"/>
          <w:lang w:val="en-US" w:eastAsia="zh-CN"/>
        </w:rPr>
        <w:t>总报价</w:t>
      </w:r>
      <w:r>
        <w:rPr>
          <w:rFonts w:hint="default" w:ascii="Times New Roman" w:hAnsi="Times New Roman" w:cs="Times New Roman"/>
          <w:b/>
          <w:bCs/>
          <w:color w:val="auto"/>
          <w:szCs w:val="21"/>
          <w:highlight w:val="none"/>
        </w:rPr>
        <w:t>应与《报价一览表》</w:t>
      </w:r>
      <w:r>
        <w:rPr>
          <w:rFonts w:hint="eastAsia" w:ascii="Times New Roman" w:hAnsi="Times New Roman" w:cs="Times New Roman"/>
          <w:b/>
          <w:bCs/>
          <w:color w:val="auto"/>
          <w:szCs w:val="21"/>
          <w:highlight w:val="none"/>
          <w:lang w:eastAsia="zh-CN"/>
        </w:rPr>
        <w:t>内数据</w:t>
      </w:r>
      <w:r>
        <w:rPr>
          <w:rFonts w:hint="default" w:ascii="Times New Roman" w:hAnsi="Times New Roman" w:cs="Times New Roman"/>
          <w:b/>
          <w:bCs/>
          <w:color w:val="auto"/>
          <w:szCs w:val="21"/>
          <w:highlight w:val="none"/>
        </w:rPr>
        <w:t>一致。</w:t>
      </w:r>
    </w:p>
    <w:p>
      <w:pPr>
        <w:pStyle w:val="12"/>
        <w:rPr>
          <w:rFonts w:hint="eastAsia" w:ascii="宋体" w:hAnsi="宋体" w:cs="宋体"/>
          <w:b/>
          <w:color w:val="auto"/>
          <w:sz w:val="32"/>
          <w:szCs w:val="32"/>
          <w:highlight w:val="none"/>
          <w:lang w:eastAsia="zh-CN"/>
        </w:rPr>
      </w:pPr>
    </w:p>
    <w:p>
      <w:pPr>
        <w:pStyle w:val="8"/>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Cs w:val="21"/>
          <w:highlight w:val="none"/>
        </w:rPr>
      </w:pPr>
      <w:r>
        <w:rPr>
          <w:rFonts w:hint="eastAsia" w:cs="Times New Roman"/>
          <w:b w:val="0"/>
          <w:bCs w:val="0"/>
          <w:color w:val="auto"/>
          <w:szCs w:val="21"/>
          <w:highlight w:val="none"/>
          <w:lang w:eastAsia="zh-CN"/>
        </w:rPr>
        <w:t>律师事务所负责人</w:t>
      </w:r>
      <w:r>
        <w:rPr>
          <w:rFonts w:hint="default" w:ascii="Times New Roman" w:hAnsi="Times New Roman" w:cs="Times New Roman"/>
          <w:b w:val="0"/>
          <w:bCs w:val="0"/>
          <w:color w:val="auto"/>
          <w:szCs w:val="21"/>
          <w:highlight w:val="none"/>
        </w:rPr>
        <w:t>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outlineLvl w:val="9"/>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pStyle w:val="12"/>
      </w:pPr>
      <w:bookmarkStart w:id="0" w:name="_GoBack"/>
      <w:bookmarkEnd w:id="0"/>
    </w:p>
    <w:sectPr>
      <w:pgSz w:w="11906" w:h="16838"/>
      <w:pgMar w:top="2098" w:right="1474" w:bottom="1984" w:left="1587" w:header="0"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ZWY5ZmZiMGUxNTM4NTVkMTJkMzM2MDI5NGRjZTQifQ=="/>
  </w:docVars>
  <w:rsids>
    <w:rsidRoot w:val="00033C47"/>
    <w:rsid w:val="00033C47"/>
    <w:rsid w:val="002516DC"/>
    <w:rsid w:val="00274589"/>
    <w:rsid w:val="002760BC"/>
    <w:rsid w:val="00426698"/>
    <w:rsid w:val="0050765B"/>
    <w:rsid w:val="005C2913"/>
    <w:rsid w:val="00A907F0"/>
    <w:rsid w:val="00C23359"/>
    <w:rsid w:val="00CB5E09"/>
    <w:rsid w:val="00FD69EC"/>
    <w:rsid w:val="014B08FF"/>
    <w:rsid w:val="016024DD"/>
    <w:rsid w:val="017A03BD"/>
    <w:rsid w:val="01980EF1"/>
    <w:rsid w:val="01F36384"/>
    <w:rsid w:val="020F7B7E"/>
    <w:rsid w:val="02B248E0"/>
    <w:rsid w:val="039B7431"/>
    <w:rsid w:val="03EE5472"/>
    <w:rsid w:val="0442423B"/>
    <w:rsid w:val="044652D5"/>
    <w:rsid w:val="04B83914"/>
    <w:rsid w:val="05145BD8"/>
    <w:rsid w:val="056A3A4A"/>
    <w:rsid w:val="06390914"/>
    <w:rsid w:val="065360E6"/>
    <w:rsid w:val="067803E8"/>
    <w:rsid w:val="0696261C"/>
    <w:rsid w:val="0713118F"/>
    <w:rsid w:val="07223A6C"/>
    <w:rsid w:val="075A36D7"/>
    <w:rsid w:val="07EB61FC"/>
    <w:rsid w:val="08072EB0"/>
    <w:rsid w:val="085502F4"/>
    <w:rsid w:val="085C151E"/>
    <w:rsid w:val="08913B7B"/>
    <w:rsid w:val="09DE5603"/>
    <w:rsid w:val="0A1B17B6"/>
    <w:rsid w:val="0AEE6A7D"/>
    <w:rsid w:val="0B403CB2"/>
    <w:rsid w:val="0BEF2EFA"/>
    <w:rsid w:val="0C1C29EE"/>
    <w:rsid w:val="0C26525A"/>
    <w:rsid w:val="0CAD06C0"/>
    <w:rsid w:val="0D4508F8"/>
    <w:rsid w:val="0EB12E55"/>
    <w:rsid w:val="0F056591"/>
    <w:rsid w:val="0F315BA8"/>
    <w:rsid w:val="10355E7D"/>
    <w:rsid w:val="1053423A"/>
    <w:rsid w:val="111F7DDE"/>
    <w:rsid w:val="11643438"/>
    <w:rsid w:val="1222745A"/>
    <w:rsid w:val="12896B33"/>
    <w:rsid w:val="128E498E"/>
    <w:rsid w:val="12A8795F"/>
    <w:rsid w:val="12BC78AF"/>
    <w:rsid w:val="13A21020"/>
    <w:rsid w:val="13B06A07"/>
    <w:rsid w:val="13DE0EE8"/>
    <w:rsid w:val="146F2E2A"/>
    <w:rsid w:val="14B60A59"/>
    <w:rsid w:val="14EB2147"/>
    <w:rsid w:val="159062E0"/>
    <w:rsid w:val="15C03212"/>
    <w:rsid w:val="15D01A52"/>
    <w:rsid w:val="15EA028F"/>
    <w:rsid w:val="16924BAE"/>
    <w:rsid w:val="16A86B19"/>
    <w:rsid w:val="17471B73"/>
    <w:rsid w:val="18602A8A"/>
    <w:rsid w:val="187D6537"/>
    <w:rsid w:val="18C31489"/>
    <w:rsid w:val="1976364C"/>
    <w:rsid w:val="19AB2715"/>
    <w:rsid w:val="19B167A6"/>
    <w:rsid w:val="1AED2CFB"/>
    <w:rsid w:val="1B122B6A"/>
    <w:rsid w:val="1B227E53"/>
    <w:rsid w:val="1BDF4089"/>
    <w:rsid w:val="1BFF73B7"/>
    <w:rsid w:val="1DB61742"/>
    <w:rsid w:val="1E032835"/>
    <w:rsid w:val="1F3414F5"/>
    <w:rsid w:val="1FF8444C"/>
    <w:rsid w:val="2024063F"/>
    <w:rsid w:val="2037547D"/>
    <w:rsid w:val="203E7571"/>
    <w:rsid w:val="20447358"/>
    <w:rsid w:val="2137014F"/>
    <w:rsid w:val="218B0B78"/>
    <w:rsid w:val="218D494A"/>
    <w:rsid w:val="22631A83"/>
    <w:rsid w:val="22D36996"/>
    <w:rsid w:val="22ED23E8"/>
    <w:rsid w:val="22FC68C8"/>
    <w:rsid w:val="232E1400"/>
    <w:rsid w:val="239161EE"/>
    <w:rsid w:val="240A17C0"/>
    <w:rsid w:val="24FB4D39"/>
    <w:rsid w:val="253D662D"/>
    <w:rsid w:val="254A0D4A"/>
    <w:rsid w:val="25665B84"/>
    <w:rsid w:val="262269B3"/>
    <w:rsid w:val="27233601"/>
    <w:rsid w:val="2724208F"/>
    <w:rsid w:val="275D2B20"/>
    <w:rsid w:val="27CE17BE"/>
    <w:rsid w:val="27F14303"/>
    <w:rsid w:val="29115E06"/>
    <w:rsid w:val="298E56A9"/>
    <w:rsid w:val="2A0E4104"/>
    <w:rsid w:val="2AB7478C"/>
    <w:rsid w:val="2AC215A7"/>
    <w:rsid w:val="2B195485"/>
    <w:rsid w:val="2B86189D"/>
    <w:rsid w:val="2B955AC9"/>
    <w:rsid w:val="2BDB094E"/>
    <w:rsid w:val="2C293CA3"/>
    <w:rsid w:val="2D2D6F87"/>
    <w:rsid w:val="2D4744ED"/>
    <w:rsid w:val="2D574004"/>
    <w:rsid w:val="2DCE6DCD"/>
    <w:rsid w:val="2E0751DF"/>
    <w:rsid w:val="2E0E0B66"/>
    <w:rsid w:val="2E5420FE"/>
    <w:rsid w:val="2E552533"/>
    <w:rsid w:val="2E9B0114"/>
    <w:rsid w:val="2F666780"/>
    <w:rsid w:val="2F83492B"/>
    <w:rsid w:val="2F956E53"/>
    <w:rsid w:val="301E1371"/>
    <w:rsid w:val="30441E4D"/>
    <w:rsid w:val="30C502D2"/>
    <w:rsid w:val="312B5ED3"/>
    <w:rsid w:val="31631798"/>
    <w:rsid w:val="317346CE"/>
    <w:rsid w:val="318D0A48"/>
    <w:rsid w:val="319C46DB"/>
    <w:rsid w:val="31F21979"/>
    <w:rsid w:val="322C1F03"/>
    <w:rsid w:val="325B7941"/>
    <w:rsid w:val="32F56799"/>
    <w:rsid w:val="334C58AD"/>
    <w:rsid w:val="34212C07"/>
    <w:rsid w:val="349F69BC"/>
    <w:rsid w:val="34E27D54"/>
    <w:rsid w:val="34F467A7"/>
    <w:rsid w:val="352B0A0A"/>
    <w:rsid w:val="359978AF"/>
    <w:rsid w:val="359E6A28"/>
    <w:rsid w:val="35D34D73"/>
    <w:rsid w:val="3622656B"/>
    <w:rsid w:val="36654B7F"/>
    <w:rsid w:val="36E763F9"/>
    <w:rsid w:val="370D338F"/>
    <w:rsid w:val="37D1291E"/>
    <w:rsid w:val="3814104E"/>
    <w:rsid w:val="38747024"/>
    <w:rsid w:val="38764069"/>
    <w:rsid w:val="38784F2C"/>
    <w:rsid w:val="39966598"/>
    <w:rsid w:val="39B90520"/>
    <w:rsid w:val="39FA2EA8"/>
    <w:rsid w:val="3A281202"/>
    <w:rsid w:val="3A36196B"/>
    <w:rsid w:val="3A5A625F"/>
    <w:rsid w:val="3AB918C2"/>
    <w:rsid w:val="3B2B1978"/>
    <w:rsid w:val="3BD2044D"/>
    <w:rsid w:val="3C30439E"/>
    <w:rsid w:val="3D207130"/>
    <w:rsid w:val="3DB159B2"/>
    <w:rsid w:val="3DFA7CE5"/>
    <w:rsid w:val="3EA467BD"/>
    <w:rsid w:val="3F2006FA"/>
    <w:rsid w:val="3F917386"/>
    <w:rsid w:val="3FDD38DB"/>
    <w:rsid w:val="3FE126C3"/>
    <w:rsid w:val="408F7671"/>
    <w:rsid w:val="40E65973"/>
    <w:rsid w:val="41A01FC6"/>
    <w:rsid w:val="41E9500D"/>
    <w:rsid w:val="420B38E3"/>
    <w:rsid w:val="42213106"/>
    <w:rsid w:val="422E4979"/>
    <w:rsid w:val="42693372"/>
    <w:rsid w:val="42D43D52"/>
    <w:rsid w:val="433D0726"/>
    <w:rsid w:val="43FA00AE"/>
    <w:rsid w:val="440D6621"/>
    <w:rsid w:val="45CC15DB"/>
    <w:rsid w:val="45E43276"/>
    <w:rsid w:val="469B0FAE"/>
    <w:rsid w:val="47264120"/>
    <w:rsid w:val="473867FC"/>
    <w:rsid w:val="47390E06"/>
    <w:rsid w:val="47C5620F"/>
    <w:rsid w:val="47ED3201"/>
    <w:rsid w:val="47F07312"/>
    <w:rsid w:val="48482A6F"/>
    <w:rsid w:val="484D0109"/>
    <w:rsid w:val="49D341DF"/>
    <w:rsid w:val="4A01465A"/>
    <w:rsid w:val="4A0D6F03"/>
    <w:rsid w:val="4A242EB4"/>
    <w:rsid w:val="4A5C4BFA"/>
    <w:rsid w:val="4A804742"/>
    <w:rsid w:val="4A864241"/>
    <w:rsid w:val="4AAA7D1E"/>
    <w:rsid w:val="4AAF6DD6"/>
    <w:rsid w:val="4C4B1BBC"/>
    <w:rsid w:val="4D553653"/>
    <w:rsid w:val="4E0E50C7"/>
    <w:rsid w:val="4ED00801"/>
    <w:rsid w:val="50597F0F"/>
    <w:rsid w:val="506814F7"/>
    <w:rsid w:val="511E7995"/>
    <w:rsid w:val="515E66BF"/>
    <w:rsid w:val="520F1AAF"/>
    <w:rsid w:val="529E3A69"/>
    <w:rsid w:val="52A37774"/>
    <w:rsid w:val="53C303BB"/>
    <w:rsid w:val="53FF0DCE"/>
    <w:rsid w:val="541B5142"/>
    <w:rsid w:val="54416A0B"/>
    <w:rsid w:val="54576514"/>
    <w:rsid w:val="54BD1BB6"/>
    <w:rsid w:val="554333BD"/>
    <w:rsid w:val="556F57E3"/>
    <w:rsid w:val="55AA6B17"/>
    <w:rsid w:val="56350AD7"/>
    <w:rsid w:val="5640122A"/>
    <w:rsid w:val="567F7FA4"/>
    <w:rsid w:val="56C34C31"/>
    <w:rsid w:val="56DB300A"/>
    <w:rsid w:val="56F277CE"/>
    <w:rsid w:val="573248A8"/>
    <w:rsid w:val="578318F4"/>
    <w:rsid w:val="5923730C"/>
    <w:rsid w:val="59BB7545"/>
    <w:rsid w:val="5A096B93"/>
    <w:rsid w:val="5A8208B1"/>
    <w:rsid w:val="5AB94BCA"/>
    <w:rsid w:val="5AC42429"/>
    <w:rsid w:val="5B0A1A56"/>
    <w:rsid w:val="5B755659"/>
    <w:rsid w:val="5BA50883"/>
    <w:rsid w:val="5BAE7717"/>
    <w:rsid w:val="5C090A3C"/>
    <w:rsid w:val="5C844EEA"/>
    <w:rsid w:val="5D50269A"/>
    <w:rsid w:val="5D78723B"/>
    <w:rsid w:val="5E30357F"/>
    <w:rsid w:val="5E4F5061"/>
    <w:rsid w:val="5E60081B"/>
    <w:rsid w:val="5E9B4F15"/>
    <w:rsid w:val="5EC24251"/>
    <w:rsid w:val="5EE17CF7"/>
    <w:rsid w:val="5F461DFA"/>
    <w:rsid w:val="5FA45517"/>
    <w:rsid w:val="60312EAF"/>
    <w:rsid w:val="6058575B"/>
    <w:rsid w:val="60642A91"/>
    <w:rsid w:val="60664F20"/>
    <w:rsid w:val="608E59B3"/>
    <w:rsid w:val="60913CC2"/>
    <w:rsid w:val="611A2DA3"/>
    <w:rsid w:val="61D348A8"/>
    <w:rsid w:val="61F658B1"/>
    <w:rsid w:val="6205712B"/>
    <w:rsid w:val="62864468"/>
    <w:rsid w:val="63247F09"/>
    <w:rsid w:val="633B0303"/>
    <w:rsid w:val="63AE011A"/>
    <w:rsid w:val="63DC0FB4"/>
    <w:rsid w:val="64485E79"/>
    <w:rsid w:val="645760BC"/>
    <w:rsid w:val="64FB3A69"/>
    <w:rsid w:val="650F2572"/>
    <w:rsid w:val="65670581"/>
    <w:rsid w:val="66007C3C"/>
    <w:rsid w:val="676D6B97"/>
    <w:rsid w:val="67742C75"/>
    <w:rsid w:val="678A1F47"/>
    <w:rsid w:val="67C90C50"/>
    <w:rsid w:val="67D85766"/>
    <w:rsid w:val="68CB5274"/>
    <w:rsid w:val="68E81FE4"/>
    <w:rsid w:val="690344DE"/>
    <w:rsid w:val="6917128B"/>
    <w:rsid w:val="693E5DDF"/>
    <w:rsid w:val="695B21AB"/>
    <w:rsid w:val="69615CA2"/>
    <w:rsid w:val="69625113"/>
    <w:rsid w:val="69C628BF"/>
    <w:rsid w:val="69E90156"/>
    <w:rsid w:val="6B99345E"/>
    <w:rsid w:val="6CF56F26"/>
    <w:rsid w:val="6DBC39AE"/>
    <w:rsid w:val="6DE52B9B"/>
    <w:rsid w:val="6E1A3499"/>
    <w:rsid w:val="6E6B35C1"/>
    <w:rsid w:val="6EBD217A"/>
    <w:rsid w:val="6EBE3E8A"/>
    <w:rsid w:val="700E441B"/>
    <w:rsid w:val="70926DFA"/>
    <w:rsid w:val="71392E8B"/>
    <w:rsid w:val="716562BC"/>
    <w:rsid w:val="718525E1"/>
    <w:rsid w:val="71B434FA"/>
    <w:rsid w:val="71CC0C79"/>
    <w:rsid w:val="72366B18"/>
    <w:rsid w:val="725F435A"/>
    <w:rsid w:val="732857F3"/>
    <w:rsid w:val="734A283C"/>
    <w:rsid w:val="738F5F04"/>
    <w:rsid w:val="73B77418"/>
    <w:rsid w:val="74487DCD"/>
    <w:rsid w:val="74705D9A"/>
    <w:rsid w:val="74E03EAC"/>
    <w:rsid w:val="74E941B6"/>
    <w:rsid w:val="75AB6268"/>
    <w:rsid w:val="75DF5F11"/>
    <w:rsid w:val="76130A05"/>
    <w:rsid w:val="764A303B"/>
    <w:rsid w:val="767705EC"/>
    <w:rsid w:val="77A24B7F"/>
    <w:rsid w:val="77E76DB5"/>
    <w:rsid w:val="79420C91"/>
    <w:rsid w:val="7A580BE1"/>
    <w:rsid w:val="7A65732D"/>
    <w:rsid w:val="7A810329"/>
    <w:rsid w:val="7A827EE4"/>
    <w:rsid w:val="7A903C97"/>
    <w:rsid w:val="7AC335F8"/>
    <w:rsid w:val="7AC676A0"/>
    <w:rsid w:val="7B427D04"/>
    <w:rsid w:val="7C3F3BAE"/>
    <w:rsid w:val="7C4642CB"/>
    <w:rsid w:val="7C6B4C17"/>
    <w:rsid w:val="7CC62FC6"/>
    <w:rsid w:val="7D2A6FE2"/>
    <w:rsid w:val="7D355B15"/>
    <w:rsid w:val="7DDD542C"/>
    <w:rsid w:val="7DF623C1"/>
    <w:rsid w:val="7ED44A81"/>
    <w:rsid w:val="7F091139"/>
    <w:rsid w:val="7F4B1F62"/>
    <w:rsid w:val="7F9D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Times New Roman" w:hAnsi="Times New Roman"/>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0"/>
    <w:rPr>
      <w:rFonts w:ascii="宋体" w:hAnsi="Courier New"/>
    </w:rPr>
  </w:style>
  <w:style w:type="paragraph" w:styleId="8">
    <w:name w:val="Date"/>
    <w:basedOn w:val="1"/>
    <w:next w:val="1"/>
    <w:qFormat/>
    <w:uiPriority w:val="0"/>
    <w:rPr>
      <w:rFonts w:ascii="Calibri" w:hAnsi="Calibri" w:cs="黑体"/>
      <w:sz w:val="24"/>
      <w:szCs w:val="22"/>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4"/>
    <w:qFormat/>
    <w:uiPriority w:val="0"/>
    <w:pPr>
      <w:ind w:firstLine="420"/>
    </w:pPr>
    <w:rPr>
      <w:szCs w:val="20"/>
    </w:rPr>
  </w:style>
  <w:style w:type="paragraph" w:styleId="12">
    <w:name w:val="Body Text First Indent 2"/>
    <w:basedOn w:val="5"/>
    <w:qFormat/>
    <w:uiPriority w:val="6"/>
    <w:pPr>
      <w:ind w:firstLine="420"/>
      <w:jc w:val="left"/>
    </w:pPr>
    <w:rPr>
      <w:rFonts w:cs="Calibri"/>
      <w:kern w:val="0"/>
    </w:rPr>
  </w:style>
  <w:style w:type="character" w:customStyle="1" w:styleId="15">
    <w:name w:val="页眉 字符"/>
    <w:basedOn w:val="14"/>
    <w:link w:val="10"/>
    <w:qFormat/>
    <w:uiPriority w:val="0"/>
    <w:rPr>
      <w:rFonts w:asciiTheme="minorHAnsi" w:hAnsiTheme="minorHAnsi" w:eastAsiaTheme="minorEastAsia" w:cstheme="minorBidi"/>
      <w:kern w:val="2"/>
      <w:sz w:val="18"/>
      <w:szCs w:val="18"/>
    </w:rPr>
  </w:style>
  <w:style w:type="character" w:customStyle="1" w:styleId="16">
    <w:name w:val="页脚 字符"/>
    <w:basedOn w:val="14"/>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Words>
  <Characters>593</Characters>
  <Lines>4</Lines>
  <Paragraphs>1</Paragraphs>
  <TotalTime>0</TotalTime>
  <ScaleCrop>false</ScaleCrop>
  <LinksUpToDate>false</LinksUpToDate>
  <CharactersWithSpaces>695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2022-12-07T01:49:00Z</dcterms:created>
  <dc:creator>Administrator</dc:creator>
  <cp:lastModifiedBy>奉翔</cp:lastModifiedBy>
  <cp:lastPrinted>2022-11-03T02:57:00Z</cp:lastPrinted>
  <dcterms:modified xsi:type="dcterms:W3CDTF">2023-12-22T02:43:08Z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95FAEDFC242C4348A3F02AB43D094DE1</vt:lpwstr>
  </property>
</Properties>
</file>