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color w:val="FF0000"/>
          <w:sz w:val="44"/>
          <w:szCs w:val="44"/>
        </w:rPr>
      </w:pPr>
    </w:p>
    <w:p>
      <w:pPr>
        <w:rPr>
          <w:rFonts w:hint="eastAsia" w:ascii="宋体" w:hAnsi="宋体" w:eastAsia="宋体" w:cs="宋体"/>
          <w:color w:val="FF0000"/>
          <w:sz w:val="44"/>
          <w:szCs w:val="44"/>
        </w:rPr>
      </w:pPr>
    </w:p>
    <w:p>
      <w:pPr>
        <w:rPr>
          <w:rFonts w:hint="eastAsia" w:ascii="宋体" w:hAnsi="宋体" w:eastAsia="宋体" w:cs="宋体"/>
          <w:color w:val="FF0000"/>
          <w:sz w:val="44"/>
          <w:szCs w:val="44"/>
        </w:rPr>
      </w:pPr>
    </w:p>
    <w:p>
      <w:pPr>
        <w:rPr>
          <w:rFonts w:hint="eastAsia" w:ascii="宋体" w:hAnsi="宋体" w:eastAsia="宋体" w:cs="宋体"/>
          <w:color w:val="FF0000"/>
          <w:sz w:val="44"/>
          <w:szCs w:val="44"/>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val="0"/>
          <w:bCs w:val="0"/>
          <w:kern w:val="0"/>
          <w:sz w:val="44"/>
          <w:szCs w:val="44"/>
          <w:lang w:val="en-US" w:eastAsia="zh-CN" w:bidi="ar"/>
        </w:rPr>
      </w:pPr>
      <w:bookmarkStart w:id="0" w:name="_Toc9541"/>
      <w:r>
        <w:rPr>
          <w:rFonts w:hint="eastAsia" w:asciiTheme="minorEastAsia" w:hAnsiTheme="minorEastAsia" w:eastAsiaTheme="minorEastAsia" w:cstheme="minorEastAsia"/>
          <w:b w:val="0"/>
          <w:bCs w:val="0"/>
          <w:kern w:val="0"/>
          <w:sz w:val="44"/>
          <w:szCs w:val="44"/>
          <w:lang w:val="en-US" w:eastAsia="zh-CN" w:bidi="ar"/>
        </w:rPr>
        <w:t>长沙市轨道交通西环线运营期2023年-2024年九华车辆基地食堂劳务委外服务项目</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val="0"/>
          <w:bCs w:val="0"/>
          <w:kern w:val="0"/>
          <w:sz w:val="44"/>
          <w:szCs w:val="44"/>
          <w:lang w:val="en-US" w:eastAsia="zh-CN" w:bidi="ar"/>
        </w:rPr>
      </w:pPr>
      <w:r>
        <w:rPr>
          <w:rFonts w:hint="eastAsia" w:asciiTheme="minorEastAsia" w:hAnsiTheme="minorEastAsia" w:eastAsiaTheme="minorEastAsia" w:cstheme="minorEastAsia"/>
          <w:b w:val="0"/>
          <w:bCs w:val="0"/>
          <w:kern w:val="0"/>
          <w:sz w:val="44"/>
          <w:szCs w:val="44"/>
          <w:lang w:val="en-US" w:eastAsia="zh-CN" w:bidi="ar"/>
        </w:rPr>
        <w:t>用户需求书</w:t>
      </w:r>
      <w:bookmarkEnd w:id="0"/>
    </w:p>
    <w:p>
      <w:pPr>
        <w:spacing w:line="360" w:lineRule="auto"/>
        <w:jc w:val="center"/>
        <w:rPr>
          <w:rFonts w:hint="eastAsia" w:ascii="方正小标宋简体" w:hAnsi="方正小标宋简体" w:eastAsia="方正小标宋简体" w:cs="方正小标宋简体"/>
          <w:color w:val="auto"/>
          <w:kern w:val="0"/>
          <w:sz w:val="44"/>
        </w:rPr>
      </w:pPr>
    </w:p>
    <w:p>
      <w:pPr>
        <w:spacing w:line="360" w:lineRule="auto"/>
        <w:rPr>
          <w:rFonts w:hint="eastAsia" w:ascii="宋体" w:hAnsi="宋体" w:eastAsia="宋体" w:cs="宋体"/>
          <w:color w:val="auto"/>
          <w:kern w:val="0"/>
          <w:sz w:val="44"/>
        </w:rPr>
      </w:pPr>
    </w:p>
    <w:p>
      <w:pPr>
        <w:spacing w:line="360" w:lineRule="auto"/>
        <w:rPr>
          <w:rFonts w:hint="eastAsia" w:ascii="宋体" w:hAnsi="宋体" w:eastAsia="宋体" w:cs="宋体"/>
          <w:color w:val="auto"/>
          <w:kern w:val="0"/>
          <w:sz w:val="44"/>
        </w:rPr>
      </w:pPr>
    </w:p>
    <w:p>
      <w:pPr>
        <w:spacing w:line="360" w:lineRule="auto"/>
        <w:rPr>
          <w:rFonts w:hint="eastAsia" w:ascii="宋体" w:hAnsi="宋体" w:eastAsia="宋体" w:cs="宋体"/>
          <w:color w:val="auto"/>
          <w:kern w:val="0"/>
          <w:sz w:val="44"/>
        </w:rPr>
      </w:pPr>
    </w:p>
    <w:p>
      <w:pPr>
        <w:spacing w:line="360" w:lineRule="auto"/>
        <w:rPr>
          <w:rFonts w:hint="eastAsia" w:ascii="宋体" w:hAnsi="宋体" w:eastAsia="宋体" w:cs="宋体"/>
          <w:color w:val="auto"/>
          <w:kern w:val="0"/>
          <w:sz w:val="44"/>
        </w:rPr>
      </w:pPr>
    </w:p>
    <w:p>
      <w:pPr>
        <w:spacing w:line="360" w:lineRule="auto"/>
        <w:rPr>
          <w:rFonts w:hint="eastAsia" w:ascii="宋体" w:hAnsi="宋体" w:eastAsia="宋体" w:cs="宋体"/>
          <w:color w:val="auto"/>
          <w:kern w:val="0"/>
          <w:sz w:val="44"/>
        </w:rPr>
      </w:pPr>
    </w:p>
    <w:p>
      <w:pPr>
        <w:spacing w:line="360" w:lineRule="auto"/>
        <w:rPr>
          <w:rFonts w:hint="eastAsia" w:ascii="宋体" w:hAnsi="宋体" w:eastAsia="宋体" w:cs="宋体"/>
          <w:color w:val="auto"/>
          <w:kern w:val="0"/>
          <w:sz w:val="44"/>
        </w:rPr>
      </w:pPr>
    </w:p>
    <w:p>
      <w:pPr>
        <w:spacing w:line="360" w:lineRule="auto"/>
        <w:rPr>
          <w:rFonts w:hint="eastAsia" w:ascii="宋体" w:hAnsi="宋体" w:eastAsia="宋体" w:cs="宋体"/>
          <w:color w:val="auto"/>
          <w:kern w:val="0"/>
          <w:sz w:val="44"/>
        </w:rPr>
      </w:pPr>
    </w:p>
    <w:p>
      <w:pPr>
        <w:spacing w:line="360" w:lineRule="auto"/>
        <w:rPr>
          <w:rFonts w:hint="eastAsia" w:ascii="宋体" w:hAnsi="宋体" w:eastAsia="宋体" w:cs="宋体"/>
          <w:color w:val="auto"/>
          <w:kern w:val="0"/>
          <w:sz w:val="44"/>
        </w:rPr>
      </w:pPr>
    </w:p>
    <w:p>
      <w:pPr>
        <w:spacing w:line="360" w:lineRule="auto"/>
        <w:rPr>
          <w:rFonts w:hint="eastAsia" w:ascii="宋体" w:hAnsi="宋体" w:eastAsia="宋体" w:cs="宋体"/>
          <w:color w:val="auto"/>
          <w:kern w:val="0"/>
          <w:sz w:val="44"/>
        </w:rPr>
      </w:pPr>
    </w:p>
    <w:p>
      <w:pPr>
        <w:spacing w:line="360" w:lineRule="auto"/>
        <w:rPr>
          <w:rFonts w:hint="eastAsia" w:ascii="宋体" w:hAnsi="宋体" w:eastAsia="宋体" w:cs="宋体"/>
          <w:color w:val="auto"/>
          <w:kern w:val="0"/>
          <w:sz w:val="44"/>
        </w:rPr>
      </w:pPr>
    </w:p>
    <w:p>
      <w:pPr>
        <w:spacing w:line="360" w:lineRule="auto"/>
        <w:jc w:val="center"/>
        <w:rPr>
          <w:rFonts w:hint="eastAsia" w:ascii="宋体" w:hAnsi="宋体" w:eastAsia="宋体" w:cs="宋体"/>
          <w:color w:val="auto"/>
          <w:kern w:val="0"/>
          <w:sz w:val="44"/>
        </w:rPr>
      </w:pPr>
      <w:bookmarkStart w:id="1" w:name="_Toc7517"/>
      <w:r>
        <w:rPr>
          <w:rFonts w:hint="eastAsia" w:ascii="宋体" w:hAnsi="宋体" w:eastAsia="宋体" w:cs="宋体"/>
          <w:color w:val="auto"/>
          <w:kern w:val="0"/>
          <w:sz w:val="44"/>
        </w:rPr>
        <w:t>编制时间：2</w:t>
      </w:r>
      <w:r>
        <w:rPr>
          <w:rFonts w:hint="eastAsia" w:ascii="宋体" w:hAnsi="宋体" w:eastAsia="宋体" w:cs="宋体"/>
          <w:color w:val="auto"/>
          <w:kern w:val="0"/>
          <w:sz w:val="44"/>
          <w:lang w:val="en-US" w:eastAsia="zh-CN"/>
        </w:rPr>
        <w:t>02</w:t>
      </w:r>
      <w:r>
        <w:rPr>
          <w:rFonts w:hint="eastAsia" w:ascii="宋体" w:hAnsi="宋体" w:cs="宋体"/>
          <w:color w:val="auto"/>
          <w:kern w:val="0"/>
          <w:sz w:val="44"/>
          <w:lang w:val="en-US" w:eastAsia="zh-CN"/>
        </w:rPr>
        <w:t>3</w:t>
      </w:r>
      <w:r>
        <w:rPr>
          <w:rFonts w:hint="eastAsia" w:ascii="宋体" w:hAnsi="宋体" w:eastAsia="宋体" w:cs="宋体"/>
          <w:color w:val="auto"/>
          <w:kern w:val="0"/>
          <w:sz w:val="44"/>
        </w:rPr>
        <w:t>年</w:t>
      </w:r>
      <w:r>
        <w:rPr>
          <w:rFonts w:hint="eastAsia" w:ascii="宋体" w:hAnsi="宋体" w:cs="宋体"/>
          <w:color w:val="auto"/>
          <w:kern w:val="0"/>
          <w:sz w:val="44"/>
          <w:lang w:val="en-US" w:eastAsia="zh-CN"/>
        </w:rPr>
        <w:t>6</w:t>
      </w:r>
      <w:r>
        <w:rPr>
          <w:rFonts w:hint="eastAsia" w:ascii="宋体" w:hAnsi="宋体" w:eastAsia="宋体" w:cs="宋体"/>
          <w:color w:val="auto"/>
          <w:kern w:val="0"/>
          <w:sz w:val="44"/>
        </w:rPr>
        <w:t>月</w:t>
      </w:r>
      <w:bookmarkEnd w:id="1"/>
    </w:p>
    <w:p>
      <w:pPr>
        <w:spacing w:line="600" w:lineRule="exact"/>
        <w:jc w:val="center"/>
        <w:rPr>
          <w:rFonts w:hint="eastAsia" w:ascii="宋体" w:hAnsi="宋体" w:eastAsia="宋体" w:cs="宋体"/>
          <w:b/>
          <w:color w:val="auto"/>
          <w:sz w:val="28"/>
          <w:szCs w:val="28"/>
        </w:rPr>
        <w:sectPr>
          <w:pgSz w:w="11906" w:h="16838"/>
          <w:pgMar w:top="2098" w:right="1474" w:bottom="1985" w:left="1588" w:header="851" w:footer="992" w:gutter="0"/>
          <w:cols w:space="720" w:num="1"/>
          <w:docGrid w:type="lines" w:linePitch="312" w:charSpace="0"/>
        </w:sectPr>
      </w:pPr>
    </w:p>
    <w:p>
      <w:pPr>
        <w:keepNext w:val="0"/>
        <w:keepLines w:val="0"/>
        <w:pageBreakBefore w:val="0"/>
        <w:widowControl w:val="0"/>
        <w:tabs>
          <w:tab w:val="right" w:leader="dot" w:pos="8306"/>
        </w:tabs>
        <w:kinsoku/>
        <w:wordWrap/>
        <w:overflowPunct/>
        <w:topLinePunct w:val="0"/>
        <w:autoSpaceDE/>
        <w:autoSpaceDN/>
        <w:bidi w:val="0"/>
        <w:spacing w:line="240" w:lineRule="atLeast"/>
        <w:ind w:left="0" w:leftChars="0"/>
        <w:jc w:val="center"/>
        <w:textAlignment w:val="auto"/>
        <w:rPr>
          <w:rFonts w:hint="eastAsia" w:ascii="宋体" w:hAnsi="宋体" w:eastAsia="宋体" w:cs="宋体"/>
          <w:b w:val="0"/>
          <w:bCs w:val="0"/>
          <w:i w:val="0"/>
          <w:iCs w:val="0"/>
          <w:color w:val="auto"/>
          <w:sz w:val="21"/>
          <w:szCs w:val="21"/>
        </w:rPr>
      </w:pPr>
      <w:r>
        <w:rPr>
          <w:rFonts w:hint="eastAsia" w:ascii="宋体" w:hAnsi="宋体" w:eastAsia="宋体" w:cs="宋体"/>
          <w:b w:val="0"/>
          <w:bCs w:val="0"/>
          <w:i w:val="0"/>
          <w:iCs w:val="0"/>
          <w:color w:val="auto"/>
          <w:sz w:val="21"/>
          <w:szCs w:val="21"/>
        </w:rPr>
        <w:t>目</w:t>
      </w:r>
      <w:r>
        <w:rPr>
          <w:rFonts w:hint="eastAsia" w:ascii="宋体" w:hAnsi="宋体" w:eastAsia="宋体" w:cs="宋体"/>
          <w:b w:val="0"/>
          <w:bCs w:val="0"/>
          <w:i w:val="0"/>
          <w:iCs w:val="0"/>
          <w:color w:val="auto"/>
          <w:sz w:val="21"/>
          <w:szCs w:val="21"/>
          <w:lang w:val="en-US" w:eastAsia="zh-CN"/>
        </w:rPr>
        <w:t xml:space="preserve">    </w:t>
      </w:r>
      <w:r>
        <w:rPr>
          <w:rFonts w:hint="eastAsia" w:ascii="宋体" w:hAnsi="宋体" w:eastAsia="宋体" w:cs="宋体"/>
          <w:b w:val="0"/>
          <w:bCs w:val="0"/>
          <w:i w:val="0"/>
          <w:iCs w:val="0"/>
          <w:color w:val="auto"/>
          <w:sz w:val="21"/>
          <w:szCs w:val="21"/>
        </w:rPr>
        <w:t>录</w:t>
      </w:r>
    </w:p>
    <w:p>
      <w:pPr>
        <w:pStyle w:val="5"/>
        <w:tabs>
          <w:tab w:val="right" w:leader="dot" w:pos="8844"/>
          <w:tab w:val="clear" w:pos="840"/>
          <w:tab w:val="clear" w:pos="8270"/>
        </w:tabs>
        <w:rPr>
          <w:rFonts w:hint="eastAsia" w:ascii="宋体" w:hAnsi="宋体" w:eastAsia="宋体" w:cs="宋体"/>
          <w:b w:val="0"/>
          <w:bCs w:val="0"/>
          <w:i w:val="0"/>
          <w:iCs w:val="0"/>
          <w:sz w:val="21"/>
          <w:szCs w:val="21"/>
        </w:rPr>
      </w:pPr>
      <w:r>
        <w:rPr>
          <w:rFonts w:hint="eastAsia" w:ascii="宋体" w:hAnsi="宋体" w:eastAsia="宋体" w:cs="宋体"/>
          <w:b w:val="0"/>
          <w:bCs w:val="0"/>
          <w:i w:val="0"/>
          <w:iCs w:val="0"/>
          <w:color w:val="auto"/>
          <w:sz w:val="21"/>
          <w:szCs w:val="21"/>
        </w:rPr>
        <w:fldChar w:fldCharType="begin"/>
      </w:r>
      <w:r>
        <w:rPr>
          <w:rFonts w:hint="eastAsia" w:ascii="宋体" w:hAnsi="宋体" w:eastAsia="宋体" w:cs="宋体"/>
          <w:b w:val="0"/>
          <w:bCs w:val="0"/>
          <w:i w:val="0"/>
          <w:iCs w:val="0"/>
          <w:color w:val="auto"/>
          <w:sz w:val="21"/>
          <w:szCs w:val="21"/>
        </w:rPr>
        <w:instrText xml:space="preserve">TOC \o "1-2" \h \u </w:instrText>
      </w:r>
      <w:r>
        <w:rPr>
          <w:rFonts w:hint="eastAsia" w:ascii="宋体" w:hAnsi="宋体" w:eastAsia="宋体" w:cs="宋体"/>
          <w:b w:val="0"/>
          <w:bCs w:val="0"/>
          <w:i w:val="0"/>
          <w:iCs w:val="0"/>
          <w:color w:val="auto"/>
          <w:sz w:val="21"/>
          <w:szCs w:val="21"/>
        </w:rPr>
        <w:fldChar w:fldCharType="separate"/>
      </w:r>
      <w:r>
        <w:rPr>
          <w:rFonts w:hint="eastAsia" w:ascii="宋体" w:hAnsi="宋体" w:eastAsia="宋体" w:cs="宋体"/>
          <w:b w:val="0"/>
          <w:bCs w:val="0"/>
          <w:i w:val="0"/>
          <w:iCs w:val="0"/>
          <w:color w:val="auto"/>
          <w:sz w:val="21"/>
          <w:szCs w:val="21"/>
        </w:rPr>
        <w:fldChar w:fldCharType="begin"/>
      </w:r>
      <w:r>
        <w:rPr>
          <w:rFonts w:hint="eastAsia" w:ascii="宋体" w:hAnsi="宋体" w:eastAsia="宋体" w:cs="宋体"/>
          <w:b w:val="0"/>
          <w:bCs w:val="0"/>
          <w:i w:val="0"/>
          <w:iCs w:val="0"/>
          <w:sz w:val="21"/>
          <w:szCs w:val="21"/>
        </w:rPr>
        <w:instrText xml:space="preserve"> HYPERLINK \l _Toc11865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rPr>
        <w:t>一、 项目概况及</w:t>
      </w:r>
      <w:r>
        <w:rPr>
          <w:rFonts w:hint="eastAsia" w:ascii="宋体" w:hAnsi="宋体" w:eastAsia="宋体" w:cs="宋体"/>
          <w:b w:val="0"/>
          <w:bCs w:val="0"/>
          <w:i w:val="0"/>
          <w:iCs w:val="0"/>
          <w:sz w:val="21"/>
          <w:szCs w:val="21"/>
          <w:lang w:eastAsia="zh-CN"/>
        </w:rPr>
        <w:t>采购</w:t>
      </w:r>
      <w:r>
        <w:rPr>
          <w:rFonts w:hint="eastAsia" w:ascii="宋体" w:hAnsi="宋体" w:eastAsia="宋体" w:cs="宋体"/>
          <w:b w:val="0"/>
          <w:bCs w:val="0"/>
          <w:i w:val="0"/>
          <w:iCs w:val="0"/>
          <w:sz w:val="21"/>
          <w:szCs w:val="21"/>
        </w:rPr>
        <w:t>范围</w:t>
      </w:r>
      <w:r>
        <w:rPr>
          <w:rFonts w:hint="eastAsia" w:ascii="宋体" w:hAnsi="宋体" w:eastAsia="宋体" w:cs="宋体"/>
          <w:b w:val="0"/>
          <w:bCs w:val="0"/>
          <w:i w:val="0"/>
          <w:iCs w:val="0"/>
          <w:sz w:val="21"/>
          <w:szCs w:val="21"/>
        </w:rPr>
        <w:tab/>
      </w:r>
      <w:r>
        <w:rPr>
          <w:rFonts w:hint="eastAsia" w:ascii="宋体" w:hAnsi="宋体" w:eastAsia="宋体" w:cs="宋体"/>
          <w:b w:val="0"/>
          <w:bCs w:val="0"/>
          <w:i w:val="0"/>
          <w:iCs w:val="0"/>
          <w:sz w:val="21"/>
          <w:szCs w:val="21"/>
        </w:rPr>
        <w:fldChar w:fldCharType="begin"/>
      </w:r>
      <w:r>
        <w:rPr>
          <w:rFonts w:hint="eastAsia" w:ascii="宋体" w:hAnsi="宋体" w:eastAsia="宋体" w:cs="宋体"/>
          <w:b w:val="0"/>
          <w:bCs w:val="0"/>
          <w:i w:val="0"/>
          <w:iCs w:val="0"/>
          <w:sz w:val="21"/>
          <w:szCs w:val="21"/>
        </w:rPr>
        <w:instrText xml:space="preserve"> PAGEREF _Toc11865 \h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rPr>
        <w:t>2</w:t>
      </w:r>
      <w:r>
        <w:rPr>
          <w:rFonts w:hint="eastAsia" w:ascii="宋体" w:hAnsi="宋体" w:eastAsia="宋体" w:cs="宋体"/>
          <w:b w:val="0"/>
          <w:bCs w:val="0"/>
          <w:i w:val="0"/>
          <w:iCs w:val="0"/>
          <w:sz w:val="21"/>
          <w:szCs w:val="21"/>
        </w:rPr>
        <w:fldChar w:fldCharType="end"/>
      </w:r>
      <w:r>
        <w:rPr>
          <w:rFonts w:hint="eastAsia" w:ascii="宋体" w:hAnsi="宋体" w:eastAsia="宋体" w:cs="宋体"/>
          <w:b w:val="0"/>
          <w:bCs w:val="0"/>
          <w:i w:val="0"/>
          <w:iCs w:val="0"/>
          <w:color w:val="auto"/>
          <w:sz w:val="21"/>
          <w:szCs w:val="21"/>
        </w:rPr>
        <w:fldChar w:fldCharType="end"/>
      </w:r>
    </w:p>
    <w:p>
      <w:pPr>
        <w:pStyle w:val="6"/>
        <w:tabs>
          <w:tab w:val="right" w:leader="dot" w:pos="8844"/>
        </w:tabs>
        <w:rPr>
          <w:rFonts w:hint="eastAsia" w:ascii="宋体" w:hAnsi="宋体" w:eastAsia="宋体" w:cs="宋体"/>
          <w:b w:val="0"/>
          <w:bCs w:val="0"/>
          <w:i w:val="0"/>
          <w:iCs w:val="0"/>
          <w:sz w:val="21"/>
          <w:szCs w:val="21"/>
        </w:rPr>
      </w:pPr>
      <w:r>
        <w:rPr>
          <w:rFonts w:hint="eastAsia" w:ascii="宋体" w:hAnsi="宋体" w:eastAsia="宋体" w:cs="宋体"/>
          <w:b w:val="0"/>
          <w:bCs w:val="0"/>
          <w:i w:val="0"/>
          <w:iCs w:val="0"/>
          <w:color w:val="auto"/>
          <w:sz w:val="21"/>
          <w:szCs w:val="21"/>
        </w:rPr>
        <w:fldChar w:fldCharType="begin"/>
      </w:r>
      <w:r>
        <w:rPr>
          <w:rFonts w:hint="eastAsia" w:ascii="宋体" w:hAnsi="宋体" w:eastAsia="宋体" w:cs="宋体"/>
          <w:b w:val="0"/>
          <w:bCs w:val="0"/>
          <w:i w:val="0"/>
          <w:iCs w:val="0"/>
          <w:sz w:val="21"/>
          <w:szCs w:val="21"/>
        </w:rPr>
        <w:instrText xml:space="preserve"> HYPERLINK \l _Toc15090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rPr>
        <w:t>（一） 项目概况</w:t>
      </w:r>
      <w:r>
        <w:rPr>
          <w:rFonts w:hint="eastAsia" w:ascii="宋体" w:hAnsi="宋体" w:eastAsia="宋体" w:cs="宋体"/>
          <w:b w:val="0"/>
          <w:bCs w:val="0"/>
          <w:i w:val="0"/>
          <w:iCs w:val="0"/>
          <w:sz w:val="21"/>
          <w:szCs w:val="21"/>
        </w:rPr>
        <w:tab/>
      </w:r>
      <w:r>
        <w:rPr>
          <w:rFonts w:hint="eastAsia" w:ascii="宋体" w:hAnsi="宋体" w:eastAsia="宋体" w:cs="宋体"/>
          <w:b w:val="0"/>
          <w:bCs w:val="0"/>
          <w:i w:val="0"/>
          <w:iCs w:val="0"/>
          <w:sz w:val="21"/>
          <w:szCs w:val="21"/>
        </w:rPr>
        <w:fldChar w:fldCharType="begin"/>
      </w:r>
      <w:r>
        <w:rPr>
          <w:rFonts w:hint="eastAsia" w:ascii="宋体" w:hAnsi="宋体" w:eastAsia="宋体" w:cs="宋体"/>
          <w:b w:val="0"/>
          <w:bCs w:val="0"/>
          <w:i w:val="0"/>
          <w:iCs w:val="0"/>
          <w:sz w:val="21"/>
          <w:szCs w:val="21"/>
        </w:rPr>
        <w:instrText xml:space="preserve"> PAGEREF _Toc15090 \h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rPr>
        <w:t>2</w:t>
      </w:r>
      <w:r>
        <w:rPr>
          <w:rFonts w:hint="eastAsia" w:ascii="宋体" w:hAnsi="宋体" w:eastAsia="宋体" w:cs="宋体"/>
          <w:b w:val="0"/>
          <w:bCs w:val="0"/>
          <w:i w:val="0"/>
          <w:iCs w:val="0"/>
          <w:sz w:val="21"/>
          <w:szCs w:val="21"/>
        </w:rPr>
        <w:fldChar w:fldCharType="end"/>
      </w:r>
      <w:r>
        <w:rPr>
          <w:rFonts w:hint="eastAsia" w:ascii="宋体" w:hAnsi="宋体" w:eastAsia="宋体" w:cs="宋体"/>
          <w:b w:val="0"/>
          <w:bCs w:val="0"/>
          <w:i w:val="0"/>
          <w:iCs w:val="0"/>
          <w:color w:val="auto"/>
          <w:sz w:val="21"/>
          <w:szCs w:val="21"/>
        </w:rPr>
        <w:fldChar w:fldCharType="end"/>
      </w:r>
    </w:p>
    <w:p>
      <w:pPr>
        <w:pStyle w:val="6"/>
        <w:tabs>
          <w:tab w:val="right" w:leader="dot" w:pos="8844"/>
        </w:tabs>
        <w:rPr>
          <w:rFonts w:hint="eastAsia" w:ascii="宋体" w:hAnsi="宋体" w:eastAsia="宋体" w:cs="宋体"/>
          <w:b w:val="0"/>
          <w:bCs w:val="0"/>
          <w:i w:val="0"/>
          <w:iCs w:val="0"/>
          <w:sz w:val="21"/>
          <w:szCs w:val="21"/>
        </w:rPr>
      </w:pPr>
      <w:r>
        <w:rPr>
          <w:rFonts w:hint="eastAsia" w:ascii="宋体" w:hAnsi="宋体" w:eastAsia="宋体" w:cs="宋体"/>
          <w:b w:val="0"/>
          <w:bCs w:val="0"/>
          <w:i w:val="0"/>
          <w:iCs w:val="0"/>
          <w:color w:val="auto"/>
          <w:sz w:val="21"/>
          <w:szCs w:val="21"/>
        </w:rPr>
        <w:fldChar w:fldCharType="begin"/>
      </w:r>
      <w:r>
        <w:rPr>
          <w:rFonts w:hint="eastAsia" w:ascii="宋体" w:hAnsi="宋体" w:eastAsia="宋体" w:cs="宋体"/>
          <w:b w:val="0"/>
          <w:bCs w:val="0"/>
          <w:i w:val="0"/>
          <w:iCs w:val="0"/>
          <w:sz w:val="21"/>
          <w:szCs w:val="21"/>
        </w:rPr>
        <w:instrText xml:space="preserve"> HYPERLINK \l _Toc17125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rPr>
        <w:t xml:space="preserve">（二） </w:t>
      </w:r>
      <w:r>
        <w:rPr>
          <w:rFonts w:hint="eastAsia" w:ascii="宋体" w:hAnsi="宋体" w:eastAsia="宋体" w:cs="宋体"/>
          <w:b w:val="0"/>
          <w:bCs w:val="0"/>
          <w:i w:val="0"/>
          <w:iCs w:val="0"/>
          <w:sz w:val="21"/>
          <w:szCs w:val="21"/>
          <w:lang w:eastAsia="zh-CN"/>
        </w:rPr>
        <w:t>采购</w:t>
      </w:r>
      <w:r>
        <w:rPr>
          <w:rFonts w:hint="eastAsia" w:ascii="宋体" w:hAnsi="宋体" w:eastAsia="宋体" w:cs="宋体"/>
          <w:b w:val="0"/>
          <w:bCs w:val="0"/>
          <w:i w:val="0"/>
          <w:iCs w:val="0"/>
          <w:sz w:val="21"/>
          <w:szCs w:val="21"/>
        </w:rPr>
        <w:t>范围</w:t>
      </w:r>
      <w:r>
        <w:rPr>
          <w:rFonts w:hint="eastAsia" w:ascii="宋体" w:hAnsi="宋体" w:eastAsia="宋体" w:cs="宋体"/>
          <w:b w:val="0"/>
          <w:bCs w:val="0"/>
          <w:i w:val="0"/>
          <w:iCs w:val="0"/>
          <w:sz w:val="21"/>
          <w:szCs w:val="21"/>
        </w:rPr>
        <w:tab/>
      </w:r>
      <w:r>
        <w:rPr>
          <w:rFonts w:hint="eastAsia" w:ascii="宋体" w:hAnsi="宋体" w:eastAsia="宋体" w:cs="宋体"/>
          <w:b w:val="0"/>
          <w:bCs w:val="0"/>
          <w:i w:val="0"/>
          <w:iCs w:val="0"/>
          <w:sz w:val="21"/>
          <w:szCs w:val="21"/>
        </w:rPr>
        <w:fldChar w:fldCharType="begin"/>
      </w:r>
      <w:r>
        <w:rPr>
          <w:rFonts w:hint="eastAsia" w:ascii="宋体" w:hAnsi="宋体" w:eastAsia="宋体" w:cs="宋体"/>
          <w:b w:val="0"/>
          <w:bCs w:val="0"/>
          <w:i w:val="0"/>
          <w:iCs w:val="0"/>
          <w:sz w:val="21"/>
          <w:szCs w:val="21"/>
        </w:rPr>
        <w:instrText xml:space="preserve"> PAGEREF _Toc17125 \h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rPr>
        <w:t>2</w:t>
      </w:r>
      <w:r>
        <w:rPr>
          <w:rFonts w:hint="eastAsia" w:ascii="宋体" w:hAnsi="宋体" w:eastAsia="宋体" w:cs="宋体"/>
          <w:b w:val="0"/>
          <w:bCs w:val="0"/>
          <w:i w:val="0"/>
          <w:iCs w:val="0"/>
          <w:sz w:val="21"/>
          <w:szCs w:val="21"/>
        </w:rPr>
        <w:fldChar w:fldCharType="end"/>
      </w:r>
      <w:r>
        <w:rPr>
          <w:rFonts w:hint="eastAsia" w:ascii="宋体" w:hAnsi="宋体" w:eastAsia="宋体" w:cs="宋体"/>
          <w:b w:val="0"/>
          <w:bCs w:val="0"/>
          <w:i w:val="0"/>
          <w:iCs w:val="0"/>
          <w:color w:val="auto"/>
          <w:sz w:val="21"/>
          <w:szCs w:val="21"/>
        </w:rPr>
        <w:fldChar w:fldCharType="end"/>
      </w:r>
    </w:p>
    <w:p>
      <w:pPr>
        <w:pStyle w:val="5"/>
        <w:tabs>
          <w:tab w:val="right" w:leader="dot" w:pos="8844"/>
          <w:tab w:val="clear" w:pos="840"/>
          <w:tab w:val="clear" w:pos="8270"/>
        </w:tabs>
        <w:rPr>
          <w:rFonts w:hint="eastAsia" w:ascii="宋体" w:hAnsi="宋体" w:eastAsia="宋体" w:cs="宋体"/>
          <w:b w:val="0"/>
          <w:bCs w:val="0"/>
          <w:i w:val="0"/>
          <w:iCs w:val="0"/>
          <w:sz w:val="21"/>
          <w:szCs w:val="21"/>
        </w:rPr>
      </w:pPr>
      <w:r>
        <w:rPr>
          <w:rFonts w:hint="eastAsia" w:ascii="宋体" w:hAnsi="宋体" w:eastAsia="宋体" w:cs="宋体"/>
          <w:b w:val="0"/>
          <w:bCs w:val="0"/>
          <w:i w:val="0"/>
          <w:iCs w:val="0"/>
          <w:color w:val="auto"/>
          <w:sz w:val="21"/>
          <w:szCs w:val="21"/>
        </w:rPr>
        <w:fldChar w:fldCharType="begin"/>
      </w:r>
      <w:r>
        <w:rPr>
          <w:rFonts w:hint="eastAsia" w:ascii="宋体" w:hAnsi="宋体" w:eastAsia="宋体" w:cs="宋体"/>
          <w:b w:val="0"/>
          <w:bCs w:val="0"/>
          <w:i w:val="0"/>
          <w:iCs w:val="0"/>
          <w:sz w:val="21"/>
          <w:szCs w:val="21"/>
        </w:rPr>
        <w:instrText xml:space="preserve"> HYPERLINK \l _Toc12613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lang w:val="en-US" w:eastAsia="zh-CN"/>
        </w:rPr>
        <w:t>二、 项目基本情况</w:t>
      </w:r>
      <w:r>
        <w:rPr>
          <w:rFonts w:hint="eastAsia" w:ascii="宋体" w:hAnsi="宋体" w:eastAsia="宋体" w:cs="宋体"/>
          <w:b w:val="0"/>
          <w:bCs w:val="0"/>
          <w:i w:val="0"/>
          <w:iCs w:val="0"/>
          <w:sz w:val="21"/>
          <w:szCs w:val="21"/>
        </w:rPr>
        <w:tab/>
      </w:r>
      <w:r>
        <w:rPr>
          <w:rFonts w:hint="eastAsia" w:ascii="宋体" w:hAnsi="宋体" w:eastAsia="宋体" w:cs="宋体"/>
          <w:b w:val="0"/>
          <w:bCs w:val="0"/>
          <w:i w:val="0"/>
          <w:iCs w:val="0"/>
          <w:sz w:val="21"/>
          <w:szCs w:val="21"/>
        </w:rPr>
        <w:fldChar w:fldCharType="begin"/>
      </w:r>
      <w:r>
        <w:rPr>
          <w:rFonts w:hint="eastAsia" w:ascii="宋体" w:hAnsi="宋体" w:eastAsia="宋体" w:cs="宋体"/>
          <w:b w:val="0"/>
          <w:bCs w:val="0"/>
          <w:i w:val="0"/>
          <w:iCs w:val="0"/>
          <w:sz w:val="21"/>
          <w:szCs w:val="21"/>
        </w:rPr>
        <w:instrText xml:space="preserve"> PAGEREF _Toc12613 \h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rPr>
        <w:t>2</w:t>
      </w:r>
      <w:r>
        <w:rPr>
          <w:rFonts w:hint="eastAsia" w:ascii="宋体" w:hAnsi="宋体" w:eastAsia="宋体" w:cs="宋体"/>
          <w:b w:val="0"/>
          <w:bCs w:val="0"/>
          <w:i w:val="0"/>
          <w:iCs w:val="0"/>
          <w:sz w:val="21"/>
          <w:szCs w:val="21"/>
        </w:rPr>
        <w:fldChar w:fldCharType="end"/>
      </w:r>
      <w:r>
        <w:rPr>
          <w:rFonts w:hint="eastAsia" w:ascii="宋体" w:hAnsi="宋体" w:eastAsia="宋体" w:cs="宋体"/>
          <w:b w:val="0"/>
          <w:bCs w:val="0"/>
          <w:i w:val="0"/>
          <w:iCs w:val="0"/>
          <w:color w:val="auto"/>
          <w:sz w:val="21"/>
          <w:szCs w:val="21"/>
        </w:rPr>
        <w:fldChar w:fldCharType="end"/>
      </w:r>
    </w:p>
    <w:p>
      <w:pPr>
        <w:pStyle w:val="6"/>
        <w:tabs>
          <w:tab w:val="right" w:leader="dot" w:pos="8844"/>
        </w:tabs>
        <w:rPr>
          <w:rFonts w:hint="eastAsia" w:ascii="宋体" w:hAnsi="宋体" w:eastAsia="宋体" w:cs="宋体"/>
          <w:b w:val="0"/>
          <w:bCs w:val="0"/>
          <w:i w:val="0"/>
          <w:iCs w:val="0"/>
          <w:sz w:val="21"/>
          <w:szCs w:val="21"/>
        </w:rPr>
      </w:pPr>
      <w:r>
        <w:rPr>
          <w:rFonts w:hint="eastAsia" w:ascii="宋体" w:hAnsi="宋体" w:eastAsia="宋体" w:cs="宋体"/>
          <w:b w:val="0"/>
          <w:bCs w:val="0"/>
          <w:i w:val="0"/>
          <w:iCs w:val="0"/>
          <w:color w:val="auto"/>
          <w:sz w:val="21"/>
          <w:szCs w:val="21"/>
        </w:rPr>
        <w:fldChar w:fldCharType="begin"/>
      </w:r>
      <w:r>
        <w:rPr>
          <w:rFonts w:hint="eastAsia" w:ascii="宋体" w:hAnsi="宋体" w:eastAsia="宋体" w:cs="宋体"/>
          <w:b w:val="0"/>
          <w:bCs w:val="0"/>
          <w:i w:val="0"/>
          <w:iCs w:val="0"/>
          <w:sz w:val="21"/>
          <w:szCs w:val="21"/>
        </w:rPr>
        <w:instrText xml:space="preserve"> HYPERLINK \l _Toc25900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rPr>
        <w:t>（一） 工作任务</w:t>
      </w:r>
      <w:r>
        <w:rPr>
          <w:rFonts w:hint="eastAsia" w:ascii="宋体" w:hAnsi="宋体" w:eastAsia="宋体" w:cs="宋体"/>
          <w:b w:val="0"/>
          <w:bCs w:val="0"/>
          <w:i w:val="0"/>
          <w:iCs w:val="0"/>
          <w:sz w:val="21"/>
          <w:szCs w:val="21"/>
        </w:rPr>
        <w:tab/>
      </w:r>
      <w:r>
        <w:rPr>
          <w:rFonts w:hint="eastAsia" w:ascii="宋体" w:hAnsi="宋体" w:eastAsia="宋体" w:cs="宋体"/>
          <w:b w:val="0"/>
          <w:bCs w:val="0"/>
          <w:i w:val="0"/>
          <w:iCs w:val="0"/>
          <w:sz w:val="21"/>
          <w:szCs w:val="21"/>
        </w:rPr>
        <w:fldChar w:fldCharType="begin"/>
      </w:r>
      <w:r>
        <w:rPr>
          <w:rFonts w:hint="eastAsia" w:ascii="宋体" w:hAnsi="宋体" w:eastAsia="宋体" w:cs="宋体"/>
          <w:b w:val="0"/>
          <w:bCs w:val="0"/>
          <w:i w:val="0"/>
          <w:iCs w:val="0"/>
          <w:sz w:val="21"/>
          <w:szCs w:val="21"/>
        </w:rPr>
        <w:instrText xml:space="preserve"> PAGEREF _Toc25900 \h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rPr>
        <w:t>2</w:t>
      </w:r>
      <w:r>
        <w:rPr>
          <w:rFonts w:hint="eastAsia" w:ascii="宋体" w:hAnsi="宋体" w:eastAsia="宋体" w:cs="宋体"/>
          <w:b w:val="0"/>
          <w:bCs w:val="0"/>
          <w:i w:val="0"/>
          <w:iCs w:val="0"/>
          <w:sz w:val="21"/>
          <w:szCs w:val="21"/>
        </w:rPr>
        <w:fldChar w:fldCharType="end"/>
      </w:r>
      <w:r>
        <w:rPr>
          <w:rFonts w:hint="eastAsia" w:ascii="宋体" w:hAnsi="宋体" w:eastAsia="宋体" w:cs="宋体"/>
          <w:b w:val="0"/>
          <w:bCs w:val="0"/>
          <w:i w:val="0"/>
          <w:iCs w:val="0"/>
          <w:color w:val="auto"/>
          <w:sz w:val="21"/>
          <w:szCs w:val="21"/>
        </w:rPr>
        <w:fldChar w:fldCharType="end"/>
      </w:r>
    </w:p>
    <w:p>
      <w:pPr>
        <w:pStyle w:val="6"/>
        <w:tabs>
          <w:tab w:val="right" w:leader="dot" w:pos="8844"/>
        </w:tabs>
        <w:rPr>
          <w:rFonts w:hint="eastAsia" w:ascii="宋体" w:hAnsi="宋体" w:eastAsia="宋体" w:cs="宋体"/>
          <w:b w:val="0"/>
          <w:bCs w:val="0"/>
          <w:i w:val="0"/>
          <w:iCs w:val="0"/>
          <w:sz w:val="21"/>
          <w:szCs w:val="21"/>
        </w:rPr>
      </w:pPr>
      <w:r>
        <w:rPr>
          <w:rFonts w:hint="eastAsia" w:ascii="宋体" w:hAnsi="宋体" w:eastAsia="宋体" w:cs="宋体"/>
          <w:b w:val="0"/>
          <w:bCs w:val="0"/>
          <w:i w:val="0"/>
          <w:iCs w:val="0"/>
          <w:color w:val="auto"/>
          <w:sz w:val="21"/>
          <w:szCs w:val="21"/>
        </w:rPr>
        <w:fldChar w:fldCharType="begin"/>
      </w:r>
      <w:r>
        <w:rPr>
          <w:rFonts w:hint="eastAsia" w:ascii="宋体" w:hAnsi="宋体" w:eastAsia="宋体" w:cs="宋体"/>
          <w:b w:val="0"/>
          <w:bCs w:val="0"/>
          <w:i w:val="0"/>
          <w:iCs w:val="0"/>
          <w:sz w:val="21"/>
          <w:szCs w:val="21"/>
        </w:rPr>
        <w:instrText xml:space="preserve"> HYPERLINK \l _Toc22357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rPr>
        <w:t>（二） 用餐人数预估</w:t>
      </w:r>
      <w:r>
        <w:rPr>
          <w:rFonts w:hint="eastAsia" w:ascii="宋体" w:hAnsi="宋体" w:eastAsia="宋体" w:cs="宋体"/>
          <w:b w:val="0"/>
          <w:bCs w:val="0"/>
          <w:i w:val="0"/>
          <w:iCs w:val="0"/>
          <w:sz w:val="21"/>
          <w:szCs w:val="21"/>
        </w:rPr>
        <w:tab/>
      </w:r>
      <w:r>
        <w:rPr>
          <w:rFonts w:hint="eastAsia" w:ascii="宋体" w:hAnsi="宋体" w:eastAsia="宋体" w:cs="宋体"/>
          <w:b w:val="0"/>
          <w:bCs w:val="0"/>
          <w:i w:val="0"/>
          <w:iCs w:val="0"/>
          <w:sz w:val="21"/>
          <w:szCs w:val="21"/>
        </w:rPr>
        <w:fldChar w:fldCharType="begin"/>
      </w:r>
      <w:r>
        <w:rPr>
          <w:rFonts w:hint="eastAsia" w:ascii="宋体" w:hAnsi="宋体" w:eastAsia="宋体" w:cs="宋体"/>
          <w:b w:val="0"/>
          <w:bCs w:val="0"/>
          <w:i w:val="0"/>
          <w:iCs w:val="0"/>
          <w:sz w:val="21"/>
          <w:szCs w:val="21"/>
        </w:rPr>
        <w:instrText xml:space="preserve"> PAGEREF _Toc22357 \h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rPr>
        <w:t>2</w:t>
      </w:r>
      <w:r>
        <w:rPr>
          <w:rFonts w:hint="eastAsia" w:ascii="宋体" w:hAnsi="宋体" w:eastAsia="宋体" w:cs="宋体"/>
          <w:b w:val="0"/>
          <w:bCs w:val="0"/>
          <w:i w:val="0"/>
          <w:iCs w:val="0"/>
          <w:sz w:val="21"/>
          <w:szCs w:val="21"/>
        </w:rPr>
        <w:fldChar w:fldCharType="end"/>
      </w:r>
      <w:r>
        <w:rPr>
          <w:rFonts w:hint="eastAsia" w:ascii="宋体" w:hAnsi="宋体" w:eastAsia="宋体" w:cs="宋体"/>
          <w:b w:val="0"/>
          <w:bCs w:val="0"/>
          <w:i w:val="0"/>
          <w:iCs w:val="0"/>
          <w:color w:val="auto"/>
          <w:sz w:val="21"/>
          <w:szCs w:val="21"/>
        </w:rPr>
        <w:fldChar w:fldCharType="end"/>
      </w:r>
    </w:p>
    <w:p>
      <w:pPr>
        <w:pStyle w:val="6"/>
        <w:tabs>
          <w:tab w:val="right" w:leader="dot" w:pos="8844"/>
        </w:tabs>
        <w:rPr>
          <w:rFonts w:hint="eastAsia" w:ascii="宋体" w:hAnsi="宋体" w:eastAsia="宋体" w:cs="宋体"/>
          <w:b w:val="0"/>
          <w:bCs w:val="0"/>
          <w:i w:val="0"/>
          <w:iCs w:val="0"/>
          <w:sz w:val="21"/>
          <w:szCs w:val="21"/>
        </w:rPr>
      </w:pPr>
      <w:r>
        <w:rPr>
          <w:rFonts w:hint="eastAsia" w:ascii="宋体" w:hAnsi="宋体" w:eastAsia="宋体" w:cs="宋体"/>
          <w:b w:val="0"/>
          <w:bCs w:val="0"/>
          <w:i w:val="0"/>
          <w:iCs w:val="0"/>
          <w:color w:val="auto"/>
          <w:sz w:val="21"/>
          <w:szCs w:val="21"/>
        </w:rPr>
        <w:fldChar w:fldCharType="begin"/>
      </w:r>
      <w:r>
        <w:rPr>
          <w:rFonts w:hint="eastAsia" w:ascii="宋体" w:hAnsi="宋体" w:eastAsia="宋体" w:cs="宋体"/>
          <w:b w:val="0"/>
          <w:bCs w:val="0"/>
          <w:i w:val="0"/>
          <w:iCs w:val="0"/>
          <w:sz w:val="21"/>
          <w:szCs w:val="21"/>
        </w:rPr>
        <w:instrText xml:space="preserve"> HYPERLINK \l _Toc30319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lang w:val="en-US" w:eastAsia="zh-CN"/>
        </w:rPr>
        <w:t>（三） 水、电</w:t>
      </w:r>
      <w:r>
        <w:rPr>
          <w:rFonts w:hint="eastAsia" w:ascii="宋体" w:hAnsi="宋体" w:cs="宋体"/>
          <w:b w:val="0"/>
          <w:bCs w:val="0"/>
          <w:i w:val="0"/>
          <w:iCs w:val="0"/>
          <w:sz w:val="21"/>
          <w:szCs w:val="21"/>
          <w:lang w:val="en-US" w:eastAsia="zh-CN"/>
        </w:rPr>
        <w:t>费</w:t>
      </w:r>
      <w:r>
        <w:rPr>
          <w:rFonts w:hint="eastAsia" w:ascii="宋体" w:hAnsi="宋体" w:eastAsia="宋体" w:cs="宋体"/>
          <w:b w:val="0"/>
          <w:bCs w:val="0"/>
          <w:i w:val="0"/>
          <w:iCs w:val="0"/>
          <w:sz w:val="21"/>
          <w:szCs w:val="21"/>
        </w:rPr>
        <w:tab/>
      </w:r>
      <w:r>
        <w:rPr>
          <w:rFonts w:hint="eastAsia" w:ascii="宋体" w:hAnsi="宋体" w:eastAsia="宋体" w:cs="宋体"/>
          <w:b w:val="0"/>
          <w:bCs w:val="0"/>
          <w:i w:val="0"/>
          <w:iCs w:val="0"/>
          <w:sz w:val="21"/>
          <w:szCs w:val="21"/>
        </w:rPr>
        <w:fldChar w:fldCharType="begin"/>
      </w:r>
      <w:r>
        <w:rPr>
          <w:rFonts w:hint="eastAsia" w:ascii="宋体" w:hAnsi="宋体" w:eastAsia="宋体" w:cs="宋体"/>
          <w:b w:val="0"/>
          <w:bCs w:val="0"/>
          <w:i w:val="0"/>
          <w:iCs w:val="0"/>
          <w:sz w:val="21"/>
          <w:szCs w:val="21"/>
        </w:rPr>
        <w:instrText xml:space="preserve"> PAGEREF _Toc30319 \h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rPr>
        <w:t>3</w:t>
      </w:r>
      <w:r>
        <w:rPr>
          <w:rFonts w:hint="eastAsia" w:ascii="宋体" w:hAnsi="宋体" w:eastAsia="宋体" w:cs="宋体"/>
          <w:b w:val="0"/>
          <w:bCs w:val="0"/>
          <w:i w:val="0"/>
          <w:iCs w:val="0"/>
          <w:sz w:val="21"/>
          <w:szCs w:val="21"/>
        </w:rPr>
        <w:fldChar w:fldCharType="end"/>
      </w:r>
      <w:r>
        <w:rPr>
          <w:rFonts w:hint="eastAsia" w:ascii="宋体" w:hAnsi="宋体" w:eastAsia="宋体" w:cs="宋体"/>
          <w:b w:val="0"/>
          <w:bCs w:val="0"/>
          <w:i w:val="0"/>
          <w:iCs w:val="0"/>
          <w:color w:val="auto"/>
          <w:sz w:val="21"/>
          <w:szCs w:val="21"/>
        </w:rPr>
        <w:fldChar w:fldCharType="end"/>
      </w:r>
    </w:p>
    <w:p>
      <w:pPr>
        <w:pStyle w:val="5"/>
        <w:tabs>
          <w:tab w:val="right" w:leader="dot" w:pos="8844"/>
          <w:tab w:val="clear" w:pos="840"/>
          <w:tab w:val="clear" w:pos="8270"/>
        </w:tabs>
        <w:rPr>
          <w:rFonts w:hint="eastAsia" w:ascii="宋体" w:hAnsi="宋体" w:eastAsia="宋体" w:cs="宋体"/>
          <w:b w:val="0"/>
          <w:bCs w:val="0"/>
          <w:i w:val="0"/>
          <w:iCs w:val="0"/>
          <w:sz w:val="21"/>
          <w:szCs w:val="21"/>
        </w:rPr>
      </w:pPr>
      <w:r>
        <w:rPr>
          <w:rFonts w:hint="eastAsia" w:ascii="宋体" w:hAnsi="宋体" w:eastAsia="宋体" w:cs="宋体"/>
          <w:b w:val="0"/>
          <w:bCs w:val="0"/>
          <w:i w:val="0"/>
          <w:iCs w:val="0"/>
          <w:color w:val="auto"/>
          <w:sz w:val="21"/>
          <w:szCs w:val="21"/>
        </w:rPr>
        <w:fldChar w:fldCharType="begin"/>
      </w:r>
      <w:r>
        <w:rPr>
          <w:rFonts w:hint="eastAsia" w:ascii="宋体" w:hAnsi="宋体" w:eastAsia="宋体" w:cs="宋体"/>
          <w:b w:val="0"/>
          <w:bCs w:val="0"/>
          <w:i w:val="0"/>
          <w:iCs w:val="0"/>
          <w:sz w:val="21"/>
          <w:szCs w:val="21"/>
        </w:rPr>
        <w:instrText xml:space="preserve"> HYPERLINK \l _Toc6864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rPr>
        <w:t>三、 项目计划</w:t>
      </w:r>
      <w:r>
        <w:rPr>
          <w:rFonts w:hint="eastAsia" w:ascii="宋体" w:hAnsi="宋体" w:eastAsia="宋体" w:cs="宋体"/>
          <w:b w:val="0"/>
          <w:bCs w:val="0"/>
          <w:i w:val="0"/>
          <w:iCs w:val="0"/>
          <w:sz w:val="21"/>
          <w:szCs w:val="21"/>
        </w:rPr>
        <w:tab/>
      </w:r>
      <w:r>
        <w:rPr>
          <w:rFonts w:hint="eastAsia" w:ascii="宋体" w:hAnsi="宋体" w:eastAsia="宋体" w:cs="宋体"/>
          <w:b w:val="0"/>
          <w:bCs w:val="0"/>
          <w:i w:val="0"/>
          <w:iCs w:val="0"/>
          <w:sz w:val="21"/>
          <w:szCs w:val="21"/>
        </w:rPr>
        <w:fldChar w:fldCharType="begin"/>
      </w:r>
      <w:r>
        <w:rPr>
          <w:rFonts w:hint="eastAsia" w:ascii="宋体" w:hAnsi="宋体" w:eastAsia="宋体" w:cs="宋体"/>
          <w:b w:val="0"/>
          <w:bCs w:val="0"/>
          <w:i w:val="0"/>
          <w:iCs w:val="0"/>
          <w:sz w:val="21"/>
          <w:szCs w:val="21"/>
        </w:rPr>
        <w:instrText xml:space="preserve"> PAGEREF _Toc6864 \h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rPr>
        <w:t>3</w:t>
      </w:r>
      <w:r>
        <w:rPr>
          <w:rFonts w:hint="eastAsia" w:ascii="宋体" w:hAnsi="宋体" w:eastAsia="宋体" w:cs="宋体"/>
          <w:b w:val="0"/>
          <w:bCs w:val="0"/>
          <w:i w:val="0"/>
          <w:iCs w:val="0"/>
          <w:sz w:val="21"/>
          <w:szCs w:val="21"/>
        </w:rPr>
        <w:fldChar w:fldCharType="end"/>
      </w:r>
      <w:r>
        <w:rPr>
          <w:rFonts w:hint="eastAsia" w:ascii="宋体" w:hAnsi="宋体" w:eastAsia="宋体" w:cs="宋体"/>
          <w:b w:val="0"/>
          <w:bCs w:val="0"/>
          <w:i w:val="0"/>
          <w:iCs w:val="0"/>
          <w:color w:val="auto"/>
          <w:sz w:val="21"/>
          <w:szCs w:val="21"/>
        </w:rPr>
        <w:fldChar w:fldCharType="end"/>
      </w:r>
    </w:p>
    <w:p>
      <w:pPr>
        <w:pStyle w:val="5"/>
        <w:tabs>
          <w:tab w:val="right" w:leader="dot" w:pos="8844"/>
          <w:tab w:val="clear" w:pos="840"/>
          <w:tab w:val="clear" w:pos="8270"/>
        </w:tabs>
        <w:rPr>
          <w:rFonts w:hint="eastAsia" w:ascii="宋体" w:hAnsi="宋体" w:eastAsia="宋体" w:cs="宋体"/>
          <w:b w:val="0"/>
          <w:bCs w:val="0"/>
          <w:i w:val="0"/>
          <w:iCs w:val="0"/>
          <w:sz w:val="21"/>
          <w:szCs w:val="21"/>
        </w:rPr>
      </w:pPr>
      <w:r>
        <w:rPr>
          <w:rFonts w:hint="eastAsia" w:ascii="宋体" w:hAnsi="宋体" w:eastAsia="宋体" w:cs="宋体"/>
          <w:b w:val="0"/>
          <w:bCs w:val="0"/>
          <w:i w:val="0"/>
          <w:iCs w:val="0"/>
          <w:color w:val="auto"/>
          <w:sz w:val="21"/>
          <w:szCs w:val="21"/>
        </w:rPr>
        <w:fldChar w:fldCharType="begin"/>
      </w:r>
      <w:r>
        <w:rPr>
          <w:rFonts w:hint="eastAsia" w:ascii="宋体" w:hAnsi="宋体" w:eastAsia="宋体" w:cs="宋体"/>
          <w:b w:val="0"/>
          <w:bCs w:val="0"/>
          <w:i w:val="0"/>
          <w:iCs w:val="0"/>
          <w:sz w:val="21"/>
          <w:szCs w:val="21"/>
        </w:rPr>
        <w:instrText xml:space="preserve"> HYPERLINK \l _Toc16722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rPr>
        <w:t xml:space="preserve">四、 </w:t>
      </w:r>
      <w:r>
        <w:rPr>
          <w:rFonts w:hint="eastAsia" w:ascii="宋体" w:hAnsi="宋体" w:eastAsia="宋体" w:cs="宋体"/>
          <w:b w:val="0"/>
          <w:bCs w:val="0"/>
          <w:i w:val="0"/>
          <w:iCs w:val="0"/>
          <w:sz w:val="21"/>
          <w:szCs w:val="21"/>
          <w:highlight w:val="none"/>
        </w:rPr>
        <w:t>相关技术标准及规范</w:t>
      </w:r>
      <w:r>
        <w:rPr>
          <w:rFonts w:hint="eastAsia" w:ascii="宋体" w:hAnsi="宋体" w:eastAsia="宋体" w:cs="宋体"/>
          <w:b w:val="0"/>
          <w:bCs w:val="0"/>
          <w:i w:val="0"/>
          <w:iCs w:val="0"/>
          <w:sz w:val="21"/>
          <w:szCs w:val="21"/>
        </w:rPr>
        <w:tab/>
      </w:r>
      <w:r>
        <w:rPr>
          <w:rFonts w:hint="eastAsia" w:ascii="宋体" w:hAnsi="宋体" w:eastAsia="宋体" w:cs="宋体"/>
          <w:b w:val="0"/>
          <w:bCs w:val="0"/>
          <w:i w:val="0"/>
          <w:iCs w:val="0"/>
          <w:sz w:val="21"/>
          <w:szCs w:val="21"/>
        </w:rPr>
        <w:fldChar w:fldCharType="begin"/>
      </w:r>
      <w:r>
        <w:rPr>
          <w:rFonts w:hint="eastAsia" w:ascii="宋体" w:hAnsi="宋体" w:eastAsia="宋体" w:cs="宋体"/>
          <w:b w:val="0"/>
          <w:bCs w:val="0"/>
          <w:i w:val="0"/>
          <w:iCs w:val="0"/>
          <w:sz w:val="21"/>
          <w:szCs w:val="21"/>
        </w:rPr>
        <w:instrText xml:space="preserve"> PAGEREF _Toc16722 \h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rPr>
        <w:t>3</w:t>
      </w:r>
      <w:r>
        <w:rPr>
          <w:rFonts w:hint="eastAsia" w:ascii="宋体" w:hAnsi="宋体" w:eastAsia="宋体" w:cs="宋体"/>
          <w:b w:val="0"/>
          <w:bCs w:val="0"/>
          <w:i w:val="0"/>
          <w:iCs w:val="0"/>
          <w:sz w:val="21"/>
          <w:szCs w:val="21"/>
        </w:rPr>
        <w:fldChar w:fldCharType="end"/>
      </w:r>
      <w:r>
        <w:rPr>
          <w:rFonts w:hint="eastAsia" w:ascii="宋体" w:hAnsi="宋体" w:eastAsia="宋体" w:cs="宋体"/>
          <w:b w:val="0"/>
          <w:bCs w:val="0"/>
          <w:i w:val="0"/>
          <w:iCs w:val="0"/>
          <w:color w:val="auto"/>
          <w:sz w:val="21"/>
          <w:szCs w:val="21"/>
        </w:rPr>
        <w:fldChar w:fldCharType="end"/>
      </w:r>
    </w:p>
    <w:p>
      <w:pPr>
        <w:pStyle w:val="5"/>
        <w:tabs>
          <w:tab w:val="right" w:leader="dot" w:pos="8844"/>
          <w:tab w:val="clear" w:pos="840"/>
          <w:tab w:val="clear" w:pos="8270"/>
        </w:tabs>
        <w:rPr>
          <w:rFonts w:hint="eastAsia" w:ascii="宋体" w:hAnsi="宋体" w:eastAsia="宋体" w:cs="宋体"/>
          <w:b w:val="0"/>
          <w:bCs w:val="0"/>
          <w:i w:val="0"/>
          <w:iCs w:val="0"/>
          <w:sz w:val="21"/>
          <w:szCs w:val="21"/>
        </w:rPr>
      </w:pPr>
      <w:r>
        <w:rPr>
          <w:rFonts w:hint="eastAsia" w:ascii="宋体" w:hAnsi="宋体" w:eastAsia="宋体" w:cs="宋体"/>
          <w:b w:val="0"/>
          <w:bCs w:val="0"/>
          <w:i w:val="0"/>
          <w:iCs w:val="0"/>
          <w:color w:val="auto"/>
          <w:sz w:val="21"/>
          <w:szCs w:val="21"/>
        </w:rPr>
        <w:fldChar w:fldCharType="begin"/>
      </w:r>
      <w:r>
        <w:rPr>
          <w:rFonts w:hint="eastAsia" w:ascii="宋体" w:hAnsi="宋体" w:eastAsia="宋体" w:cs="宋体"/>
          <w:b w:val="0"/>
          <w:bCs w:val="0"/>
          <w:i w:val="0"/>
          <w:iCs w:val="0"/>
          <w:sz w:val="21"/>
          <w:szCs w:val="21"/>
        </w:rPr>
        <w:instrText xml:space="preserve"> HYPERLINK \l _Toc2253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rPr>
        <w:t>五、 项目管控</w:t>
      </w:r>
      <w:r>
        <w:rPr>
          <w:rFonts w:hint="eastAsia" w:ascii="宋体" w:hAnsi="宋体" w:eastAsia="宋体" w:cs="宋体"/>
          <w:b w:val="0"/>
          <w:bCs w:val="0"/>
          <w:i w:val="0"/>
          <w:iCs w:val="0"/>
          <w:sz w:val="21"/>
          <w:szCs w:val="21"/>
          <w:lang w:eastAsia="zh-CN"/>
        </w:rPr>
        <w:t>及实施</w:t>
      </w:r>
      <w:r>
        <w:rPr>
          <w:rFonts w:hint="eastAsia" w:ascii="宋体" w:hAnsi="宋体" w:eastAsia="宋体" w:cs="宋体"/>
          <w:b w:val="0"/>
          <w:bCs w:val="0"/>
          <w:i w:val="0"/>
          <w:iCs w:val="0"/>
          <w:sz w:val="21"/>
          <w:szCs w:val="21"/>
        </w:rPr>
        <w:t>要求</w:t>
      </w:r>
      <w:r>
        <w:rPr>
          <w:rFonts w:hint="eastAsia" w:ascii="宋体" w:hAnsi="宋体" w:eastAsia="宋体" w:cs="宋体"/>
          <w:b w:val="0"/>
          <w:bCs w:val="0"/>
          <w:i w:val="0"/>
          <w:iCs w:val="0"/>
          <w:sz w:val="21"/>
          <w:szCs w:val="21"/>
        </w:rPr>
        <w:tab/>
      </w:r>
      <w:r>
        <w:rPr>
          <w:rFonts w:hint="eastAsia" w:ascii="宋体" w:hAnsi="宋体" w:eastAsia="宋体" w:cs="宋体"/>
          <w:b w:val="0"/>
          <w:bCs w:val="0"/>
          <w:i w:val="0"/>
          <w:iCs w:val="0"/>
          <w:sz w:val="21"/>
          <w:szCs w:val="21"/>
        </w:rPr>
        <w:fldChar w:fldCharType="begin"/>
      </w:r>
      <w:r>
        <w:rPr>
          <w:rFonts w:hint="eastAsia" w:ascii="宋体" w:hAnsi="宋体" w:eastAsia="宋体" w:cs="宋体"/>
          <w:b w:val="0"/>
          <w:bCs w:val="0"/>
          <w:i w:val="0"/>
          <w:iCs w:val="0"/>
          <w:sz w:val="21"/>
          <w:szCs w:val="21"/>
        </w:rPr>
        <w:instrText xml:space="preserve"> PAGEREF _Toc2253 \h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rPr>
        <w:t>3</w:t>
      </w:r>
      <w:r>
        <w:rPr>
          <w:rFonts w:hint="eastAsia" w:ascii="宋体" w:hAnsi="宋体" w:eastAsia="宋体" w:cs="宋体"/>
          <w:b w:val="0"/>
          <w:bCs w:val="0"/>
          <w:i w:val="0"/>
          <w:iCs w:val="0"/>
          <w:sz w:val="21"/>
          <w:szCs w:val="21"/>
        </w:rPr>
        <w:fldChar w:fldCharType="end"/>
      </w:r>
      <w:r>
        <w:rPr>
          <w:rFonts w:hint="eastAsia" w:ascii="宋体" w:hAnsi="宋体" w:eastAsia="宋体" w:cs="宋体"/>
          <w:b w:val="0"/>
          <w:bCs w:val="0"/>
          <w:i w:val="0"/>
          <w:iCs w:val="0"/>
          <w:color w:val="auto"/>
          <w:sz w:val="21"/>
          <w:szCs w:val="21"/>
        </w:rPr>
        <w:fldChar w:fldCharType="end"/>
      </w:r>
    </w:p>
    <w:p>
      <w:pPr>
        <w:pStyle w:val="6"/>
        <w:tabs>
          <w:tab w:val="right" w:leader="dot" w:pos="8844"/>
        </w:tabs>
        <w:rPr>
          <w:rFonts w:hint="eastAsia" w:ascii="宋体" w:hAnsi="宋体" w:eastAsia="宋体" w:cs="宋体"/>
          <w:b w:val="0"/>
          <w:bCs w:val="0"/>
          <w:i w:val="0"/>
          <w:iCs w:val="0"/>
          <w:sz w:val="21"/>
          <w:szCs w:val="21"/>
        </w:rPr>
      </w:pPr>
      <w:r>
        <w:rPr>
          <w:rFonts w:hint="eastAsia" w:ascii="宋体" w:hAnsi="宋体" w:eastAsia="宋体" w:cs="宋体"/>
          <w:b w:val="0"/>
          <w:bCs w:val="0"/>
          <w:i w:val="0"/>
          <w:iCs w:val="0"/>
          <w:color w:val="auto"/>
          <w:sz w:val="21"/>
          <w:szCs w:val="21"/>
        </w:rPr>
        <w:fldChar w:fldCharType="begin"/>
      </w:r>
      <w:r>
        <w:rPr>
          <w:rFonts w:hint="eastAsia" w:ascii="宋体" w:hAnsi="宋体" w:eastAsia="宋体" w:cs="宋体"/>
          <w:b w:val="0"/>
          <w:bCs w:val="0"/>
          <w:i w:val="0"/>
          <w:iCs w:val="0"/>
          <w:sz w:val="21"/>
          <w:szCs w:val="21"/>
        </w:rPr>
        <w:instrText xml:space="preserve"> HYPERLINK \l _Toc24455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rPr>
        <w:t xml:space="preserve">（一） </w:t>
      </w:r>
      <w:r>
        <w:rPr>
          <w:rFonts w:hint="eastAsia" w:ascii="宋体" w:hAnsi="宋体" w:eastAsia="宋体" w:cs="宋体"/>
          <w:b w:val="0"/>
          <w:bCs w:val="0"/>
          <w:i w:val="0"/>
          <w:iCs w:val="0"/>
          <w:sz w:val="21"/>
          <w:szCs w:val="21"/>
          <w:lang w:eastAsia="zh-CN"/>
        </w:rPr>
        <w:t>岗位配置</w:t>
      </w:r>
      <w:r>
        <w:rPr>
          <w:rFonts w:hint="eastAsia" w:ascii="宋体" w:hAnsi="宋体" w:eastAsia="宋体" w:cs="宋体"/>
          <w:b w:val="0"/>
          <w:bCs w:val="0"/>
          <w:i w:val="0"/>
          <w:iCs w:val="0"/>
          <w:sz w:val="21"/>
          <w:szCs w:val="21"/>
        </w:rPr>
        <w:t>要求</w:t>
      </w:r>
      <w:r>
        <w:rPr>
          <w:rFonts w:hint="eastAsia" w:ascii="宋体" w:hAnsi="宋体" w:eastAsia="宋体" w:cs="宋体"/>
          <w:b w:val="0"/>
          <w:bCs w:val="0"/>
          <w:i w:val="0"/>
          <w:iCs w:val="0"/>
          <w:sz w:val="21"/>
          <w:szCs w:val="21"/>
        </w:rPr>
        <w:tab/>
      </w:r>
      <w:r>
        <w:rPr>
          <w:rFonts w:hint="eastAsia" w:ascii="宋体" w:hAnsi="宋体" w:eastAsia="宋体" w:cs="宋体"/>
          <w:b w:val="0"/>
          <w:bCs w:val="0"/>
          <w:i w:val="0"/>
          <w:iCs w:val="0"/>
          <w:sz w:val="21"/>
          <w:szCs w:val="21"/>
        </w:rPr>
        <w:fldChar w:fldCharType="begin"/>
      </w:r>
      <w:r>
        <w:rPr>
          <w:rFonts w:hint="eastAsia" w:ascii="宋体" w:hAnsi="宋体" w:eastAsia="宋体" w:cs="宋体"/>
          <w:b w:val="0"/>
          <w:bCs w:val="0"/>
          <w:i w:val="0"/>
          <w:iCs w:val="0"/>
          <w:sz w:val="21"/>
          <w:szCs w:val="21"/>
        </w:rPr>
        <w:instrText xml:space="preserve"> PAGEREF _Toc24455 \h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rPr>
        <w:t>4</w:t>
      </w:r>
      <w:r>
        <w:rPr>
          <w:rFonts w:hint="eastAsia" w:ascii="宋体" w:hAnsi="宋体" w:eastAsia="宋体" w:cs="宋体"/>
          <w:b w:val="0"/>
          <w:bCs w:val="0"/>
          <w:i w:val="0"/>
          <w:iCs w:val="0"/>
          <w:sz w:val="21"/>
          <w:szCs w:val="21"/>
        </w:rPr>
        <w:fldChar w:fldCharType="end"/>
      </w:r>
      <w:r>
        <w:rPr>
          <w:rFonts w:hint="eastAsia" w:ascii="宋体" w:hAnsi="宋体" w:eastAsia="宋体" w:cs="宋体"/>
          <w:b w:val="0"/>
          <w:bCs w:val="0"/>
          <w:i w:val="0"/>
          <w:iCs w:val="0"/>
          <w:color w:val="auto"/>
          <w:sz w:val="21"/>
          <w:szCs w:val="21"/>
        </w:rPr>
        <w:fldChar w:fldCharType="end"/>
      </w:r>
    </w:p>
    <w:p>
      <w:pPr>
        <w:pStyle w:val="6"/>
        <w:tabs>
          <w:tab w:val="right" w:leader="dot" w:pos="8844"/>
        </w:tabs>
        <w:rPr>
          <w:rFonts w:hint="eastAsia" w:ascii="宋体" w:hAnsi="宋体" w:eastAsia="宋体" w:cs="宋体"/>
          <w:b w:val="0"/>
          <w:bCs w:val="0"/>
          <w:i w:val="0"/>
          <w:iCs w:val="0"/>
          <w:sz w:val="21"/>
          <w:szCs w:val="21"/>
        </w:rPr>
      </w:pPr>
      <w:r>
        <w:rPr>
          <w:rFonts w:hint="eastAsia" w:ascii="宋体" w:hAnsi="宋体" w:eastAsia="宋体" w:cs="宋体"/>
          <w:b w:val="0"/>
          <w:bCs w:val="0"/>
          <w:i w:val="0"/>
          <w:iCs w:val="0"/>
          <w:color w:val="auto"/>
          <w:sz w:val="21"/>
          <w:szCs w:val="21"/>
        </w:rPr>
        <w:fldChar w:fldCharType="begin"/>
      </w:r>
      <w:r>
        <w:rPr>
          <w:rFonts w:hint="eastAsia" w:ascii="宋体" w:hAnsi="宋体" w:eastAsia="宋体" w:cs="宋体"/>
          <w:b w:val="0"/>
          <w:bCs w:val="0"/>
          <w:i w:val="0"/>
          <w:iCs w:val="0"/>
          <w:sz w:val="21"/>
          <w:szCs w:val="21"/>
        </w:rPr>
        <w:instrText xml:space="preserve"> HYPERLINK \l _Toc31048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lang w:val="en-US" w:eastAsia="zh-CN"/>
        </w:rPr>
        <w:t>（二） 供餐时间及用餐模式</w:t>
      </w:r>
      <w:r>
        <w:rPr>
          <w:rFonts w:hint="eastAsia" w:ascii="宋体" w:hAnsi="宋体" w:eastAsia="宋体" w:cs="宋体"/>
          <w:b w:val="0"/>
          <w:bCs w:val="0"/>
          <w:i w:val="0"/>
          <w:iCs w:val="0"/>
          <w:sz w:val="21"/>
          <w:szCs w:val="21"/>
        </w:rPr>
        <w:tab/>
      </w:r>
      <w:r>
        <w:rPr>
          <w:rFonts w:hint="eastAsia" w:ascii="宋体" w:hAnsi="宋体" w:eastAsia="宋体" w:cs="宋体"/>
          <w:b w:val="0"/>
          <w:bCs w:val="0"/>
          <w:i w:val="0"/>
          <w:iCs w:val="0"/>
          <w:sz w:val="21"/>
          <w:szCs w:val="21"/>
        </w:rPr>
        <w:fldChar w:fldCharType="begin"/>
      </w:r>
      <w:r>
        <w:rPr>
          <w:rFonts w:hint="eastAsia" w:ascii="宋体" w:hAnsi="宋体" w:eastAsia="宋体" w:cs="宋体"/>
          <w:b w:val="0"/>
          <w:bCs w:val="0"/>
          <w:i w:val="0"/>
          <w:iCs w:val="0"/>
          <w:sz w:val="21"/>
          <w:szCs w:val="21"/>
        </w:rPr>
        <w:instrText xml:space="preserve"> PAGEREF _Toc31048 \h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rPr>
        <w:t>5</w:t>
      </w:r>
      <w:r>
        <w:rPr>
          <w:rFonts w:hint="eastAsia" w:ascii="宋体" w:hAnsi="宋体" w:eastAsia="宋体" w:cs="宋体"/>
          <w:b w:val="0"/>
          <w:bCs w:val="0"/>
          <w:i w:val="0"/>
          <w:iCs w:val="0"/>
          <w:sz w:val="21"/>
          <w:szCs w:val="21"/>
        </w:rPr>
        <w:fldChar w:fldCharType="end"/>
      </w:r>
      <w:r>
        <w:rPr>
          <w:rFonts w:hint="eastAsia" w:ascii="宋体" w:hAnsi="宋体" w:eastAsia="宋体" w:cs="宋体"/>
          <w:b w:val="0"/>
          <w:bCs w:val="0"/>
          <w:i w:val="0"/>
          <w:iCs w:val="0"/>
          <w:color w:val="auto"/>
          <w:sz w:val="21"/>
          <w:szCs w:val="21"/>
        </w:rPr>
        <w:fldChar w:fldCharType="end"/>
      </w:r>
    </w:p>
    <w:p>
      <w:pPr>
        <w:pStyle w:val="6"/>
        <w:tabs>
          <w:tab w:val="right" w:leader="dot" w:pos="8844"/>
        </w:tabs>
        <w:rPr>
          <w:rFonts w:hint="eastAsia" w:ascii="宋体" w:hAnsi="宋体" w:eastAsia="宋体" w:cs="宋体"/>
          <w:b w:val="0"/>
          <w:bCs w:val="0"/>
          <w:i w:val="0"/>
          <w:iCs w:val="0"/>
          <w:sz w:val="21"/>
          <w:szCs w:val="21"/>
        </w:rPr>
      </w:pPr>
      <w:r>
        <w:rPr>
          <w:rFonts w:hint="eastAsia" w:ascii="宋体" w:hAnsi="宋体" w:eastAsia="宋体" w:cs="宋体"/>
          <w:b w:val="0"/>
          <w:bCs w:val="0"/>
          <w:i w:val="0"/>
          <w:iCs w:val="0"/>
          <w:color w:val="auto"/>
          <w:sz w:val="21"/>
          <w:szCs w:val="21"/>
        </w:rPr>
        <w:fldChar w:fldCharType="begin"/>
      </w:r>
      <w:r>
        <w:rPr>
          <w:rFonts w:hint="eastAsia" w:ascii="宋体" w:hAnsi="宋体" w:eastAsia="宋体" w:cs="宋体"/>
          <w:b w:val="0"/>
          <w:bCs w:val="0"/>
          <w:i w:val="0"/>
          <w:iCs w:val="0"/>
          <w:sz w:val="21"/>
          <w:szCs w:val="21"/>
        </w:rPr>
        <w:instrText xml:space="preserve"> HYPERLINK \l _Toc8678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rPr>
        <w:t xml:space="preserve">（三） </w:t>
      </w:r>
      <w:r>
        <w:rPr>
          <w:rFonts w:hint="eastAsia" w:ascii="宋体" w:hAnsi="宋体" w:eastAsia="宋体" w:cs="宋体"/>
          <w:b w:val="0"/>
          <w:bCs w:val="0"/>
          <w:i w:val="0"/>
          <w:iCs w:val="0"/>
          <w:sz w:val="21"/>
          <w:szCs w:val="21"/>
          <w:lang w:eastAsia="zh-CN"/>
        </w:rPr>
        <w:t>人员基本</w:t>
      </w:r>
      <w:r>
        <w:rPr>
          <w:rFonts w:hint="eastAsia" w:ascii="宋体" w:hAnsi="宋体" w:eastAsia="宋体" w:cs="宋体"/>
          <w:b w:val="0"/>
          <w:bCs w:val="0"/>
          <w:i w:val="0"/>
          <w:iCs w:val="0"/>
          <w:sz w:val="21"/>
          <w:szCs w:val="21"/>
        </w:rPr>
        <w:t>要求</w:t>
      </w:r>
      <w:r>
        <w:rPr>
          <w:rFonts w:hint="eastAsia" w:ascii="宋体" w:hAnsi="宋体" w:eastAsia="宋体" w:cs="宋体"/>
          <w:b w:val="0"/>
          <w:bCs w:val="0"/>
          <w:i w:val="0"/>
          <w:iCs w:val="0"/>
          <w:sz w:val="21"/>
          <w:szCs w:val="21"/>
        </w:rPr>
        <w:tab/>
      </w:r>
      <w:r>
        <w:rPr>
          <w:rFonts w:hint="eastAsia" w:ascii="宋体" w:hAnsi="宋体" w:eastAsia="宋体" w:cs="宋体"/>
          <w:b w:val="0"/>
          <w:bCs w:val="0"/>
          <w:i w:val="0"/>
          <w:iCs w:val="0"/>
          <w:sz w:val="21"/>
          <w:szCs w:val="21"/>
        </w:rPr>
        <w:fldChar w:fldCharType="begin"/>
      </w:r>
      <w:r>
        <w:rPr>
          <w:rFonts w:hint="eastAsia" w:ascii="宋体" w:hAnsi="宋体" w:eastAsia="宋体" w:cs="宋体"/>
          <w:b w:val="0"/>
          <w:bCs w:val="0"/>
          <w:i w:val="0"/>
          <w:iCs w:val="0"/>
          <w:sz w:val="21"/>
          <w:szCs w:val="21"/>
        </w:rPr>
        <w:instrText xml:space="preserve"> PAGEREF _Toc8678 \h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rPr>
        <w:t>7</w:t>
      </w:r>
      <w:r>
        <w:rPr>
          <w:rFonts w:hint="eastAsia" w:ascii="宋体" w:hAnsi="宋体" w:eastAsia="宋体" w:cs="宋体"/>
          <w:b w:val="0"/>
          <w:bCs w:val="0"/>
          <w:i w:val="0"/>
          <w:iCs w:val="0"/>
          <w:sz w:val="21"/>
          <w:szCs w:val="21"/>
        </w:rPr>
        <w:fldChar w:fldCharType="end"/>
      </w:r>
      <w:r>
        <w:rPr>
          <w:rFonts w:hint="eastAsia" w:ascii="宋体" w:hAnsi="宋体" w:eastAsia="宋体" w:cs="宋体"/>
          <w:b w:val="0"/>
          <w:bCs w:val="0"/>
          <w:i w:val="0"/>
          <w:iCs w:val="0"/>
          <w:color w:val="auto"/>
          <w:sz w:val="21"/>
          <w:szCs w:val="21"/>
        </w:rPr>
        <w:fldChar w:fldCharType="end"/>
      </w:r>
    </w:p>
    <w:p>
      <w:pPr>
        <w:pStyle w:val="6"/>
        <w:tabs>
          <w:tab w:val="right" w:leader="dot" w:pos="8844"/>
        </w:tabs>
        <w:rPr>
          <w:rFonts w:hint="eastAsia" w:ascii="宋体" w:hAnsi="宋体" w:eastAsia="宋体" w:cs="宋体"/>
          <w:b w:val="0"/>
          <w:bCs w:val="0"/>
          <w:i w:val="0"/>
          <w:iCs w:val="0"/>
          <w:sz w:val="21"/>
          <w:szCs w:val="21"/>
        </w:rPr>
      </w:pPr>
      <w:r>
        <w:rPr>
          <w:rFonts w:hint="eastAsia" w:ascii="宋体" w:hAnsi="宋体" w:eastAsia="宋体" w:cs="宋体"/>
          <w:b w:val="0"/>
          <w:bCs w:val="0"/>
          <w:i w:val="0"/>
          <w:iCs w:val="0"/>
          <w:color w:val="auto"/>
          <w:sz w:val="21"/>
          <w:szCs w:val="21"/>
        </w:rPr>
        <w:fldChar w:fldCharType="begin"/>
      </w:r>
      <w:r>
        <w:rPr>
          <w:rFonts w:hint="eastAsia" w:ascii="宋体" w:hAnsi="宋体" w:eastAsia="宋体" w:cs="宋体"/>
          <w:b w:val="0"/>
          <w:bCs w:val="0"/>
          <w:i w:val="0"/>
          <w:iCs w:val="0"/>
          <w:sz w:val="21"/>
          <w:szCs w:val="21"/>
        </w:rPr>
        <w:instrText xml:space="preserve"> HYPERLINK \l _Toc13872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rPr>
        <w:t>（四） 设备设施</w:t>
      </w:r>
      <w:r>
        <w:rPr>
          <w:rFonts w:hint="eastAsia" w:ascii="宋体" w:hAnsi="宋体" w:eastAsia="宋体" w:cs="宋体"/>
          <w:b w:val="0"/>
          <w:bCs w:val="0"/>
          <w:i w:val="0"/>
          <w:iCs w:val="0"/>
          <w:sz w:val="21"/>
          <w:szCs w:val="21"/>
          <w:lang w:eastAsia="zh-CN"/>
        </w:rPr>
        <w:t>管理</w:t>
      </w:r>
      <w:r>
        <w:rPr>
          <w:rFonts w:hint="eastAsia" w:ascii="宋体" w:hAnsi="宋体" w:eastAsia="宋体" w:cs="宋体"/>
          <w:b w:val="0"/>
          <w:bCs w:val="0"/>
          <w:i w:val="0"/>
          <w:iCs w:val="0"/>
          <w:sz w:val="21"/>
          <w:szCs w:val="21"/>
        </w:rPr>
        <w:t>要求</w:t>
      </w:r>
      <w:r>
        <w:rPr>
          <w:rFonts w:hint="eastAsia" w:ascii="宋体" w:hAnsi="宋体" w:eastAsia="宋体" w:cs="宋体"/>
          <w:b w:val="0"/>
          <w:bCs w:val="0"/>
          <w:i w:val="0"/>
          <w:iCs w:val="0"/>
          <w:sz w:val="21"/>
          <w:szCs w:val="21"/>
        </w:rPr>
        <w:tab/>
      </w:r>
      <w:r>
        <w:rPr>
          <w:rFonts w:hint="eastAsia" w:ascii="宋体" w:hAnsi="宋体" w:eastAsia="宋体" w:cs="宋体"/>
          <w:b w:val="0"/>
          <w:bCs w:val="0"/>
          <w:i w:val="0"/>
          <w:iCs w:val="0"/>
          <w:sz w:val="21"/>
          <w:szCs w:val="21"/>
        </w:rPr>
        <w:fldChar w:fldCharType="begin"/>
      </w:r>
      <w:r>
        <w:rPr>
          <w:rFonts w:hint="eastAsia" w:ascii="宋体" w:hAnsi="宋体" w:eastAsia="宋体" w:cs="宋体"/>
          <w:b w:val="0"/>
          <w:bCs w:val="0"/>
          <w:i w:val="0"/>
          <w:iCs w:val="0"/>
          <w:sz w:val="21"/>
          <w:szCs w:val="21"/>
        </w:rPr>
        <w:instrText xml:space="preserve"> PAGEREF _Toc13872 \h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rPr>
        <w:t>8</w:t>
      </w:r>
      <w:r>
        <w:rPr>
          <w:rFonts w:hint="eastAsia" w:ascii="宋体" w:hAnsi="宋体" w:eastAsia="宋体" w:cs="宋体"/>
          <w:b w:val="0"/>
          <w:bCs w:val="0"/>
          <w:i w:val="0"/>
          <w:iCs w:val="0"/>
          <w:sz w:val="21"/>
          <w:szCs w:val="21"/>
        </w:rPr>
        <w:fldChar w:fldCharType="end"/>
      </w:r>
      <w:r>
        <w:rPr>
          <w:rFonts w:hint="eastAsia" w:ascii="宋体" w:hAnsi="宋体" w:eastAsia="宋体" w:cs="宋体"/>
          <w:b w:val="0"/>
          <w:bCs w:val="0"/>
          <w:i w:val="0"/>
          <w:iCs w:val="0"/>
          <w:color w:val="auto"/>
          <w:sz w:val="21"/>
          <w:szCs w:val="21"/>
        </w:rPr>
        <w:fldChar w:fldCharType="end"/>
      </w:r>
    </w:p>
    <w:p>
      <w:pPr>
        <w:pStyle w:val="6"/>
        <w:tabs>
          <w:tab w:val="right" w:leader="dot" w:pos="8844"/>
        </w:tabs>
        <w:rPr>
          <w:rFonts w:hint="eastAsia" w:ascii="宋体" w:hAnsi="宋体" w:eastAsia="宋体" w:cs="宋体"/>
          <w:b w:val="0"/>
          <w:bCs w:val="0"/>
          <w:i w:val="0"/>
          <w:iCs w:val="0"/>
          <w:sz w:val="21"/>
          <w:szCs w:val="21"/>
        </w:rPr>
      </w:pPr>
      <w:r>
        <w:rPr>
          <w:rFonts w:hint="eastAsia" w:ascii="宋体" w:hAnsi="宋体" w:eastAsia="宋体" w:cs="宋体"/>
          <w:b w:val="0"/>
          <w:bCs w:val="0"/>
          <w:i w:val="0"/>
          <w:iCs w:val="0"/>
          <w:color w:val="auto"/>
          <w:sz w:val="21"/>
          <w:szCs w:val="21"/>
        </w:rPr>
        <w:fldChar w:fldCharType="begin"/>
      </w:r>
      <w:r>
        <w:rPr>
          <w:rFonts w:hint="eastAsia" w:ascii="宋体" w:hAnsi="宋体" w:eastAsia="宋体" w:cs="宋体"/>
          <w:b w:val="0"/>
          <w:bCs w:val="0"/>
          <w:i w:val="0"/>
          <w:iCs w:val="0"/>
          <w:sz w:val="21"/>
          <w:szCs w:val="21"/>
        </w:rPr>
        <w:instrText xml:space="preserve"> HYPERLINK \l _Toc13432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rPr>
        <w:t xml:space="preserve">（五） </w:t>
      </w:r>
      <w:r>
        <w:rPr>
          <w:rFonts w:hint="eastAsia" w:ascii="宋体" w:hAnsi="宋体" w:eastAsia="宋体" w:cs="宋体"/>
          <w:b w:val="0"/>
          <w:bCs w:val="0"/>
          <w:i w:val="0"/>
          <w:iCs w:val="0"/>
          <w:sz w:val="21"/>
          <w:szCs w:val="21"/>
          <w:lang w:eastAsia="zh-CN"/>
        </w:rPr>
        <w:t>环境与卫生管理</w:t>
      </w:r>
      <w:r>
        <w:rPr>
          <w:rFonts w:hint="eastAsia" w:ascii="宋体" w:hAnsi="宋体" w:eastAsia="宋体" w:cs="宋体"/>
          <w:b w:val="0"/>
          <w:bCs w:val="0"/>
          <w:i w:val="0"/>
          <w:iCs w:val="0"/>
          <w:sz w:val="21"/>
          <w:szCs w:val="21"/>
        </w:rPr>
        <w:t>要求</w:t>
      </w:r>
      <w:r>
        <w:rPr>
          <w:rFonts w:hint="eastAsia" w:ascii="宋体" w:hAnsi="宋体" w:eastAsia="宋体" w:cs="宋体"/>
          <w:b w:val="0"/>
          <w:bCs w:val="0"/>
          <w:i w:val="0"/>
          <w:iCs w:val="0"/>
          <w:sz w:val="21"/>
          <w:szCs w:val="21"/>
        </w:rPr>
        <w:tab/>
      </w:r>
      <w:r>
        <w:rPr>
          <w:rFonts w:hint="eastAsia" w:ascii="宋体" w:hAnsi="宋体" w:eastAsia="宋体" w:cs="宋体"/>
          <w:b w:val="0"/>
          <w:bCs w:val="0"/>
          <w:i w:val="0"/>
          <w:iCs w:val="0"/>
          <w:sz w:val="21"/>
          <w:szCs w:val="21"/>
        </w:rPr>
        <w:fldChar w:fldCharType="begin"/>
      </w:r>
      <w:r>
        <w:rPr>
          <w:rFonts w:hint="eastAsia" w:ascii="宋体" w:hAnsi="宋体" w:eastAsia="宋体" w:cs="宋体"/>
          <w:b w:val="0"/>
          <w:bCs w:val="0"/>
          <w:i w:val="0"/>
          <w:iCs w:val="0"/>
          <w:sz w:val="21"/>
          <w:szCs w:val="21"/>
        </w:rPr>
        <w:instrText xml:space="preserve"> PAGEREF _Toc13432 \h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rPr>
        <w:t>9</w:t>
      </w:r>
      <w:r>
        <w:rPr>
          <w:rFonts w:hint="eastAsia" w:ascii="宋体" w:hAnsi="宋体" w:eastAsia="宋体" w:cs="宋体"/>
          <w:b w:val="0"/>
          <w:bCs w:val="0"/>
          <w:i w:val="0"/>
          <w:iCs w:val="0"/>
          <w:sz w:val="21"/>
          <w:szCs w:val="21"/>
        </w:rPr>
        <w:fldChar w:fldCharType="end"/>
      </w:r>
      <w:r>
        <w:rPr>
          <w:rFonts w:hint="eastAsia" w:ascii="宋体" w:hAnsi="宋体" w:eastAsia="宋体" w:cs="宋体"/>
          <w:b w:val="0"/>
          <w:bCs w:val="0"/>
          <w:i w:val="0"/>
          <w:iCs w:val="0"/>
          <w:color w:val="auto"/>
          <w:sz w:val="21"/>
          <w:szCs w:val="21"/>
        </w:rPr>
        <w:fldChar w:fldCharType="end"/>
      </w:r>
    </w:p>
    <w:p>
      <w:pPr>
        <w:pStyle w:val="6"/>
        <w:tabs>
          <w:tab w:val="right" w:leader="dot" w:pos="8844"/>
        </w:tabs>
        <w:rPr>
          <w:rFonts w:hint="eastAsia" w:ascii="宋体" w:hAnsi="宋体" w:eastAsia="宋体" w:cs="宋体"/>
          <w:b w:val="0"/>
          <w:bCs w:val="0"/>
          <w:i w:val="0"/>
          <w:iCs w:val="0"/>
          <w:sz w:val="21"/>
          <w:szCs w:val="21"/>
        </w:rPr>
      </w:pPr>
      <w:r>
        <w:rPr>
          <w:rFonts w:hint="eastAsia" w:ascii="宋体" w:hAnsi="宋体" w:eastAsia="宋体" w:cs="宋体"/>
          <w:b w:val="0"/>
          <w:bCs w:val="0"/>
          <w:i w:val="0"/>
          <w:iCs w:val="0"/>
          <w:color w:val="auto"/>
          <w:sz w:val="21"/>
          <w:szCs w:val="21"/>
        </w:rPr>
        <w:fldChar w:fldCharType="begin"/>
      </w:r>
      <w:r>
        <w:rPr>
          <w:rFonts w:hint="eastAsia" w:ascii="宋体" w:hAnsi="宋体" w:eastAsia="宋体" w:cs="宋体"/>
          <w:b w:val="0"/>
          <w:bCs w:val="0"/>
          <w:i w:val="0"/>
          <w:iCs w:val="0"/>
          <w:sz w:val="21"/>
          <w:szCs w:val="21"/>
        </w:rPr>
        <w:instrText xml:space="preserve"> HYPERLINK \l _Toc24598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rPr>
        <w:t>（六） 安全管理规定</w:t>
      </w:r>
      <w:r>
        <w:rPr>
          <w:rFonts w:hint="eastAsia" w:ascii="宋体" w:hAnsi="宋体" w:eastAsia="宋体" w:cs="宋体"/>
          <w:b w:val="0"/>
          <w:bCs w:val="0"/>
          <w:i w:val="0"/>
          <w:iCs w:val="0"/>
          <w:sz w:val="21"/>
          <w:szCs w:val="21"/>
        </w:rPr>
        <w:tab/>
      </w:r>
      <w:r>
        <w:rPr>
          <w:rFonts w:hint="eastAsia" w:ascii="宋体" w:hAnsi="宋体" w:eastAsia="宋体" w:cs="宋体"/>
          <w:b w:val="0"/>
          <w:bCs w:val="0"/>
          <w:i w:val="0"/>
          <w:iCs w:val="0"/>
          <w:sz w:val="21"/>
          <w:szCs w:val="21"/>
        </w:rPr>
        <w:fldChar w:fldCharType="begin"/>
      </w:r>
      <w:r>
        <w:rPr>
          <w:rFonts w:hint="eastAsia" w:ascii="宋体" w:hAnsi="宋体" w:eastAsia="宋体" w:cs="宋体"/>
          <w:b w:val="0"/>
          <w:bCs w:val="0"/>
          <w:i w:val="0"/>
          <w:iCs w:val="0"/>
          <w:sz w:val="21"/>
          <w:szCs w:val="21"/>
        </w:rPr>
        <w:instrText xml:space="preserve"> PAGEREF _Toc24598 \h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rPr>
        <w:t>11</w:t>
      </w:r>
      <w:r>
        <w:rPr>
          <w:rFonts w:hint="eastAsia" w:ascii="宋体" w:hAnsi="宋体" w:eastAsia="宋体" w:cs="宋体"/>
          <w:b w:val="0"/>
          <w:bCs w:val="0"/>
          <w:i w:val="0"/>
          <w:iCs w:val="0"/>
          <w:sz w:val="21"/>
          <w:szCs w:val="21"/>
        </w:rPr>
        <w:fldChar w:fldCharType="end"/>
      </w:r>
      <w:r>
        <w:rPr>
          <w:rFonts w:hint="eastAsia" w:ascii="宋体" w:hAnsi="宋体" w:eastAsia="宋体" w:cs="宋体"/>
          <w:b w:val="0"/>
          <w:bCs w:val="0"/>
          <w:i w:val="0"/>
          <w:iCs w:val="0"/>
          <w:color w:val="auto"/>
          <w:sz w:val="21"/>
          <w:szCs w:val="21"/>
        </w:rPr>
        <w:fldChar w:fldCharType="end"/>
      </w:r>
    </w:p>
    <w:p>
      <w:pPr>
        <w:pStyle w:val="6"/>
        <w:tabs>
          <w:tab w:val="right" w:leader="dot" w:pos="8844"/>
        </w:tabs>
        <w:rPr>
          <w:rFonts w:hint="eastAsia" w:ascii="宋体" w:hAnsi="宋体" w:eastAsia="宋体" w:cs="宋体"/>
          <w:b w:val="0"/>
          <w:bCs w:val="0"/>
          <w:i w:val="0"/>
          <w:iCs w:val="0"/>
          <w:sz w:val="21"/>
          <w:szCs w:val="21"/>
        </w:rPr>
      </w:pPr>
      <w:r>
        <w:rPr>
          <w:rFonts w:hint="eastAsia" w:ascii="宋体" w:hAnsi="宋体" w:eastAsia="宋体" w:cs="宋体"/>
          <w:b w:val="0"/>
          <w:bCs w:val="0"/>
          <w:i w:val="0"/>
          <w:iCs w:val="0"/>
          <w:color w:val="auto"/>
          <w:sz w:val="21"/>
          <w:szCs w:val="21"/>
        </w:rPr>
        <w:fldChar w:fldCharType="begin"/>
      </w:r>
      <w:r>
        <w:rPr>
          <w:rFonts w:hint="eastAsia" w:ascii="宋体" w:hAnsi="宋体" w:eastAsia="宋体" w:cs="宋体"/>
          <w:b w:val="0"/>
          <w:bCs w:val="0"/>
          <w:i w:val="0"/>
          <w:iCs w:val="0"/>
          <w:sz w:val="21"/>
          <w:szCs w:val="21"/>
        </w:rPr>
        <w:instrText xml:space="preserve"> HYPERLINK \l _Toc1483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rPr>
        <w:t>（七） 其他</w:t>
      </w:r>
      <w:r>
        <w:rPr>
          <w:rFonts w:hint="eastAsia" w:ascii="宋体" w:hAnsi="宋体" w:eastAsia="宋体" w:cs="宋体"/>
          <w:b w:val="0"/>
          <w:bCs w:val="0"/>
          <w:i w:val="0"/>
          <w:iCs w:val="0"/>
          <w:sz w:val="21"/>
          <w:szCs w:val="21"/>
        </w:rPr>
        <w:tab/>
      </w:r>
      <w:r>
        <w:rPr>
          <w:rFonts w:hint="eastAsia" w:ascii="宋体" w:hAnsi="宋体" w:eastAsia="宋体" w:cs="宋体"/>
          <w:b w:val="0"/>
          <w:bCs w:val="0"/>
          <w:i w:val="0"/>
          <w:iCs w:val="0"/>
          <w:sz w:val="21"/>
          <w:szCs w:val="21"/>
        </w:rPr>
        <w:fldChar w:fldCharType="begin"/>
      </w:r>
      <w:r>
        <w:rPr>
          <w:rFonts w:hint="eastAsia" w:ascii="宋体" w:hAnsi="宋体" w:eastAsia="宋体" w:cs="宋体"/>
          <w:b w:val="0"/>
          <w:bCs w:val="0"/>
          <w:i w:val="0"/>
          <w:iCs w:val="0"/>
          <w:sz w:val="21"/>
          <w:szCs w:val="21"/>
        </w:rPr>
        <w:instrText xml:space="preserve"> PAGEREF _Toc1483 \h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rPr>
        <w:t>12</w:t>
      </w:r>
      <w:r>
        <w:rPr>
          <w:rFonts w:hint="eastAsia" w:ascii="宋体" w:hAnsi="宋体" w:eastAsia="宋体" w:cs="宋体"/>
          <w:b w:val="0"/>
          <w:bCs w:val="0"/>
          <w:i w:val="0"/>
          <w:iCs w:val="0"/>
          <w:sz w:val="21"/>
          <w:szCs w:val="21"/>
        </w:rPr>
        <w:fldChar w:fldCharType="end"/>
      </w:r>
      <w:r>
        <w:rPr>
          <w:rFonts w:hint="eastAsia" w:ascii="宋体" w:hAnsi="宋体" w:eastAsia="宋体" w:cs="宋体"/>
          <w:b w:val="0"/>
          <w:bCs w:val="0"/>
          <w:i w:val="0"/>
          <w:iCs w:val="0"/>
          <w:color w:val="auto"/>
          <w:sz w:val="21"/>
          <w:szCs w:val="21"/>
        </w:rPr>
        <w:fldChar w:fldCharType="end"/>
      </w:r>
    </w:p>
    <w:p>
      <w:pPr>
        <w:pStyle w:val="5"/>
        <w:tabs>
          <w:tab w:val="right" w:leader="dot" w:pos="8844"/>
          <w:tab w:val="clear" w:pos="840"/>
          <w:tab w:val="clear" w:pos="8270"/>
        </w:tabs>
        <w:rPr>
          <w:rFonts w:hint="eastAsia" w:ascii="宋体" w:hAnsi="宋体" w:eastAsia="宋体" w:cs="宋体"/>
          <w:b w:val="0"/>
          <w:bCs w:val="0"/>
          <w:i w:val="0"/>
          <w:iCs w:val="0"/>
          <w:sz w:val="21"/>
          <w:szCs w:val="21"/>
        </w:rPr>
      </w:pPr>
      <w:r>
        <w:rPr>
          <w:rFonts w:hint="eastAsia" w:ascii="宋体" w:hAnsi="宋体" w:eastAsia="宋体" w:cs="宋体"/>
          <w:b w:val="0"/>
          <w:bCs w:val="0"/>
          <w:i w:val="0"/>
          <w:iCs w:val="0"/>
          <w:color w:val="auto"/>
          <w:sz w:val="21"/>
          <w:szCs w:val="21"/>
        </w:rPr>
        <w:fldChar w:fldCharType="begin"/>
      </w:r>
      <w:r>
        <w:rPr>
          <w:rFonts w:hint="eastAsia" w:ascii="宋体" w:hAnsi="宋体" w:eastAsia="宋体" w:cs="宋体"/>
          <w:b w:val="0"/>
          <w:bCs w:val="0"/>
          <w:i w:val="0"/>
          <w:iCs w:val="0"/>
          <w:sz w:val="21"/>
          <w:szCs w:val="21"/>
        </w:rPr>
        <w:instrText xml:space="preserve"> HYPERLINK \l _Toc1843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rPr>
        <w:t xml:space="preserve">六、 </w:t>
      </w:r>
      <w:r>
        <w:rPr>
          <w:rFonts w:hint="eastAsia" w:ascii="宋体" w:hAnsi="宋体" w:eastAsia="宋体" w:cs="宋体"/>
          <w:b w:val="0"/>
          <w:bCs w:val="0"/>
          <w:i w:val="0"/>
          <w:iCs w:val="0"/>
          <w:sz w:val="21"/>
          <w:szCs w:val="21"/>
          <w:lang w:val="en-US" w:eastAsia="zh-CN"/>
        </w:rPr>
        <w:t>权利与义务</w:t>
      </w:r>
      <w:r>
        <w:rPr>
          <w:rFonts w:hint="eastAsia" w:ascii="宋体" w:hAnsi="宋体" w:eastAsia="宋体" w:cs="宋体"/>
          <w:b w:val="0"/>
          <w:bCs w:val="0"/>
          <w:i w:val="0"/>
          <w:iCs w:val="0"/>
          <w:sz w:val="21"/>
          <w:szCs w:val="21"/>
        </w:rPr>
        <w:tab/>
      </w:r>
      <w:r>
        <w:rPr>
          <w:rFonts w:hint="eastAsia" w:ascii="宋体" w:hAnsi="宋体" w:eastAsia="宋体" w:cs="宋体"/>
          <w:b w:val="0"/>
          <w:bCs w:val="0"/>
          <w:i w:val="0"/>
          <w:iCs w:val="0"/>
          <w:sz w:val="21"/>
          <w:szCs w:val="21"/>
        </w:rPr>
        <w:fldChar w:fldCharType="begin"/>
      </w:r>
      <w:r>
        <w:rPr>
          <w:rFonts w:hint="eastAsia" w:ascii="宋体" w:hAnsi="宋体" w:eastAsia="宋体" w:cs="宋体"/>
          <w:b w:val="0"/>
          <w:bCs w:val="0"/>
          <w:i w:val="0"/>
          <w:iCs w:val="0"/>
          <w:sz w:val="21"/>
          <w:szCs w:val="21"/>
        </w:rPr>
        <w:instrText xml:space="preserve"> PAGEREF _Toc1843 \h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rPr>
        <w:t>15</w:t>
      </w:r>
      <w:r>
        <w:rPr>
          <w:rFonts w:hint="eastAsia" w:ascii="宋体" w:hAnsi="宋体" w:eastAsia="宋体" w:cs="宋体"/>
          <w:b w:val="0"/>
          <w:bCs w:val="0"/>
          <w:i w:val="0"/>
          <w:iCs w:val="0"/>
          <w:sz w:val="21"/>
          <w:szCs w:val="21"/>
        </w:rPr>
        <w:fldChar w:fldCharType="end"/>
      </w:r>
      <w:r>
        <w:rPr>
          <w:rFonts w:hint="eastAsia" w:ascii="宋体" w:hAnsi="宋体" w:eastAsia="宋体" w:cs="宋体"/>
          <w:b w:val="0"/>
          <w:bCs w:val="0"/>
          <w:i w:val="0"/>
          <w:iCs w:val="0"/>
          <w:color w:val="auto"/>
          <w:sz w:val="21"/>
          <w:szCs w:val="21"/>
        </w:rPr>
        <w:fldChar w:fldCharType="end"/>
      </w:r>
    </w:p>
    <w:p>
      <w:pPr>
        <w:pStyle w:val="5"/>
        <w:tabs>
          <w:tab w:val="right" w:leader="dot" w:pos="8844"/>
          <w:tab w:val="clear" w:pos="840"/>
          <w:tab w:val="clear" w:pos="8270"/>
        </w:tabs>
        <w:rPr>
          <w:rFonts w:hint="eastAsia" w:ascii="宋体" w:hAnsi="宋体" w:eastAsia="宋体" w:cs="宋体"/>
          <w:b w:val="0"/>
          <w:bCs w:val="0"/>
          <w:i w:val="0"/>
          <w:iCs w:val="0"/>
          <w:sz w:val="21"/>
          <w:szCs w:val="21"/>
        </w:rPr>
      </w:pPr>
      <w:r>
        <w:rPr>
          <w:rFonts w:hint="eastAsia" w:ascii="宋体" w:hAnsi="宋体" w:eastAsia="宋体" w:cs="宋体"/>
          <w:b w:val="0"/>
          <w:bCs w:val="0"/>
          <w:i w:val="0"/>
          <w:iCs w:val="0"/>
          <w:color w:val="auto"/>
          <w:sz w:val="21"/>
          <w:szCs w:val="21"/>
        </w:rPr>
        <w:fldChar w:fldCharType="begin"/>
      </w:r>
      <w:r>
        <w:rPr>
          <w:rFonts w:hint="eastAsia" w:ascii="宋体" w:hAnsi="宋体" w:eastAsia="宋体" w:cs="宋体"/>
          <w:b w:val="0"/>
          <w:bCs w:val="0"/>
          <w:i w:val="0"/>
          <w:iCs w:val="0"/>
          <w:sz w:val="21"/>
          <w:szCs w:val="21"/>
        </w:rPr>
        <w:instrText xml:space="preserve"> HYPERLINK \l _Toc9939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rPr>
        <w:t xml:space="preserve">七、 </w:t>
      </w:r>
      <w:r>
        <w:rPr>
          <w:rFonts w:hint="eastAsia" w:ascii="宋体" w:hAnsi="宋体" w:eastAsia="宋体" w:cs="宋体"/>
          <w:b w:val="0"/>
          <w:bCs w:val="0"/>
          <w:i w:val="0"/>
          <w:iCs w:val="0"/>
          <w:sz w:val="21"/>
          <w:szCs w:val="21"/>
          <w:lang w:val="en-US" w:eastAsia="zh-CN"/>
        </w:rPr>
        <w:t>日常考核管理</w:t>
      </w:r>
      <w:r>
        <w:rPr>
          <w:rFonts w:hint="eastAsia" w:ascii="宋体" w:hAnsi="宋体" w:eastAsia="宋体" w:cs="宋体"/>
          <w:b w:val="0"/>
          <w:bCs w:val="0"/>
          <w:i w:val="0"/>
          <w:iCs w:val="0"/>
          <w:sz w:val="21"/>
          <w:szCs w:val="21"/>
        </w:rPr>
        <w:tab/>
      </w:r>
      <w:r>
        <w:rPr>
          <w:rFonts w:hint="eastAsia" w:ascii="宋体" w:hAnsi="宋体" w:eastAsia="宋体" w:cs="宋体"/>
          <w:b w:val="0"/>
          <w:bCs w:val="0"/>
          <w:i w:val="0"/>
          <w:iCs w:val="0"/>
          <w:sz w:val="21"/>
          <w:szCs w:val="21"/>
        </w:rPr>
        <w:fldChar w:fldCharType="begin"/>
      </w:r>
      <w:r>
        <w:rPr>
          <w:rFonts w:hint="eastAsia" w:ascii="宋体" w:hAnsi="宋体" w:eastAsia="宋体" w:cs="宋体"/>
          <w:b w:val="0"/>
          <w:bCs w:val="0"/>
          <w:i w:val="0"/>
          <w:iCs w:val="0"/>
          <w:sz w:val="21"/>
          <w:szCs w:val="21"/>
        </w:rPr>
        <w:instrText xml:space="preserve"> PAGEREF _Toc9939 \h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rPr>
        <w:t>18</w:t>
      </w:r>
      <w:r>
        <w:rPr>
          <w:rFonts w:hint="eastAsia" w:ascii="宋体" w:hAnsi="宋体" w:eastAsia="宋体" w:cs="宋体"/>
          <w:b w:val="0"/>
          <w:bCs w:val="0"/>
          <w:i w:val="0"/>
          <w:iCs w:val="0"/>
          <w:sz w:val="21"/>
          <w:szCs w:val="21"/>
        </w:rPr>
        <w:fldChar w:fldCharType="end"/>
      </w:r>
      <w:r>
        <w:rPr>
          <w:rFonts w:hint="eastAsia" w:ascii="宋体" w:hAnsi="宋体" w:eastAsia="宋体" w:cs="宋体"/>
          <w:b w:val="0"/>
          <w:bCs w:val="0"/>
          <w:i w:val="0"/>
          <w:iCs w:val="0"/>
          <w:color w:val="auto"/>
          <w:sz w:val="21"/>
          <w:szCs w:val="21"/>
        </w:rPr>
        <w:fldChar w:fldCharType="end"/>
      </w:r>
    </w:p>
    <w:p>
      <w:pPr>
        <w:pStyle w:val="6"/>
        <w:tabs>
          <w:tab w:val="right" w:leader="dot" w:pos="8844"/>
        </w:tabs>
        <w:rPr>
          <w:rFonts w:hint="eastAsia" w:ascii="宋体" w:hAnsi="宋体" w:eastAsia="宋体" w:cs="宋体"/>
          <w:b w:val="0"/>
          <w:bCs w:val="0"/>
          <w:i w:val="0"/>
          <w:iCs w:val="0"/>
          <w:sz w:val="21"/>
          <w:szCs w:val="21"/>
        </w:rPr>
      </w:pPr>
      <w:r>
        <w:rPr>
          <w:rFonts w:hint="eastAsia" w:ascii="宋体" w:hAnsi="宋体" w:eastAsia="宋体" w:cs="宋体"/>
          <w:b w:val="0"/>
          <w:bCs w:val="0"/>
          <w:i w:val="0"/>
          <w:iCs w:val="0"/>
          <w:color w:val="auto"/>
          <w:sz w:val="21"/>
          <w:szCs w:val="21"/>
        </w:rPr>
        <w:fldChar w:fldCharType="begin"/>
      </w:r>
      <w:r>
        <w:rPr>
          <w:rFonts w:hint="eastAsia" w:ascii="宋体" w:hAnsi="宋体" w:eastAsia="宋体" w:cs="宋体"/>
          <w:b w:val="0"/>
          <w:bCs w:val="0"/>
          <w:i w:val="0"/>
          <w:iCs w:val="0"/>
          <w:sz w:val="21"/>
          <w:szCs w:val="21"/>
        </w:rPr>
        <w:instrText xml:space="preserve"> HYPERLINK \l _Toc10780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rPr>
        <w:t>（一） 验收小组</w:t>
      </w:r>
      <w:r>
        <w:rPr>
          <w:rFonts w:hint="eastAsia" w:ascii="宋体" w:hAnsi="宋体" w:eastAsia="宋体" w:cs="宋体"/>
          <w:b w:val="0"/>
          <w:bCs w:val="0"/>
          <w:i w:val="0"/>
          <w:iCs w:val="0"/>
          <w:sz w:val="21"/>
          <w:szCs w:val="21"/>
        </w:rPr>
        <w:tab/>
      </w:r>
      <w:r>
        <w:rPr>
          <w:rFonts w:hint="eastAsia" w:ascii="宋体" w:hAnsi="宋体" w:eastAsia="宋体" w:cs="宋体"/>
          <w:b w:val="0"/>
          <w:bCs w:val="0"/>
          <w:i w:val="0"/>
          <w:iCs w:val="0"/>
          <w:sz w:val="21"/>
          <w:szCs w:val="21"/>
        </w:rPr>
        <w:fldChar w:fldCharType="begin"/>
      </w:r>
      <w:r>
        <w:rPr>
          <w:rFonts w:hint="eastAsia" w:ascii="宋体" w:hAnsi="宋体" w:eastAsia="宋体" w:cs="宋体"/>
          <w:b w:val="0"/>
          <w:bCs w:val="0"/>
          <w:i w:val="0"/>
          <w:iCs w:val="0"/>
          <w:sz w:val="21"/>
          <w:szCs w:val="21"/>
        </w:rPr>
        <w:instrText xml:space="preserve"> PAGEREF _Toc10780 \h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rPr>
        <w:t>18</w:t>
      </w:r>
      <w:r>
        <w:rPr>
          <w:rFonts w:hint="eastAsia" w:ascii="宋体" w:hAnsi="宋体" w:eastAsia="宋体" w:cs="宋体"/>
          <w:b w:val="0"/>
          <w:bCs w:val="0"/>
          <w:i w:val="0"/>
          <w:iCs w:val="0"/>
          <w:sz w:val="21"/>
          <w:szCs w:val="21"/>
        </w:rPr>
        <w:fldChar w:fldCharType="end"/>
      </w:r>
      <w:r>
        <w:rPr>
          <w:rFonts w:hint="eastAsia" w:ascii="宋体" w:hAnsi="宋体" w:eastAsia="宋体" w:cs="宋体"/>
          <w:b w:val="0"/>
          <w:bCs w:val="0"/>
          <w:i w:val="0"/>
          <w:iCs w:val="0"/>
          <w:color w:val="auto"/>
          <w:sz w:val="21"/>
          <w:szCs w:val="21"/>
        </w:rPr>
        <w:fldChar w:fldCharType="end"/>
      </w:r>
    </w:p>
    <w:p>
      <w:pPr>
        <w:pStyle w:val="6"/>
        <w:tabs>
          <w:tab w:val="right" w:leader="dot" w:pos="8844"/>
        </w:tabs>
        <w:rPr>
          <w:rFonts w:hint="eastAsia" w:ascii="宋体" w:hAnsi="宋体" w:eastAsia="宋体" w:cs="宋体"/>
          <w:b w:val="0"/>
          <w:bCs w:val="0"/>
          <w:i w:val="0"/>
          <w:iCs w:val="0"/>
          <w:sz w:val="21"/>
          <w:szCs w:val="21"/>
        </w:rPr>
      </w:pPr>
      <w:r>
        <w:rPr>
          <w:rFonts w:hint="eastAsia" w:ascii="宋体" w:hAnsi="宋体" w:eastAsia="宋体" w:cs="宋体"/>
          <w:b w:val="0"/>
          <w:bCs w:val="0"/>
          <w:i w:val="0"/>
          <w:iCs w:val="0"/>
          <w:color w:val="auto"/>
          <w:sz w:val="21"/>
          <w:szCs w:val="21"/>
        </w:rPr>
        <w:fldChar w:fldCharType="begin"/>
      </w:r>
      <w:r>
        <w:rPr>
          <w:rFonts w:hint="eastAsia" w:ascii="宋体" w:hAnsi="宋体" w:eastAsia="宋体" w:cs="宋体"/>
          <w:b w:val="0"/>
          <w:bCs w:val="0"/>
          <w:i w:val="0"/>
          <w:iCs w:val="0"/>
          <w:sz w:val="21"/>
          <w:szCs w:val="21"/>
        </w:rPr>
        <w:instrText xml:space="preserve"> HYPERLINK \l _Toc20663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rPr>
        <w:t>（二） 验收周期</w:t>
      </w:r>
      <w:r>
        <w:rPr>
          <w:rFonts w:hint="eastAsia" w:ascii="宋体" w:hAnsi="宋体" w:eastAsia="宋体" w:cs="宋体"/>
          <w:b w:val="0"/>
          <w:bCs w:val="0"/>
          <w:i w:val="0"/>
          <w:iCs w:val="0"/>
          <w:sz w:val="21"/>
          <w:szCs w:val="21"/>
        </w:rPr>
        <w:tab/>
      </w:r>
      <w:r>
        <w:rPr>
          <w:rFonts w:hint="eastAsia" w:ascii="宋体" w:hAnsi="宋体" w:eastAsia="宋体" w:cs="宋体"/>
          <w:b w:val="0"/>
          <w:bCs w:val="0"/>
          <w:i w:val="0"/>
          <w:iCs w:val="0"/>
          <w:sz w:val="21"/>
          <w:szCs w:val="21"/>
        </w:rPr>
        <w:fldChar w:fldCharType="begin"/>
      </w:r>
      <w:r>
        <w:rPr>
          <w:rFonts w:hint="eastAsia" w:ascii="宋体" w:hAnsi="宋体" w:eastAsia="宋体" w:cs="宋体"/>
          <w:b w:val="0"/>
          <w:bCs w:val="0"/>
          <w:i w:val="0"/>
          <w:iCs w:val="0"/>
          <w:sz w:val="21"/>
          <w:szCs w:val="21"/>
        </w:rPr>
        <w:instrText xml:space="preserve"> PAGEREF _Toc20663 \h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rPr>
        <w:t>18</w:t>
      </w:r>
      <w:r>
        <w:rPr>
          <w:rFonts w:hint="eastAsia" w:ascii="宋体" w:hAnsi="宋体" w:eastAsia="宋体" w:cs="宋体"/>
          <w:b w:val="0"/>
          <w:bCs w:val="0"/>
          <w:i w:val="0"/>
          <w:iCs w:val="0"/>
          <w:sz w:val="21"/>
          <w:szCs w:val="21"/>
        </w:rPr>
        <w:fldChar w:fldCharType="end"/>
      </w:r>
      <w:r>
        <w:rPr>
          <w:rFonts w:hint="eastAsia" w:ascii="宋体" w:hAnsi="宋体" w:eastAsia="宋体" w:cs="宋体"/>
          <w:b w:val="0"/>
          <w:bCs w:val="0"/>
          <w:i w:val="0"/>
          <w:iCs w:val="0"/>
          <w:color w:val="auto"/>
          <w:sz w:val="21"/>
          <w:szCs w:val="21"/>
        </w:rPr>
        <w:fldChar w:fldCharType="end"/>
      </w:r>
    </w:p>
    <w:p>
      <w:pPr>
        <w:pStyle w:val="6"/>
        <w:tabs>
          <w:tab w:val="right" w:leader="dot" w:pos="8844"/>
        </w:tabs>
        <w:rPr>
          <w:rFonts w:hint="eastAsia" w:ascii="宋体" w:hAnsi="宋体" w:eastAsia="宋体" w:cs="宋体"/>
          <w:b w:val="0"/>
          <w:bCs w:val="0"/>
          <w:i w:val="0"/>
          <w:iCs w:val="0"/>
          <w:sz w:val="21"/>
          <w:szCs w:val="21"/>
        </w:rPr>
      </w:pPr>
      <w:r>
        <w:rPr>
          <w:rFonts w:hint="eastAsia" w:ascii="宋体" w:hAnsi="宋体" w:eastAsia="宋体" w:cs="宋体"/>
          <w:b w:val="0"/>
          <w:bCs w:val="0"/>
          <w:i w:val="0"/>
          <w:iCs w:val="0"/>
          <w:color w:val="auto"/>
          <w:sz w:val="21"/>
          <w:szCs w:val="21"/>
        </w:rPr>
        <w:fldChar w:fldCharType="begin"/>
      </w:r>
      <w:r>
        <w:rPr>
          <w:rFonts w:hint="eastAsia" w:ascii="宋体" w:hAnsi="宋体" w:eastAsia="宋体" w:cs="宋体"/>
          <w:b w:val="0"/>
          <w:bCs w:val="0"/>
          <w:i w:val="0"/>
          <w:iCs w:val="0"/>
          <w:sz w:val="21"/>
          <w:szCs w:val="21"/>
        </w:rPr>
        <w:instrText xml:space="preserve"> HYPERLINK \l _Toc1718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rPr>
        <w:t>（三） 验收标准</w:t>
      </w:r>
      <w:r>
        <w:rPr>
          <w:rFonts w:hint="eastAsia" w:ascii="宋体" w:hAnsi="宋体" w:eastAsia="宋体" w:cs="宋体"/>
          <w:b w:val="0"/>
          <w:bCs w:val="0"/>
          <w:i w:val="0"/>
          <w:iCs w:val="0"/>
          <w:sz w:val="21"/>
          <w:szCs w:val="21"/>
        </w:rPr>
        <w:tab/>
      </w:r>
      <w:r>
        <w:rPr>
          <w:rFonts w:hint="eastAsia" w:ascii="宋体" w:hAnsi="宋体" w:eastAsia="宋体" w:cs="宋体"/>
          <w:b w:val="0"/>
          <w:bCs w:val="0"/>
          <w:i w:val="0"/>
          <w:iCs w:val="0"/>
          <w:sz w:val="21"/>
          <w:szCs w:val="21"/>
        </w:rPr>
        <w:fldChar w:fldCharType="begin"/>
      </w:r>
      <w:r>
        <w:rPr>
          <w:rFonts w:hint="eastAsia" w:ascii="宋体" w:hAnsi="宋体" w:eastAsia="宋体" w:cs="宋体"/>
          <w:b w:val="0"/>
          <w:bCs w:val="0"/>
          <w:i w:val="0"/>
          <w:iCs w:val="0"/>
          <w:sz w:val="21"/>
          <w:szCs w:val="21"/>
        </w:rPr>
        <w:instrText xml:space="preserve"> PAGEREF _Toc1718 \h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rPr>
        <w:t>19</w:t>
      </w:r>
      <w:r>
        <w:rPr>
          <w:rFonts w:hint="eastAsia" w:ascii="宋体" w:hAnsi="宋体" w:eastAsia="宋体" w:cs="宋体"/>
          <w:b w:val="0"/>
          <w:bCs w:val="0"/>
          <w:i w:val="0"/>
          <w:iCs w:val="0"/>
          <w:sz w:val="21"/>
          <w:szCs w:val="21"/>
        </w:rPr>
        <w:fldChar w:fldCharType="end"/>
      </w:r>
      <w:r>
        <w:rPr>
          <w:rFonts w:hint="eastAsia" w:ascii="宋体" w:hAnsi="宋体" w:eastAsia="宋体" w:cs="宋体"/>
          <w:b w:val="0"/>
          <w:bCs w:val="0"/>
          <w:i w:val="0"/>
          <w:iCs w:val="0"/>
          <w:color w:val="auto"/>
          <w:sz w:val="21"/>
          <w:szCs w:val="21"/>
        </w:rPr>
        <w:fldChar w:fldCharType="end"/>
      </w:r>
    </w:p>
    <w:p>
      <w:pPr>
        <w:pStyle w:val="6"/>
        <w:tabs>
          <w:tab w:val="right" w:leader="dot" w:pos="8844"/>
        </w:tabs>
        <w:rPr>
          <w:rFonts w:hint="eastAsia" w:ascii="宋体" w:hAnsi="宋体" w:eastAsia="宋体" w:cs="宋体"/>
          <w:b w:val="0"/>
          <w:bCs w:val="0"/>
          <w:i w:val="0"/>
          <w:iCs w:val="0"/>
          <w:sz w:val="21"/>
          <w:szCs w:val="21"/>
        </w:rPr>
      </w:pPr>
      <w:r>
        <w:rPr>
          <w:rFonts w:hint="eastAsia" w:ascii="宋体" w:hAnsi="宋体" w:eastAsia="宋体" w:cs="宋体"/>
          <w:b w:val="0"/>
          <w:bCs w:val="0"/>
          <w:i w:val="0"/>
          <w:iCs w:val="0"/>
          <w:color w:val="auto"/>
          <w:sz w:val="21"/>
          <w:szCs w:val="21"/>
        </w:rPr>
        <w:fldChar w:fldCharType="begin"/>
      </w:r>
      <w:r>
        <w:rPr>
          <w:rFonts w:hint="eastAsia" w:ascii="宋体" w:hAnsi="宋体" w:eastAsia="宋体" w:cs="宋体"/>
          <w:b w:val="0"/>
          <w:bCs w:val="0"/>
          <w:i w:val="0"/>
          <w:iCs w:val="0"/>
          <w:sz w:val="21"/>
          <w:szCs w:val="21"/>
        </w:rPr>
        <w:instrText xml:space="preserve"> HYPERLINK \l _Toc30133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rPr>
        <w:t>（四） 验收资料</w:t>
      </w:r>
      <w:r>
        <w:rPr>
          <w:rFonts w:hint="eastAsia" w:ascii="宋体" w:hAnsi="宋体" w:eastAsia="宋体" w:cs="宋体"/>
          <w:b w:val="0"/>
          <w:bCs w:val="0"/>
          <w:i w:val="0"/>
          <w:iCs w:val="0"/>
          <w:sz w:val="21"/>
          <w:szCs w:val="21"/>
        </w:rPr>
        <w:tab/>
      </w:r>
      <w:r>
        <w:rPr>
          <w:rFonts w:hint="eastAsia" w:ascii="宋体" w:hAnsi="宋体" w:eastAsia="宋体" w:cs="宋体"/>
          <w:b w:val="0"/>
          <w:bCs w:val="0"/>
          <w:i w:val="0"/>
          <w:iCs w:val="0"/>
          <w:sz w:val="21"/>
          <w:szCs w:val="21"/>
        </w:rPr>
        <w:fldChar w:fldCharType="begin"/>
      </w:r>
      <w:r>
        <w:rPr>
          <w:rFonts w:hint="eastAsia" w:ascii="宋体" w:hAnsi="宋体" w:eastAsia="宋体" w:cs="宋体"/>
          <w:b w:val="0"/>
          <w:bCs w:val="0"/>
          <w:i w:val="0"/>
          <w:iCs w:val="0"/>
          <w:sz w:val="21"/>
          <w:szCs w:val="21"/>
        </w:rPr>
        <w:instrText xml:space="preserve"> PAGEREF _Toc30133 \h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rPr>
        <w:t>20</w:t>
      </w:r>
      <w:r>
        <w:rPr>
          <w:rFonts w:hint="eastAsia" w:ascii="宋体" w:hAnsi="宋体" w:eastAsia="宋体" w:cs="宋体"/>
          <w:b w:val="0"/>
          <w:bCs w:val="0"/>
          <w:i w:val="0"/>
          <w:iCs w:val="0"/>
          <w:sz w:val="21"/>
          <w:szCs w:val="21"/>
        </w:rPr>
        <w:fldChar w:fldCharType="end"/>
      </w:r>
      <w:r>
        <w:rPr>
          <w:rFonts w:hint="eastAsia" w:ascii="宋体" w:hAnsi="宋体" w:eastAsia="宋体" w:cs="宋体"/>
          <w:b w:val="0"/>
          <w:bCs w:val="0"/>
          <w:i w:val="0"/>
          <w:iCs w:val="0"/>
          <w:color w:val="auto"/>
          <w:sz w:val="21"/>
          <w:szCs w:val="21"/>
        </w:rPr>
        <w:fldChar w:fldCharType="end"/>
      </w:r>
    </w:p>
    <w:p>
      <w:pPr>
        <w:pStyle w:val="5"/>
        <w:tabs>
          <w:tab w:val="right" w:leader="dot" w:pos="8844"/>
          <w:tab w:val="clear" w:pos="840"/>
          <w:tab w:val="clear" w:pos="8270"/>
        </w:tabs>
        <w:rPr>
          <w:rFonts w:hint="eastAsia" w:ascii="宋体" w:hAnsi="宋体" w:eastAsia="宋体" w:cs="宋体"/>
          <w:b w:val="0"/>
          <w:bCs w:val="0"/>
          <w:i w:val="0"/>
          <w:iCs w:val="0"/>
          <w:sz w:val="21"/>
          <w:szCs w:val="21"/>
        </w:rPr>
      </w:pPr>
      <w:r>
        <w:rPr>
          <w:rFonts w:hint="eastAsia" w:ascii="宋体" w:hAnsi="宋体" w:eastAsia="宋体" w:cs="宋体"/>
          <w:b w:val="0"/>
          <w:bCs w:val="0"/>
          <w:i w:val="0"/>
          <w:iCs w:val="0"/>
          <w:color w:val="auto"/>
          <w:sz w:val="21"/>
          <w:szCs w:val="21"/>
        </w:rPr>
        <w:fldChar w:fldCharType="begin"/>
      </w:r>
      <w:r>
        <w:rPr>
          <w:rFonts w:hint="eastAsia" w:ascii="宋体" w:hAnsi="宋体" w:eastAsia="宋体" w:cs="宋体"/>
          <w:b w:val="0"/>
          <w:bCs w:val="0"/>
          <w:i w:val="0"/>
          <w:iCs w:val="0"/>
          <w:sz w:val="21"/>
          <w:szCs w:val="21"/>
        </w:rPr>
        <w:instrText xml:space="preserve"> HYPERLINK \l _Toc2672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lang w:val="en-US" w:eastAsia="zh-CN"/>
        </w:rPr>
        <w:t>八、 考核标准</w:t>
      </w:r>
      <w:r>
        <w:rPr>
          <w:rFonts w:hint="eastAsia" w:ascii="宋体" w:hAnsi="宋体" w:eastAsia="宋体" w:cs="宋体"/>
          <w:b w:val="0"/>
          <w:bCs w:val="0"/>
          <w:i w:val="0"/>
          <w:iCs w:val="0"/>
          <w:sz w:val="21"/>
          <w:szCs w:val="21"/>
        </w:rPr>
        <w:tab/>
      </w:r>
      <w:r>
        <w:rPr>
          <w:rFonts w:hint="eastAsia" w:ascii="宋体" w:hAnsi="宋体" w:eastAsia="宋体" w:cs="宋体"/>
          <w:b w:val="0"/>
          <w:bCs w:val="0"/>
          <w:i w:val="0"/>
          <w:iCs w:val="0"/>
          <w:sz w:val="21"/>
          <w:szCs w:val="21"/>
        </w:rPr>
        <w:fldChar w:fldCharType="begin"/>
      </w:r>
      <w:r>
        <w:rPr>
          <w:rFonts w:hint="eastAsia" w:ascii="宋体" w:hAnsi="宋体" w:eastAsia="宋体" w:cs="宋体"/>
          <w:b w:val="0"/>
          <w:bCs w:val="0"/>
          <w:i w:val="0"/>
          <w:iCs w:val="0"/>
          <w:sz w:val="21"/>
          <w:szCs w:val="21"/>
        </w:rPr>
        <w:instrText xml:space="preserve"> PAGEREF _Toc2672 \h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rPr>
        <w:t>20</w:t>
      </w:r>
      <w:r>
        <w:rPr>
          <w:rFonts w:hint="eastAsia" w:ascii="宋体" w:hAnsi="宋体" w:eastAsia="宋体" w:cs="宋体"/>
          <w:b w:val="0"/>
          <w:bCs w:val="0"/>
          <w:i w:val="0"/>
          <w:iCs w:val="0"/>
          <w:sz w:val="21"/>
          <w:szCs w:val="21"/>
        </w:rPr>
        <w:fldChar w:fldCharType="end"/>
      </w:r>
      <w:r>
        <w:rPr>
          <w:rFonts w:hint="eastAsia" w:ascii="宋体" w:hAnsi="宋体" w:eastAsia="宋体" w:cs="宋体"/>
          <w:b w:val="0"/>
          <w:bCs w:val="0"/>
          <w:i w:val="0"/>
          <w:iCs w:val="0"/>
          <w:color w:val="auto"/>
          <w:sz w:val="21"/>
          <w:szCs w:val="21"/>
        </w:rPr>
        <w:fldChar w:fldCharType="end"/>
      </w:r>
    </w:p>
    <w:p>
      <w:pPr>
        <w:pStyle w:val="6"/>
        <w:tabs>
          <w:tab w:val="right" w:leader="dot" w:pos="8844"/>
        </w:tabs>
        <w:rPr>
          <w:rFonts w:hint="eastAsia" w:ascii="宋体" w:hAnsi="宋体" w:eastAsia="宋体" w:cs="宋体"/>
          <w:b w:val="0"/>
          <w:bCs w:val="0"/>
          <w:i w:val="0"/>
          <w:iCs w:val="0"/>
          <w:sz w:val="21"/>
          <w:szCs w:val="21"/>
        </w:rPr>
      </w:pPr>
      <w:r>
        <w:rPr>
          <w:rFonts w:hint="eastAsia" w:ascii="宋体" w:hAnsi="宋体" w:eastAsia="宋体" w:cs="宋体"/>
          <w:b w:val="0"/>
          <w:bCs w:val="0"/>
          <w:i w:val="0"/>
          <w:iCs w:val="0"/>
          <w:color w:val="auto"/>
          <w:sz w:val="21"/>
          <w:szCs w:val="21"/>
        </w:rPr>
        <w:fldChar w:fldCharType="begin"/>
      </w:r>
      <w:r>
        <w:rPr>
          <w:rFonts w:hint="eastAsia" w:ascii="宋体" w:hAnsi="宋体" w:eastAsia="宋体" w:cs="宋体"/>
          <w:b w:val="0"/>
          <w:bCs w:val="0"/>
          <w:i w:val="0"/>
          <w:iCs w:val="0"/>
          <w:sz w:val="21"/>
          <w:szCs w:val="21"/>
        </w:rPr>
        <w:instrText xml:space="preserve"> HYPERLINK \l _Toc10506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rPr>
        <w:t>（一） 日常考核标准</w:t>
      </w:r>
      <w:r>
        <w:rPr>
          <w:rFonts w:hint="eastAsia" w:ascii="宋体" w:hAnsi="宋体" w:eastAsia="宋体" w:cs="宋体"/>
          <w:b w:val="0"/>
          <w:bCs w:val="0"/>
          <w:i w:val="0"/>
          <w:iCs w:val="0"/>
          <w:sz w:val="21"/>
          <w:szCs w:val="21"/>
        </w:rPr>
        <w:tab/>
      </w:r>
      <w:r>
        <w:rPr>
          <w:rFonts w:hint="eastAsia" w:ascii="宋体" w:hAnsi="宋体" w:eastAsia="宋体" w:cs="宋体"/>
          <w:b w:val="0"/>
          <w:bCs w:val="0"/>
          <w:i w:val="0"/>
          <w:iCs w:val="0"/>
          <w:sz w:val="21"/>
          <w:szCs w:val="21"/>
        </w:rPr>
        <w:fldChar w:fldCharType="begin"/>
      </w:r>
      <w:r>
        <w:rPr>
          <w:rFonts w:hint="eastAsia" w:ascii="宋体" w:hAnsi="宋体" w:eastAsia="宋体" w:cs="宋体"/>
          <w:b w:val="0"/>
          <w:bCs w:val="0"/>
          <w:i w:val="0"/>
          <w:iCs w:val="0"/>
          <w:sz w:val="21"/>
          <w:szCs w:val="21"/>
        </w:rPr>
        <w:instrText xml:space="preserve"> PAGEREF _Toc10506 \h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rPr>
        <w:t>20</w:t>
      </w:r>
      <w:r>
        <w:rPr>
          <w:rFonts w:hint="eastAsia" w:ascii="宋体" w:hAnsi="宋体" w:eastAsia="宋体" w:cs="宋体"/>
          <w:b w:val="0"/>
          <w:bCs w:val="0"/>
          <w:i w:val="0"/>
          <w:iCs w:val="0"/>
          <w:sz w:val="21"/>
          <w:szCs w:val="21"/>
        </w:rPr>
        <w:fldChar w:fldCharType="end"/>
      </w:r>
      <w:r>
        <w:rPr>
          <w:rFonts w:hint="eastAsia" w:ascii="宋体" w:hAnsi="宋体" w:eastAsia="宋体" w:cs="宋体"/>
          <w:b w:val="0"/>
          <w:bCs w:val="0"/>
          <w:i w:val="0"/>
          <w:iCs w:val="0"/>
          <w:color w:val="auto"/>
          <w:sz w:val="21"/>
          <w:szCs w:val="21"/>
        </w:rPr>
        <w:fldChar w:fldCharType="end"/>
      </w:r>
    </w:p>
    <w:p>
      <w:pPr>
        <w:pStyle w:val="6"/>
        <w:tabs>
          <w:tab w:val="right" w:leader="dot" w:pos="8844"/>
        </w:tabs>
        <w:rPr>
          <w:rFonts w:hint="eastAsia" w:ascii="宋体" w:hAnsi="宋体" w:eastAsia="宋体" w:cs="宋体"/>
          <w:b w:val="0"/>
          <w:bCs w:val="0"/>
          <w:i w:val="0"/>
          <w:iCs w:val="0"/>
          <w:sz w:val="21"/>
          <w:szCs w:val="21"/>
        </w:rPr>
      </w:pPr>
      <w:r>
        <w:rPr>
          <w:rFonts w:hint="eastAsia" w:ascii="宋体" w:hAnsi="宋体" w:eastAsia="宋体" w:cs="宋体"/>
          <w:b w:val="0"/>
          <w:bCs w:val="0"/>
          <w:i w:val="0"/>
          <w:iCs w:val="0"/>
          <w:color w:val="auto"/>
          <w:sz w:val="21"/>
          <w:szCs w:val="21"/>
        </w:rPr>
        <w:fldChar w:fldCharType="begin"/>
      </w:r>
      <w:r>
        <w:rPr>
          <w:rFonts w:hint="eastAsia" w:ascii="宋体" w:hAnsi="宋体" w:eastAsia="宋体" w:cs="宋体"/>
          <w:b w:val="0"/>
          <w:bCs w:val="0"/>
          <w:i w:val="0"/>
          <w:iCs w:val="0"/>
          <w:sz w:val="21"/>
          <w:szCs w:val="21"/>
        </w:rPr>
        <w:instrText xml:space="preserve"> HYPERLINK \l _Toc28944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rPr>
        <w:t>（二） 质量考核标准</w:t>
      </w:r>
      <w:r>
        <w:rPr>
          <w:rFonts w:hint="eastAsia" w:ascii="宋体" w:hAnsi="宋体" w:eastAsia="宋体" w:cs="宋体"/>
          <w:b w:val="0"/>
          <w:bCs w:val="0"/>
          <w:i w:val="0"/>
          <w:iCs w:val="0"/>
          <w:sz w:val="21"/>
          <w:szCs w:val="21"/>
        </w:rPr>
        <w:tab/>
      </w:r>
      <w:r>
        <w:rPr>
          <w:rFonts w:hint="eastAsia" w:ascii="宋体" w:hAnsi="宋体" w:eastAsia="宋体" w:cs="宋体"/>
          <w:b w:val="0"/>
          <w:bCs w:val="0"/>
          <w:i w:val="0"/>
          <w:iCs w:val="0"/>
          <w:sz w:val="21"/>
          <w:szCs w:val="21"/>
        </w:rPr>
        <w:fldChar w:fldCharType="begin"/>
      </w:r>
      <w:r>
        <w:rPr>
          <w:rFonts w:hint="eastAsia" w:ascii="宋体" w:hAnsi="宋体" w:eastAsia="宋体" w:cs="宋体"/>
          <w:b w:val="0"/>
          <w:bCs w:val="0"/>
          <w:i w:val="0"/>
          <w:iCs w:val="0"/>
          <w:sz w:val="21"/>
          <w:szCs w:val="21"/>
        </w:rPr>
        <w:instrText xml:space="preserve"> PAGEREF _Toc28944 \h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rPr>
        <w:t>20</w:t>
      </w:r>
      <w:r>
        <w:rPr>
          <w:rFonts w:hint="eastAsia" w:ascii="宋体" w:hAnsi="宋体" w:eastAsia="宋体" w:cs="宋体"/>
          <w:b w:val="0"/>
          <w:bCs w:val="0"/>
          <w:i w:val="0"/>
          <w:iCs w:val="0"/>
          <w:sz w:val="21"/>
          <w:szCs w:val="21"/>
        </w:rPr>
        <w:fldChar w:fldCharType="end"/>
      </w:r>
      <w:r>
        <w:rPr>
          <w:rFonts w:hint="eastAsia" w:ascii="宋体" w:hAnsi="宋体" w:eastAsia="宋体" w:cs="宋体"/>
          <w:b w:val="0"/>
          <w:bCs w:val="0"/>
          <w:i w:val="0"/>
          <w:iCs w:val="0"/>
          <w:color w:val="auto"/>
          <w:sz w:val="21"/>
          <w:szCs w:val="21"/>
        </w:rPr>
        <w:fldChar w:fldCharType="end"/>
      </w:r>
    </w:p>
    <w:p>
      <w:pPr>
        <w:keepNext w:val="0"/>
        <w:keepLines w:val="0"/>
        <w:pageBreakBefore w:val="0"/>
        <w:widowControl w:val="0"/>
        <w:tabs>
          <w:tab w:val="right" w:leader="dot" w:pos="8306"/>
        </w:tabs>
        <w:kinsoku/>
        <w:wordWrap/>
        <w:overflowPunct/>
        <w:topLinePunct w:val="0"/>
        <w:autoSpaceDE/>
        <w:autoSpaceDN/>
        <w:bidi w:val="0"/>
        <w:spacing w:line="240" w:lineRule="atLeast"/>
        <w:ind w:left="0" w:leftChars="0"/>
        <w:jc w:val="both"/>
        <w:textAlignment w:val="auto"/>
        <w:rPr>
          <w:rFonts w:hint="eastAsia" w:ascii="宋体" w:hAnsi="宋体" w:eastAsia="宋体" w:cs="宋体"/>
          <w:b w:val="0"/>
          <w:bCs w:val="0"/>
          <w:i w:val="0"/>
          <w:iCs w:val="0"/>
          <w:color w:val="auto"/>
          <w:sz w:val="21"/>
          <w:szCs w:val="21"/>
        </w:rPr>
      </w:pPr>
      <w:r>
        <w:rPr>
          <w:rFonts w:hint="eastAsia" w:ascii="宋体" w:hAnsi="宋体" w:eastAsia="宋体" w:cs="宋体"/>
          <w:b w:val="0"/>
          <w:bCs w:val="0"/>
          <w:i w:val="0"/>
          <w:iCs w:val="0"/>
          <w:color w:val="auto"/>
          <w:sz w:val="21"/>
          <w:szCs w:val="21"/>
        </w:rPr>
        <w:fldChar w:fldCharType="end"/>
      </w:r>
    </w:p>
    <w:p>
      <w:pPr>
        <w:tabs>
          <w:tab w:val="right" w:leader="dot" w:pos="8306"/>
        </w:tabs>
        <w:spacing w:line="360" w:lineRule="auto"/>
        <w:jc w:val="center"/>
        <w:rPr>
          <w:rFonts w:hint="eastAsia" w:ascii="宋体" w:hAnsi="宋体" w:eastAsia="宋体" w:cs="宋体"/>
          <w:b w:val="0"/>
          <w:bCs w:val="0"/>
          <w:i w:val="0"/>
          <w:iCs w:val="0"/>
          <w:color w:val="auto"/>
          <w:sz w:val="21"/>
          <w:szCs w:val="21"/>
        </w:rPr>
        <w:sectPr>
          <w:footerReference r:id="rId3" w:type="default"/>
          <w:pgSz w:w="11906" w:h="16838"/>
          <w:pgMar w:top="2098" w:right="1474" w:bottom="1985" w:left="1588" w:header="851" w:footer="992" w:gutter="0"/>
          <w:pgNumType w:start="1"/>
          <w:cols w:space="720" w:num="1"/>
          <w:docGrid w:type="lines" w:linePitch="312" w:charSpace="0"/>
        </w:sectPr>
      </w:pPr>
    </w:p>
    <w:p>
      <w:pPr>
        <w:pStyle w:val="5"/>
        <w:keepNext w:val="0"/>
        <w:keepLines w:val="0"/>
        <w:pageBreakBefore w:val="0"/>
        <w:widowControl w:val="0"/>
        <w:numPr>
          <w:ilvl w:val="0"/>
          <w:numId w:val="1"/>
        </w:numPr>
        <w:tabs>
          <w:tab w:val="right" w:leader="dot" w:pos="8306"/>
          <w:tab w:val="clear" w:pos="840"/>
          <w:tab w:val="clear" w:pos="8270"/>
        </w:tabs>
        <w:kinsoku/>
        <w:wordWrap/>
        <w:overflowPunct/>
        <w:topLinePunct w:val="0"/>
        <w:autoSpaceDE/>
        <w:autoSpaceDN/>
        <w:bidi w:val="0"/>
        <w:adjustRightInd w:val="0"/>
        <w:snapToGrid w:val="0"/>
        <w:spacing w:line="560" w:lineRule="exact"/>
        <w:ind w:left="0" w:leftChars="0" w:firstLine="643" w:firstLineChars="200"/>
        <w:textAlignment w:val="auto"/>
        <w:outlineLvl w:val="0"/>
        <w:rPr>
          <w:rFonts w:hint="eastAsia" w:ascii="黑体" w:hAnsi="黑体" w:eastAsia="黑体" w:cs="黑体"/>
          <w:b w:val="0"/>
          <w:i w:val="0"/>
          <w:iCs w:val="0"/>
          <w:color w:val="auto"/>
          <w:sz w:val="32"/>
          <w:szCs w:val="32"/>
        </w:rPr>
      </w:pPr>
      <w:bookmarkStart w:id="2" w:name="_Toc11865"/>
      <w:bookmarkStart w:id="3" w:name="_Toc19447"/>
      <w:r>
        <w:rPr>
          <w:rFonts w:hint="eastAsia" w:ascii="黑体" w:hAnsi="黑体" w:eastAsia="黑体" w:cs="黑体"/>
          <w:b/>
          <w:bCs w:val="0"/>
          <w:i w:val="0"/>
          <w:iCs w:val="0"/>
          <w:color w:val="auto"/>
          <w:sz w:val="32"/>
          <w:szCs w:val="32"/>
        </w:rPr>
        <w:fldChar w:fldCharType="begin"/>
      </w:r>
      <w:r>
        <w:rPr>
          <w:rFonts w:hint="eastAsia" w:ascii="黑体" w:hAnsi="黑体" w:eastAsia="黑体" w:cs="黑体"/>
          <w:b/>
          <w:bCs w:val="0"/>
          <w:i w:val="0"/>
          <w:iCs w:val="0"/>
          <w:color w:val="auto"/>
          <w:sz w:val="32"/>
          <w:szCs w:val="32"/>
        </w:rPr>
        <w:instrText xml:space="preserve"> HYPERLINK \l _Toc28139 </w:instrText>
      </w:r>
      <w:r>
        <w:rPr>
          <w:rFonts w:hint="eastAsia" w:ascii="黑体" w:hAnsi="黑体" w:eastAsia="黑体" w:cs="黑体"/>
          <w:b/>
          <w:bCs w:val="0"/>
          <w:i w:val="0"/>
          <w:iCs w:val="0"/>
          <w:color w:val="auto"/>
          <w:sz w:val="32"/>
          <w:szCs w:val="32"/>
        </w:rPr>
        <w:fldChar w:fldCharType="separate"/>
      </w:r>
      <w:r>
        <w:rPr>
          <w:rFonts w:hint="eastAsia" w:ascii="黑体" w:hAnsi="黑体" w:eastAsia="黑体" w:cs="黑体"/>
          <w:b/>
          <w:bCs w:val="0"/>
          <w:i w:val="0"/>
          <w:iCs w:val="0"/>
          <w:color w:val="auto"/>
          <w:sz w:val="32"/>
          <w:szCs w:val="32"/>
        </w:rPr>
        <w:t>项目概况及</w:t>
      </w:r>
      <w:r>
        <w:rPr>
          <w:rFonts w:hint="eastAsia" w:ascii="黑体" w:hAnsi="黑体" w:eastAsia="黑体" w:cs="黑体"/>
          <w:b/>
          <w:bCs w:val="0"/>
          <w:i w:val="0"/>
          <w:iCs w:val="0"/>
          <w:color w:val="auto"/>
          <w:sz w:val="32"/>
          <w:szCs w:val="32"/>
          <w:lang w:eastAsia="zh-CN"/>
        </w:rPr>
        <w:t>采购</w:t>
      </w:r>
      <w:r>
        <w:rPr>
          <w:rFonts w:hint="eastAsia" w:ascii="黑体" w:hAnsi="黑体" w:eastAsia="黑体" w:cs="黑体"/>
          <w:b/>
          <w:bCs w:val="0"/>
          <w:i w:val="0"/>
          <w:iCs w:val="0"/>
          <w:color w:val="auto"/>
          <w:sz w:val="32"/>
          <w:szCs w:val="32"/>
        </w:rPr>
        <w:t>范围</w:t>
      </w:r>
      <w:r>
        <w:rPr>
          <w:rFonts w:hint="eastAsia" w:ascii="黑体" w:hAnsi="黑体" w:eastAsia="黑体" w:cs="黑体"/>
          <w:b/>
          <w:bCs w:val="0"/>
          <w:i w:val="0"/>
          <w:iCs w:val="0"/>
          <w:color w:val="auto"/>
          <w:sz w:val="32"/>
          <w:szCs w:val="32"/>
        </w:rPr>
        <w:fldChar w:fldCharType="end"/>
      </w:r>
      <w:bookmarkEnd w:id="2"/>
      <w:bookmarkEnd w:id="3"/>
    </w:p>
    <w:p>
      <w:pPr>
        <w:keepNext w:val="0"/>
        <w:keepLines w:val="0"/>
        <w:pageBreakBefore w:val="0"/>
        <w:widowControl w:val="0"/>
        <w:numPr>
          <w:ilvl w:val="0"/>
          <w:numId w:val="2"/>
        </w:numPr>
        <w:kinsoku/>
        <w:wordWrap/>
        <w:overflowPunct/>
        <w:topLinePunct w:val="0"/>
        <w:autoSpaceDE/>
        <w:autoSpaceDN/>
        <w:bidi w:val="0"/>
        <w:adjustRightInd w:val="0"/>
        <w:snapToGrid/>
        <w:spacing w:line="560" w:lineRule="exact"/>
        <w:ind w:left="0" w:leftChars="0" w:firstLine="640" w:firstLineChars="200"/>
        <w:textAlignment w:val="auto"/>
        <w:outlineLvl w:val="1"/>
        <w:rPr>
          <w:rFonts w:hint="eastAsia" w:ascii="楷体_GB2312" w:hAnsi="楷体_GB2312" w:eastAsia="楷体_GB2312" w:cs="楷体_GB2312"/>
          <w:color w:val="auto"/>
          <w:sz w:val="32"/>
          <w:szCs w:val="32"/>
        </w:rPr>
      </w:pPr>
      <w:bookmarkStart w:id="4" w:name="_Toc15090"/>
      <w:bookmarkStart w:id="5" w:name="_Toc27653"/>
      <w:r>
        <w:rPr>
          <w:rFonts w:hint="eastAsia" w:ascii="楷体_GB2312" w:hAnsi="楷体_GB2312" w:eastAsia="楷体_GB2312" w:cs="楷体_GB2312"/>
          <w:color w:val="auto"/>
          <w:sz w:val="32"/>
          <w:szCs w:val="32"/>
        </w:rPr>
        <w:t>项目概况</w:t>
      </w:r>
      <w:bookmarkEnd w:id="4"/>
      <w:bookmarkEnd w:id="5"/>
    </w:p>
    <w:p>
      <w:pPr>
        <w:adjustRightInd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长沙市轨道交通运营西环线分公司共设有1个员工食堂，位于九华车辆基地。</w:t>
      </w:r>
      <w:r>
        <w:rPr>
          <w:rFonts w:hint="eastAsia" w:ascii="仿宋_GB2312" w:hAnsi="仿宋_GB2312" w:eastAsia="仿宋_GB2312" w:cs="仿宋_GB2312"/>
          <w:color w:val="auto"/>
          <w:sz w:val="32"/>
          <w:szCs w:val="32"/>
        </w:rPr>
        <w:t>为了满足公司员工的用餐需求，提供有力的后勤保障，拟</w:t>
      </w:r>
      <w:r>
        <w:rPr>
          <w:rFonts w:hint="eastAsia" w:ascii="仿宋_GB2312" w:hAnsi="仿宋_GB2312" w:eastAsia="仿宋_GB2312" w:cs="仿宋_GB2312"/>
          <w:color w:val="auto"/>
          <w:sz w:val="32"/>
          <w:szCs w:val="32"/>
          <w:lang w:val="en-US" w:eastAsia="zh-CN"/>
        </w:rPr>
        <w:t>选择</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lang w:val="en-US" w:eastAsia="zh-CN"/>
        </w:rPr>
        <w:t>个餐饮劳务团队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负责对西环线九华车辆基地员工食堂提供餐饮服务</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2"/>
        </w:numPr>
        <w:kinsoku/>
        <w:wordWrap/>
        <w:overflowPunct/>
        <w:topLinePunct w:val="0"/>
        <w:autoSpaceDE/>
        <w:autoSpaceDN/>
        <w:bidi w:val="0"/>
        <w:adjustRightInd w:val="0"/>
        <w:snapToGrid/>
        <w:spacing w:line="560" w:lineRule="exact"/>
        <w:ind w:left="0" w:leftChars="0" w:firstLine="640" w:firstLineChars="200"/>
        <w:textAlignment w:val="auto"/>
        <w:outlineLvl w:val="1"/>
        <w:rPr>
          <w:rFonts w:hint="eastAsia" w:ascii="楷体_GB2312" w:hAnsi="楷体_GB2312" w:eastAsia="楷体_GB2312" w:cs="楷体_GB2312"/>
          <w:color w:val="auto"/>
          <w:sz w:val="32"/>
          <w:szCs w:val="32"/>
        </w:rPr>
      </w:pPr>
      <w:bookmarkStart w:id="6" w:name="_Toc11487"/>
      <w:bookmarkStart w:id="7" w:name="_Toc17125"/>
      <w:r>
        <w:rPr>
          <w:rFonts w:hint="eastAsia" w:ascii="楷体_GB2312" w:hAnsi="楷体_GB2312" w:eastAsia="楷体_GB2312" w:cs="楷体_GB2312"/>
          <w:color w:val="auto"/>
          <w:sz w:val="32"/>
          <w:szCs w:val="32"/>
          <w:lang w:eastAsia="zh-CN"/>
        </w:rPr>
        <w:t>采购</w:t>
      </w:r>
      <w:r>
        <w:rPr>
          <w:rFonts w:hint="eastAsia" w:ascii="楷体_GB2312" w:hAnsi="楷体_GB2312" w:eastAsia="楷体_GB2312" w:cs="楷体_GB2312"/>
          <w:color w:val="auto"/>
          <w:sz w:val="32"/>
          <w:szCs w:val="32"/>
        </w:rPr>
        <w:t>范围</w:t>
      </w:r>
      <w:bookmarkEnd w:id="6"/>
      <w:bookmarkEnd w:id="7"/>
    </w:p>
    <w:p>
      <w:pPr>
        <w:adjustRightInd w:val="0"/>
        <w:ind w:firstLine="640" w:firstLineChars="200"/>
        <w:rPr>
          <w:rFonts w:hint="eastAsia" w:ascii="仿宋_GB2312" w:hAnsi="仿宋_GB2312" w:eastAsia="仿宋_GB2312" w:cs="仿宋_GB2312"/>
          <w:color w:val="auto"/>
          <w:sz w:val="32"/>
          <w:szCs w:val="32"/>
          <w:lang w:val="en-US" w:eastAsia="zh-CN"/>
        </w:rPr>
      </w:pPr>
      <w:bookmarkStart w:id="8" w:name="_Toc27377"/>
      <w:r>
        <w:rPr>
          <w:rFonts w:hint="eastAsia" w:ascii="仿宋_GB2312" w:hAnsi="仿宋_GB2312" w:eastAsia="仿宋_GB2312" w:cs="仿宋_GB2312"/>
          <w:color w:val="auto"/>
          <w:sz w:val="32"/>
          <w:szCs w:val="32"/>
          <w:lang w:val="en-US" w:eastAsia="zh-CN"/>
        </w:rPr>
        <w:t>供应商餐饮劳务团队负责为采购人员工提供餐饮服务，包括但不限于：五餐（早早餐、早餐、中餐、晚餐、晚晚餐）、车站送餐、客餐服务和相关辅助服务（如按要求提供凉茶、绿豆汤等），以及其他服务性的工作（如遇抢险救援等特殊情况需要加班的必须服从安排，确保员工用餐）。食堂日常经营所需食材、调味品、耗材由采购人提供。</w:t>
      </w:r>
    </w:p>
    <w:p>
      <w:pPr>
        <w:pStyle w:val="5"/>
        <w:keepNext w:val="0"/>
        <w:keepLines w:val="0"/>
        <w:pageBreakBefore w:val="0"/>
        <w:widowControl w:val="0"/>
        <w:numPr>
          <w:ilvl w:val="0"/>
          <w:numId w:val="1"/>
        </w:numPr>
        <w:tabs>
          <w:tab w:val="right" w:leader="dot" w:pos="8306"/>
          <w:tab w:val="clear" w:pos="840"/>
          <w:tab w:val="clear" w:pos="8270"/>
        </w:tabs>
        <w:kinsoku/>
        <w:wordWrap/>
        <w:overflowPunct/>
        <w:topLinePunct w:val="0"/>
        <w:autoSpaceDE/>
        <w:autoSpaceDN/>
        <w:bidi w:val="0"/>
        <w:adjustRightInd w:val="0"/>
        <w:snapToGrid w:val="0"/>
        <w:spacing w:line="560" w:lineRule="exact"/>
        <w:ind w:left="0" w:leftChars="0" w:firstLine="643" w:firstLineChars="200"/>
        <w:textAlignment w:val="auto"/>
        <w:outlineLvl w:val="0"/>
        <w:rPr>
          <w:rFonts w:hint="eastAsia" w:ascii="黑体" w:hAnsi="黑体" w:eastAsia="黑体" w:cs="黑体"/>
          <w:b/>
          <w:bCs w:val="0"/>
          <w:i w:val="0"/>
          <w:iCs w:val="0"/>
          <w:color w:val="auto"/>
          <w:sz w:val="32"/>
          <w:szCs w:val="32"/>
          <w:lang w:val="en-US" w:eastAsia="zh-CN"/>
        </w:rPr>
      </w:pPr>
      <w:bookmarkStart w:id="9" w:name="_Toc12613"/>
      <w:r>
        <w:rPr>
          <w:rFonts w:hint="eastAsia" w:ascii="黑体" w:hAnsi="黑体" w:eastAsia="黑体" w:cs="黑体"/>
          <w:b/>
          <w:bCs w:val="0"/>
          <w:i w:val="0"/>
          <w:iCs w:val="0"/>
          <w:color w:val="auto"/>
          <w:sz w:val="32"/>
          <w:szCs w:val="32"/>
          <w:lang w:val="en-US" w:eastAsia="zh-CN"/>
        </w:rPr>
        <w:t>项目基本情况</w:t>
      </w:r>
      <w:bookmarkEnd w:id="8"/>
      <w:bookmarkEnd w:id="9"/>
    </w:p>
    <w:p>
      <w:pPr>
        <w:keepNext w:val="0"/>
        <w:keepLines w:val="0"/>
        <w:pageBreakBefore w:val="0"/>
        <w:widowControl w:val="0"/>
        <w:numPr>
          <w:ilvl w:val="0"/>
          <w:numId w:val="3"/>
        </w:numPr>
        <w:kinsoku/>
        <w:wordWrap/>
        <w:overflowPunct/>
        <w:topLinePunct w:val="0"/>
        <w:autoSpaceDE/>
        <w:autoSpaceDN/>
        <w:bidi w:val="0"/>
        <w:adjustRightInd w:val="0"/>
        <w:snapToGrid/>
        <w:spacing w:line="560" w:lineRule="exact"/>
        <w:ind w:left="0" w:leftChars="0" w:firstLine="640" w:firstLineChars="200"/>
        <w:textAlignment w:val="auto"/>
        <w:outlineLvl w:val="1"/>
        <w:rPr>
          <w:rFonts w:hint="eastAsia" w:ascii="楷体_GB2312" w:hAnsi="楷体_GB2312" w:eastAsia="楷体_GB2312" w:cs="楷体_GB2312"/>
          <w:color w:val="auto"/>
          <w:sz w:val="32"/>
          <w:szCs w:val="32"/>
        </w:rPr>
      </w:pPr>
      <w:bookmarkStart w:id="10" w:name="_Toc25900"/>
      <w:bookmarkStart w:id="11" w:name="_Toc17355"/>
      <w:r>
        <w:rPr>
          <w:rFonts w:hint="eastAsia" w:ascii="楷体_GB2312" w:hAnsi="楷体_GB2312" w:eastAsia="楷体_GB2312" w:cs="楷体_GB2312"/>
          <w:color w:val="auto"/>
          <w:sz w:val="32"/>
          <w:szCs w:val="32"/>
        </w:rPr>
        <w:t>工作任务</w:t>
      </w:r>
      <w:bookmarkEnd w:id="10"/>
      <w:bookmarkEnd w:id="11"/>
    </w:p>
    <w:p>
      <w:pPr>
        <w:adjustRightInd w:val="0"/>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供应商应严格遵守国家及地方有关餐饮经营的法律法规，负责食堂的管理工作。主要包括食谱安排、饭菜制作、供餐、正线送餐、食堂范围内（含设备、设施）的卫生清理、各类管理制度和应急预案的制定等工作任务。</w:t>
      </w:r>
    </w:p>
    <w:p>
      <w:pPr>
        <w:keepNext w:val="0"/>
        <w:keepLines w:val="0"/>
        <w:pageBreakBefore w:val="0"/>
        <w:widowControl w:val="0"/>
        <w:numPr>
          <w:ilvl w:val="0"/>
          <w:numId w:val="3"/>
        </w:numPr>
        <w:kinsoku/>
        <w:wordWrap/>
        <w:overflowPunct/>
        <w:topLinePunct w:val="0"/>
        <w:autoSpaceDE/>
        <w:autoSpaceDN/>
        <w:bidi w:val="0"/>
        <w:adjustRightInd w:val="0"/>
        <w:snapToGrid/>
        <w:spacing w:line="560" w:lineRule="exact"/>
        <w:ind w:left="0" w:leftChars="0" w:firstLine="640" w:firstLineChars="200"/>
        <w:textAlignment w:val="auto"/>
        <w:outlineLvl w:val="1"/>
        <w:rPr>
          <w:rFonts w:hint="eastAsia" w:ascii="楷体_GB2312" w:hAnsi="楷体_GB2312" w:eastAsia="楷体_GB2312" w:cs="楷体_GB2312"/>
          <w:color w:val="auto"/>
          <w:sz w:val="32"/>
          <w:szCs w:val="32"/>
        </w:rPr>
      </w:pPr>
      <w:bookmarkStart w:id="12" w:name="_Toc321"/>
      <w:bookmarkStart w:id="13" w:name="_Toc22357"/>
      <w:r>
        <w:rPr>
          <w:rFonts w:hint="eastAsia" w:ascii="楷体_GB2312" w:hAnsi="楷体_GB2312" w:eastAsia="楷体_GB2312" w:cs="楷体_GB2312"/>
          <w:color w:val="auto"/>
          <w:sz w:val="32"/>
          <w:szCs w:val="32"/>
        </w:rPr>
        <w:t>用餐人数预估</w:t>
      </w:r>
      <w:bookmarkEnd w:id="12"/>
      <w:bookmarkEnd w:id="13"/>
    </w:p>
    <w:p>
      <w:pPr>
        <w:adjustRightInd w:val="0"/>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九华车辆基地食堂用餐人数预估：早餐约40人、中餐约70人、晚餐约40人。</w:t>
      </w:r>
    </w:p>
    <w:p>
      <w:pPr>
        <w:adjustRightInd w:val="0"/>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供应商应知晓并充分考虑用餐人数随着业务开展存在变化性和不确定性，并在员工膳食制作前应与采购人进行充分沟通，确保膳食分量充足,避免浪费。</w:t>
      </w:r>
    </w:p>
    <w:p>
      <w:pPr>
        <w:keepNext w:val="0"/>
        <w:keepLines w:val="0"/>
        <w:pageBreakBefore w:val="0"/>
        <w:widowControl w:val="0"/>
        <w:numPr>
          <w:ilvl w:val="0"/>
          <w:numId w:val="3"/>
        </w:numPr>
        <w:kinsoku/>
        <w:wordWrap/>
        <w:overflowPunct/>
        <w:topLinePunct w:val="0"/>
        <w:autoSpaceDE/>
        <w:autoSpaceDN/>
        <w:bidi w:val="0"/>
        <w:adjustRightInd w:val="0"/>
        <w:snapToGrid/>
        <w:spacing w:line="560" w:lineRule="exact"/>
        <w:ind w:left="0" w:leftChars="0" w:firstLine="640" w:firstLineChars="200"/>
        <w:textAlignment w:val="auto"/>
        <w:outlineLvl w:val="1"/>
        <w:rPr>
          <w:rFonts w:hint="eastAsia" w:ascii="楷体_GB2312" w:hAnsi="楷体_GB2312" w:eastAsia="楷体_GB2312" w:cs="楷体_GB2312"/>
          <w:color w:val="auto"/>
          <w:sz w:val="32"/>
          <w:szCs w:val="32"/>
          <w:lang w:val="en-US" w:eastAsia="zh-CN"/>
        </w:rPr>
      </w:pPr>
      <w:bookmarkStart w:id="14" w:name="_Toc30319"/>
      <w:r>
        <w:rPr>
          <w:rFonts w:hint="eastAsia" w:ascii="楷体_GB2312" w:hAnsi="楷体_GB2312" w:eastAsia="楷体_GB2312" w:cs="楷体_GB2312"/>
          <w:color w:val="auto"/>
          <w:sz w:val="32"/>
          <w:szCs w:val="32"/>
          <w:lang w:val="en-US" w:eastAsia="zh-CN"/>
        </w:rPr>
        <w:t>水、电费</w:t>
      </w:r>
      <w:bookmarkEnd w:id="14"/>
    </w:p>
    <w:p>
      <w:pPr>
        <w:adjustRightInd w:val="0"/>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本项目不收取场地租赁费。采购人对食堂日常所需水、电进行定量供应</w:t>
      </w:r>
      <w:r>
        <w:rPr>
          <w:rFonts w:hint="eastAsia" w:ascii="仿宋_GB2312" w:hAnsi="仿宋_GB2312" w:eastAsia="仿宋_GB2312" w:cs="仿宋_GB2312"/>
          <w:color w:val="auto"/>
          <w:sz w:val="32"/>
          <w:szCs w:val="32"/>
          <w:highlight w:val="none"/>
          <w:lang w:val="en-US" w:eastAsia="zh-CN"/>
        </w:rPr>
        <w:t>，标准为水每月300吨，电每月15000度，</w:t>
      </w:r>
      <w:r>
        <w:rPr>
          <w:rFonts w:hint="eastAsia" w:ascii="仿宋_GB2312" w:hAnsi="仿宋_GB2312" w:eastAsia="仿宋_GB2312" w:cs="仿宋_GB2312"/>
          <w:color w:val="auto"/>
          <w:sz w:val="32"/>
          <w:szCs w:val="32"/>
          <w:lang w:val="en-US" w:eastAsia="zh-CN"/>
        </w:rPr>
        <w:t>后续水、电供应标准可根据实际用餐人数情况进行调整，标准额度以双方书面认可为准，水、电每月实际额度由甲乙双方共同确认，超出标准所产生的费用由供应商自行负责。</w:t>
      </w:r>
    </w:p>
    <w:p>
      <w:pPr>
        <w:pStyle w:val="5"/>
        <w:keepNext w:val="0"/>
        <w:keepLines w:val="0"/>
        <w:pageBreakBefore w:val="0"/>
        <w:widowControl w:val="0"/>
        <w:numPr>
          <w:ilvl w:val="0"/>
          <w:numId w:val="1"/>
        </w:numPr>
        <w:tabs>
          <w:tab w:val="right" w:leader="dot" w:pos="8306"/>
          <w:tab w:val="clear" w:pos="840"/>
          <w:tab w:val="clear" w:pos="8270"/>
        </w:tabs>
        <w:kinsoku/>
        <w:wordWrap/>
        <w:overflowPunct/>
        <w:topLinePunct w:val="0"/>
        <w:autoSpaceDE/>
        <w:autoSpaceDN/>
        <w:bidi w:val="0"/>
        <w:adjustRightInd w:val="0"/>
        <w:snapToGrid w:val="0"/>
        <w:spacing w:line="560" w:lineRule="exact"/>
        <w:ind w:left="0" w:leftChars="0" w:firstLine="643" w:firstLineChars="200"/>
        <w:textAlignment w:val="auto"/>
        <w:outlineLvl w:val="0"/>
        <w:rPr>
          <w:rFonts w:hint="eastAsia" w:ascii="黑体" w:hAnsi="黑体" w:eastAsia="黑体" w:cs="黑体"/>
          <w:b/>
          <w:bCs w:val="0"/>
          <w:i w:val="0"/>
          <w:iCs w:val="0"/>
          <w:color w:val="auto"/>
          <w:sz w:val="32"/>
          <w:szCs w:val="32"/>
        </w:rPr>
      </w:pPr>
      <w:bookmarkStart w:id="15" w:name="_Toc6864"/>
      <w:bookmarkStart w:id="16" w:name="_Toc23374"/>
      <w:r>
        <w:rPr>
          <w:rFonts w:hint="eastAsia" w:ascii="黑体" w:hAnsi="黑体" w:eastAsia="黑体" w:cs="黑体"/>
          <w:b/>
          <w:bCs w:val="0"/>
          <w:i w:val="0"/>
          <w:iCs w:val="0"/>
          <w:color w:val="auto"/>
          <w:sz w:val="32"/>
          <w:szCs w:val="32"/>
        </w:rPr>
        <w:fldChar w:fldCharType="begin"/>
      </w:r>
      <w:r>
        <w:rPr>
          <w:rFonts w:hint="eastAsia" w:ascii="黑体" w:hAnsi="黑体" w:eastAsia="黑体" w:cs="黑体"/>
          <w:b/>
          <w:bCs w:val="0"/>
          <w:i w:val="0"/>
          <w:iCs w:val="0"/>
          <w:color w:val="auto"/>
          <w:sz w:val="32"/>
          <w:szCs w:val="32"/>
        </w:rPr>
        <w:instrText xml:space="preserve"> HYPERLINK \l _Toc11191 </w:instrText>
      </w:r>
      <w:r>
        <w:rPr>
          <w:rFonts w:hint="eastAsia" w:ascii="黑体" w:hAnsi="黑体" w:eastAsia="黑体" w:cs="黑体"/>
          <w:b/>
          <w:bCs w:val="0"/>
          <w:i w:val="0"/>
          <w:iCs w:val="0"/>
          <w:color w:val="auto"/>
          <w:sz w:val="32"/>
          <w:szCs w:val="32"/>
        </w:rPr>
        <w:fldChar w:fldCharType="separate"/>
      </w:r>
      <w:r>
        <w:rPr>
          <w:rFonts w:hint="eastAsia" w:ascii="黑体" w:hAnsi="黑体" w:eastAsia="黑体" w:cs="黑体"/>
          <w:b/>
          <w:bCs w:val="0"/>
          <w:i w:val="0"/>
          <w:iCs w:val="0"/>
          <w:color w:val="auto"/>
          <w:sz w:val="32"/>
          <w:szCs w:val="32"/>
        </w:rPr>
        <w:t>项目计划</w:t>
      </w:r>
      <w:r>
        <w:rPr>
          <w:rFonts w:hint="eastAsia" w:ascii="黑体" w:hAnsi="黑体" w:eastAsia="黑体" w:cs="黑体"/>
          <w:b/>
          <w:bCs w:val="0"/>
          <w:i w:val="0"/>
          <w:iCs w:val="0"/>
          <w:color w:val="auto"/>
          <w:sz w:val="32"/>
          <w:szCs w:val="32"/>
        </w:rPr>
        <w:fldChar w:fldCharType="end"/>
      </w:r>
      <w:bookmarkEnd w:id="15"/>
      <w:bookmarkEnd w:id="16"/>
    </w:p>
    <w:p>
      <w:pPr>
        <w:adjustRightInd w:val="0"/>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本项目服务期限暂定为12个月，实际进场日期以采购人发出的书面通知上载明的日期为准。</w:t>
      </w:r>
    </w:p>
    <w:p>
      <w:pPr>
        <w:pStyle w:val="5"/>
        <w:keepNext w:val="0"/>
        <w:keepLines w:val="0"/>
        <w:pageBreakBefore w:val="0"/>
        <w:widowControl w:val="0"/>
        <w:numPr>
          <w:ilvl w:val="0"/>
          <w:numId w:val="1"/>
        </w:numPr>
        <w:tabs>
          <w:tab w:val="right" w:leader="dot" w:pos="8306"/>
          <w:tab w:val="clear" w:pos="840"/>
          <w:tab w:val="clear" w:pos="8270"/>
        </w:tabs>
        <w:kinsoku/>
        <w:wordWrap/>
        <w:overflowPunct/>
        <w:topLinePunct w:val="0"/>
        <w:autoSpaceDE/>
        <w:autoSpaceDN/>
        <w:bidi w:val="0"/>
        <w:adjustRightInd w:val="0"/>
        <w:snapToGrid w:val="0"/>
        <w:spacing w:line="560" w:lineRule="exact"/>
        <w:ind w:left="0" w:leftChars="0" w:firstLine="643" w:firstLineChars="200"/>
        <w:textAlignment w:val="auto"/>
        <w:outlineLvl w:val="0"/>
        <w:rPr>
          <w:rFonts w:hint="eastAsia" w:ascii="黑体" w:hAnsi="黑体" w:eastAsia="黑体" w:cs="黑体"/>
          <w:b/>
          <w:bCs w:val="0"/>
          <w:i w:val="0"/>
          <w:iCs w:val="0"/>
          <w:color w:val="auto"/>
          <w:sz w:val="32"/>
          <w:szCs w:val="32"/>
        </w:rPr>
      </w:pPr>
      <w:bookmarkStart w:id="17" w:name="_Toc16722"/>
      <w:bookmarkStart w:id="18" w:name="_Toc4645"/>
      <w:r>
        <w:rPr>
          <w:rFonts w:hint="eastAsia" w:ascii="黑体" w:hAnsi="黑体" w:eastAsia="黑体" w:cs="黑体"/>
          <w:i w:val="0"/>
          <w:iCs w:val="0"/>
          <w:color w:val="auto"/>
          <w:sz w:val="32"/>
          <w:szCs w:val="32"/>
          <w:highlight w:val="none"/>
        </w:rPr>
        <w:t>相关技术标准及规范</w:t>
      </w:r>
      <w:bookmarkEnd w:id="17"/>
    </w:p>
    <w:p>
      <w:pPr>
        <w:adjustRightInd w:val="0"/>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供应商应严格按照下列技术标准及规范等相关标准（包括以下国内技术标准、规范及同行业相关经验，但不限于以下内容）执行，以下标准如有更新，须按最新标准执行。具体详见表一：</w:t>
      </w:r>
    </w:p>
    <w:tbl>
      <w:tblPr>
        <w:tblStyle w:val="7"/>
        <w:tblW w:w="9668" w:type="dxa"/>
        <w:jc w:val="center"/>
        <w:tblLayout w:type="fixed"/>
        <w:tblCellMar>
          <w:top w:w="15" w:type="dxa"/>
          <w:left w:w="15" w:type="dxa"/>
          <w:bottom w:w="15" w:type="dxa"/>
          <w:right w:w="15" w:type="dxa"/>
        </w:tblCellMar>
      </w:tblPr>
      <w:tblGrid>
        <w:gridCol w:w="660"/>
        <w:gridCol w:w="3220"/>
        <w:gridCol w:w="4965"/>
        <w:gridCol w:w="823"/>
      </w:tblGrid>
      <w:tr>
        <w:tblPrEx>
          <w:tblCellMar>
            <w:top w:w="15" w:type="dxa"/>
            <w:left w:w="15" w:type="dxa"/>
            <w:bottom w:w="15" w:type="dxa"/>
            <w:right w:w="15" w:type="dxa"/>
          </w:tblCellMar>
        </w:tblPrEx>
        <w:trPr>
          <w:trHeight w:val="347" w:hRule="atLeast"/>
          <w:jc w:val="center"/>
        </w:trPr>
        <w:tc>
          <w:tcPr>
            <w:tcW w:w="966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b/>
                <w:bCs/>
                <w:color w:val="auto"/>
                <w:szCs w:val="21"/>
                <w:highlight w:val="none"/>
              </w:rPr>
              <w:t>表一 标准汇总表</w:t>
            </w:r>
          </w:p>
        </w:tc>
      </w:tr>
      <w:tr>
        <w:tblPrEx>
          <w:tblCellMar>
            <w:top w:w="15" w:type="dxa"/>
            <w:left w:w="15" w:type="dxa"/>
            <w:bottom w:w="15" w:type="dxa"/>
            <w:right w:w="15" w:type="dxa"/>
          </w:tblCellMar>
        </w:tblPrEx>
        <w:trPr>
          <w:trHeight w:val="332"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32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标准代号</w:t>
            </w:r>
          </w:p>
        </w:tc>
        <w:tc>
          <w:tcPr>
            <w:tcW w:w="49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标准名称</w:t>
            </w:r>
          </w:p>
        </w:tc>
        <w:tc>
          <w:tcPr>
            <w:tcW w:w="8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备注</w:t>
            </w:r>
          </w:p>
        </w:tc>
      </w:tr>
      <w:tr>
        <w:tblPrEx>
          <w:tblCellMar>
            <w:top w:w="15" w:type="dxa"/>
            <w:left w:w="15" w:type="dxa"/>
            <w:bottom w:w="15" w:type="dxa"/>
            <w:right w:w="15" w:type="dxa"/>
          </w:tblCellMar>
        </w:tblPrEx>
        <w:trPr>
          <w:trHeight w:val="567"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32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000000"/>
                <w:kern w:val="0"/>
                <w:szCs w:val="21"/>
              </w:rPr>
              <w:t>中华人民共和国主席令第二十一号</w:t>
            </w:r>
          </w:p>
        </w:tc>
        <w:tc>
          <w:tcPr>
            <w:tcW w:w="49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szCs w:val="21"/>
              </w:rPr>
              <w:t>中华人民共和国食品安全法</w:t>
            </w:r>
          </w:p>
        </w:tc>
        <w:tc>
          <w:tcPr>
            <w:tcW w:w="8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r>
      <w:tr>
        <w:tblPrEx>
          <w:tblCellMar>
            <w:top w:w="15" w:type="dxa"/>
            <w:left w:w="15" w:type="dxa"/>
            <w:bottom w:w="15" w:type="dxa"/>
            <w:right w:w="15" w:type="dxa"/>
          </w:tblCellMar>
        </w:tblPrEx>
        <w:trPr>
          <w:trHeight w:val="570"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Cs w:val="21"/>
                <w:highlight w:val="none"/>
              </w:rPr>
            </w:pPr>
            <w:bookmarkStart w:id="19" w:name="_Toc2253"/>
          </w:p>
        </w:tc>
        <w:tc>
          <w:tcPr>
            <w:tcW w:w="32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2"/>
                <w:sz w:val="21"/>
                <w:szCs w:val="21"/>
                <w:highlight w:val="none"/>
                <w:u w:val="none"/>
                <w:shd w:val="clear" w:color="auto" w:fill="FFFFFF"/>
                <w:lang w:val="en-US" w:eastAsia="zh-CN" w:bidi="ar"/>
              </w:rPr>
            </w:pPr>
            <w:r>
              <w:rPr>
                <w:rFonts w:hint="eastAsia" w:ascii="宋体" w:hAnsi="宋体" w:eastAsia="宋体" w:cs="宋体"/>
                <w:sz w:val="21"/>
                <w:szCs w:val="21"/>
                <w:highlight w:val="none"/>
                <w:u w:val="none"/>
                <w:shd w:val="clear" w:color="auto" w:fill="FFFFFF"/>
                <w:lang w:val="en-US" w:eastAsia="zh-CN" w:bidi="ar"/>
              </w:rPr>
              <w:t>长轨运通[2022]222号</w:t>
            </w:r>
          </w:p>
        </w:tc>
        <w:tc>
          <w:tcPr>
            <w:tcW w:w="49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szCs w:val="21"/>
                <w:highlight w:val="yellow"/>
                <w:lang w:val="en-US" w:eastAsia="zh-CN"/>
              </w:rPr>
            </w:pPr>
            <w:r>
              <w:rPr>
                <w:rFonts w:hint="eastAsia" w:ascii="宋体" w:hAnsi="宋体" w:eastAsia="宋体" w:cs="宋体"/>
                <w:sz w:val="21"/>
                <w:szCs w:val="21"/>
                <w:lang w:val="en-US" w:eastAsia="zh-CN"/>
              </w:rPr>
              <w:t>运营公司生产安全事件（故障）调查处理办法（试行）</w:t>
            </w:r>
          </w:p>
        </w:tc>
        <w:tc>
          <w:tcPr>
            <w:tcW w:w="8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r>
      <w:tr>
        <w:tblPrEx>
          <w:tblCellMar>
            <w:top w:w="15" w:type="dxa"/>
            <w:left w:w="15" w:type="dxa"/>
            <w:bottom w:w="15" w:type="dxa"/>
            <w:right w:w="15" w:type="dxa"/>
          </w:tblCellMar>
        </w:tblPrEx>
        <w:trPr>
          <w:trHeight w:val="567"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Cs w:val="21"/>
                <w:highlight w:val="none"/>
              </w:rPr>
            </w:pPr>
          </w:p>
        </w:tc>
        <w:tc>
          <w:tcPr>
            <w:tcW w:w="32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2"/>
                <w:sz w:val="21"/>
                <w:szCs w:val="21"/>
                <w:highlight w:val="none"/>
                <w:u w:val="none"/>
                <w:shd w:val="clear" w:color="auto" w:fill="FFFFFF"/>
                <w:lang w:val="en-US" w:eastAsia="zh-CN" w:bidi="ar"/>
              </w:rPr>
            </w:pPr>
            <w:r>
              <w:rPr>
                <w:rFonts w:hint="eastAsia" w:ascii="宋体" w:hAnsi="宋体" w:eastAsia="宋体" w:cs="宋体"/>
                <w:sz w:val="21"/>
                <w:szCs w:val="21"/>
                <w:highlight w:val="none"/>
                <w:u w:val="none"/>
                <w:shd w:val="clear" w:color="auto" w:fill="FFFFFF"/>
                <w:lang w:val="en-US" w:eastAsia="zh-CN" w:bidi="ar"/>
              </w:rPr>
              <w:t>Q/CGY/G-105-005-A/2</w:t>
            </w:r>
          </w:p>
        </w:tc>
        <w:tc>
          <w:tcPr>
            <w:tcW w:w="49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szCs w:val="21"/>
                <w:highlight w:val="yellow"/>
                <w:lang w:val="en-US" w:eastAsia="zh-CN"/>
              </w:rPr>
            </w:pPr>
            <w:r>
              <w:rPr>
                <w:rFonts w:hint="eastAsia" w:ascii="宋体" w:hAnsi="宋体" w:eastAsia="宋体" w:cs="宋体"/>
                <w:sz w:val="21"/>
                <w:szCs w:val="21"/>
                <w:lang w:val="en-US" w:eastAsia="zh-CN"/>
              </w:rPr>
              <w:t>运营公司承包商安全文明施工管理办法</w:t>
            </w:r>
          </w:p>
        </w:tc>
        <w:tc>
          <w:tcPr>
            <w:tcW w:w="8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r>
    </w:tbl>
    <w:p>
      <w:pPr>
        <w:pStyle w:val="5"/>
        <w:keepNext w:val="0"/>
        <w:keepLines w:val="0"/>
        <w:pageBreakBefore w:val="0"/>
        <w:widowControl w:val="0"/>
        <w:numPr>
          <w:ilvl w:val="0"/>
          <w:numId w:val="1"/>
        </w:numPr>
        <w:tabs>
          <w:tab w:val="right" w:leader="dot" w:pos="8306"/>
          <w:tab w:val="clear" w:pos="840"/>
          <w:tab w:val="clear" w:pos="8270"/>
        </w:tabs>
        <w:kinsoku/>
        <w:wordWrap/>
        <w:overflowPunct/>
        <w:topLinePunct w:val="0"/>
        <w:autoSpaceDE/>
        <w:autoSpaceDN/>
        <w:bidi w:val="0"/>
        <w:adjustRightInd w:val="0"/>
        <w:snapToGrid w:val="0"/>
        <w:spacing w:line="560" w:lineRule="exact"/>
        <w:ind w:left="0" w:leftChars="0" w:firstLine="643" w:firstLineChars="200"/>
        <w:textAlignment w:val="auto"/>
        <w:outlineLvl w:val="0"/>
        <w:rPr>
          <w:rFonts w:hint="eastAsia" w:ascii="黑体" w:hAnsi="黑体" w:eastAsia="黑体" w:cs="黑体"/>
          <w:b/>
          <w:bCs w:val="0"/>
          <w:i w:val="0"/>
          <w:iCs w:val="0"/>
          <w:color w:val="auto"/>
          <w:sz w:val="32"/>
          <w:szCs w:val="32"/>
        </w:rPr>
      </w:pPr>
      <w:r>
        <w:rPr>
          <w:rFonts w:hint="eastAsia" w:ascii="黑体" w:hAnsi="黑体" w:eastAsia="黑体" w:cs="黑体"/>
          <w:b/>
          <w:bCs w:val="0"/>
          <w:i w:val="0"/>
          <w:iCs w:val="0"/>
          <w:color w:val="auto"/>
          <w:sz w:val="32"/>
          <w:szCs w:val="32"/>
        </w:rPr>
        <w:t>项目管控</w:t>
      </w:r>
      <w:r>
        <w:rPr>
          <w:rFonts w:hint="eastAsia" w:ascii="黑体" w:hAnsi="黑体" w:eastAsia="黑体" w:cs="黑体"/>
          <w:b/>
          <w:bCs w:val="0"/>
          <w:i w:val="0"/>
          <w:iCs w:val="0"/>
          <w:color w:val="auto"/>
          <w:sz w:val="32"/>
          <w:szCs w:val="32"/>
          <w:lang w:eastAsia="zh-CN"/>
        </w:rPr>
        <w:t>及实施</w:t>
      </w:r>
      <w:r>
        <w:rPr>
          <w:rFonts w:hint="eastAsia" w:ascii="黑体" w:hAnsi="黑体" w:eastAsia="黑体" w:cs="黑体"/>
          <w:b/>
          <w:bCs w:val="0"/>
          <w:i w:val="0"/>
          <w:iCs w:val="0"/>
          <w:color w:val="auto"/>
          <w:sz w:val="32"/>
          <w:szCs w:val="32"/>
        </w:rPr>
        <w:t>要求</w:t>
      </w:r>
      <w:bookmarkEnd w:id="18"/>
      <w:bookmarkEnd w:id="19"/>
    </w:p>
    <w:p>
      <w:pPr>
        <w:keepNext w:val="0"/>
        <w:keepLines w:val="0"/>
        <w:pageBreakBefore w:val="0"/>
        <w:widowControl w:val="0"/>
        <w:numPr>
          <w:ilvl w:val="0"/>
          <w:numId w:val="4"/>
        </w:numPr>
        <w:kinsoku/>
        <w:wordWrap/>
        <w:overflowPunct/>
        <w:topLinePunct w:val="0"/>
        <w:autoSpaceDE/>
        <w:autoSpaceDN/>
        <w:bidi w:val="0"/>
        <w:adjustRightInd w:val="0"/>
        <w:snapToGrid/>
        <w:spacing w:line="560" w:lineRule="exact"/>
        <w:ind w:left="0" w:leftChars="0" w:firstLine="640" w:firstLineChars="200"/>
        <w:textAlignment w:val="auto"/>
        <w:outlineLvl w:val="1"/>
        <w:rPr>
          <w:rFonts w:hint="eastAsia" w:ascii="楷体_GB2312" w:hAnsi="楷体_GB2312" w:eastAsia="楷体_GB2312" w:cs="楷体_GB2312"/>
          <w:color w:val="auto"/>
          <w:sz w:val="32"/>
          <w:szCs w:val="32"/>
        </w:rPr>
      </w:pPr>
      <w:bookmarkStart w:id="20" w:name="_Toc18561"/>
      <w:bookmarkStart w:id="21" w:name="_Toc24455"/>
      <w:r>
        <w:rPr>
          <w:rFonts w:hint="eastAsia" w:ascii="楷体_GB2312" w:hAnsi="楷体_GB2312" w:eastAsia="楷体_GB2312" w:cs="楷体_GB2312"/>
          <w:color w:val="auto"/>
          <w:sz w:val="32"/>
          <w:szCs w:val="32"/>
          <w:lang w:eastAsia="zh-CN"/>
        </w:rPr>
        <w:t>岗位配置</w:t>
      </w:r>
      <w:r>
        <w:rPr>
          <w:rFonts w:hint="eastAsia" w:ascii="楷体_GB2312" w:hAnsi="楷体_GB2312" w:eastAsia="楷体_GB2312" w:cs="楷体_GB2312"/>
          <w:color w:val="auto"/>
          <w:sz w:val="32"/>
          <w:szCs w:val="32"/>
        </w:rPr>
        <w:t>要求</w:t>
      </w:r>
      <w:bookmarkEnd w:id="20"/>
      <w:bookmarkEnd w:id="21"/>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bookmarkStart w:id="22" w:name="_Toc23969"/>
      <w:r>
        <w:rPr>
          <w:rFonts w:hint="eastAsia" w:ascii="仿宋_GB2312" w:hAnsi="仿宋_GB2312" w:eastAsia="仿宋_GB2312" w:cs="仿宋_GB2312"/>
          <w:color w:val="auto"/>
          <w:sz w:val="32"/>
          <w:szCs w:val="32"/>
          <w:lang w:val="en-US" w:eastAsia="zh-CN"/>
        </w:rPr>
        <w:t>本项目餐饮劳务团队拟配备6人，其中，主厨（兼任食堂经理）1名，厨师1名，帮厨4名（详见表二）。采购人有权根据用餐人数要求供应商分批次安排工作人员进场，当连续15日平均就餐人数低于50人次时，应当配备主厨1名，厨师1名，帮厨2名；当15日平均就餐人数为50-150人次时，应当配备主厨1名，厨师1名，帮厨3名；当15日平均就餐人数高于150人次时，应当配备主厨1名，厨师1名，帮厨4名。(供应商应知晓并充分考虑用餐人数随着业务开展存在变化性和不确定性)。</w:t>
      </w:r>
    </w:p>
    <w:tbl>
      <w:tblPr>
        <w:tblStyle w:val="7"/>
        <w:tblW w:w="10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417"/>
        <w:gridCol w:w="990"/>
        <w:gridCol w:w="5170"/>
        <w:gridCol w:w="1200"/>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356" w:type="dxa"/>
            <w:gridSpan w:val="6"/>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default" w:ascii="宋体" w:hAnsi="宋体" w:eastAsia="宋体" w:cs="宋体"/>
                <w:b w:val="0"/>
                <w:bCs/>
                <w:color w:val="auto"/>
                <w:sz w:val="22"/>
                <w:szCs w:val="22"/>
                <w:lang w:val="en-US" w:eastAsia="zh-CN"/>
              </w:rPr>
            </w:pPr>
            <w:r>
              <w:rPr>
                <w:rFonts w:hint="eastAsia" w:ascii="宋体" w:hAnsi="宋体" w:cs="宋体"/>
                <w:b/>
                <w:bCs/>
                <w:color w:val="auto"/>
                <w:szCs w:val="21"/>
                <w:highlight w:val="none"/>
                <w:lang w:val="en-US" w:eastAsia="zh-CN"/>
              </w:rPr>
              <w:t>表二  现场服务人员最低配备表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42" w:type="dxa"/>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eastAsia" w:ascii="宋体" w:hAnsi="宋体" w:eastAsia="宋体" w:cs="宋体"/>
                <w:b w:val="0"/>
                <w:bCs/>
                <w:color w:val="auto"/>
                <w:kern w:val="2"/>
                <w:sz w:val="22"/>
                <w:szCs w:val="22"/>
                <w:lang w:val="en-US" w:eastAsia="zh-CN" w:bidi="ar-SA"/>
              </w:rPr>
            </w:pPr>
            <w:r>
              <w:rPr>
                <w:rFonts w:hint="eastAsia" w:ascii="宋体" w:hAnsi="宋体" w:cs="宋体"/>
                <w:b w:val="0"/>
                <w:bCs/>
                <w:color w:val="auto"/>
                <w:sz w:val="22"/>
                <w:szCs w:val="22"/>
                <w:lang w:val="en-US" w:eastAsia="zh-CN"/>
              </w:rPr>
              <w:t>序号</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sz w:val="22"/>
                <w:szCs w:val="22"/>
              </w:rPr>
              <w:t>岗位</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sz w:val="22"/>
                <w:szCs w:val="22"/>
              </w:rPr>
              <w:t>数量</w:t>
            </w:r>
            <w:r>
              <w:rPr>
                <w:rFonts w:hint="eastAsia" w:ascii="宋体" w:hAnsi="宋体" w:cs="宋体"/>
                <w:b w:val="0"/>
                <w:bCs/>
                <w:color w:val="auto"/>
                <w:sz w:val="22"/>
                <w:szCs w:val="22"/>
                <w:lang w:eastAsia="zh-CN"/>
              </w:rPr>
              <w:t>（</w:t>
            </w:r>
            <w:r>
              <w:rPr>
                <w:rFonts w:hint="eastAsia" w:ascii="宋体" w:hAnsi="宋体" w:cs="宋体"/>
                <w:b w:val="0"/>
                <w:bCs/>
                <w:color w:val="auto"/>
                <w:sz w:val="22"/>
                <w:szCs w:val="22"/>
                <w:lang w:val="en-US" w:eastAsia="zh-CN"/>
              </w:rPr>
              <w:t>人</w:t>
            </w:r>
            <w:r>
              <w:rPr>
                <w:rFonts w:hint="eastAsia" w:ascii="宋体" w:hAnsi="宋体" w:cs="宋体"/>
                <w:b w:val="0"/>
                <w:bCs/>
                <w:color w:val="auto"/>
                <w:sz w:val="22"/>
                <w:szCs w:val="22"/>
                <w:lang w:eastAsia="zh-CN"/>
              </w:rPr>
              <w:t>）</w:t>
            </w:r>
          </w:p>
        </w:tc>
        <w:tc>
          <w:tcPr>
            <w:tcW w:w="5170" w:type="dxa"/>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sz w:val="22"/>
                <w:szCs w:val="22"/>
              </w:rPr>
              <w:t>职责</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eastAsia" w:ascii="宋体" w:hAnsi="宋体" w:eastAsia="宋体" w:cs="宋体"/>
                <w:b w:val="0"/>
                <w:bCs/>
                <w:color w:val="auto"/>
                <w:kern w:val="2"/>
                <w:sz w:val="22"/>
                <w:szCs w:val="22"/>
                <w:lang w:val="en-US" w:eastAsia="zh-CN" w:bidi="ar-SA"/>
              </w:rPr>
            </w:pPr>
            <w:r>
              <w:rPr>
                <w:rFonts w:hint="eastAsia" w:ascii="宋体" w:hAnsi="宋体" w:cs="宋体"/>
                <w:b w:val="0"/>
                <w:bCs/>
                <w:color w:val="auto"/>
                <w:sz w:val="22"/>
                <w:szCs w:val="22"/>
                <w:lang w:val="en-US" w:eastAsia="zh-CN"/>
              </w:rPr>
              <w:t>配备要求</w:t>
            </w:r>
          </w:p>
        </w:tc>
        <w:tc>
          <w:tcPr>
            <w:tcW w:w="837" w:type="dxa"/>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eastAsia" w:ascii="宋体" w:hAnsi="宋体" w:eastAsia="宋体" w:cs="宋体"/>
                <w:b w:val="0"/>
                <w:bCs/>
                <w:color w:val="auto"/>
                <w:kern w:val="2"/>
                <w:sz w:val="22"/>
                <w:szCs w:val="22"/>
                <w:lang w:val="en-US" w:eastAsia="zh-CN" w:bidi="ar-SA"/>
              </w:rPr>
            </w:pPr>
            <w:r>
              <w:rPr>
                <w:rFonts w:hint="eastAsia" w:ascii="宋体" w:hAnsi="宋体" w:cs="宋体"/>
                <w:b w:val="0"/>
                <w:bCs/>
                <w:color w:val="auto"/>
                <w:sz w:val="22"/>
                <w:szCs w:val="2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742" w:type="dxa"/>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eastAsia" w:ascii="宋体" w:hAnsi="宋体" w:eastAsia="宋体" w:cs="宋体"/>
                <w:b w:val="0"/>
                <w:bCs/>
                <w:color w:val="auto"/>
                <w:szCs w:val="21"/>
                <w:lang w:val="en-US" w:eastAsia="zh-CN"/>
              </w:rPr>
            </w:pPr>
            <w:r>
              <w:rPr>
                <w:rFonts w:hint="eastAsia" w:ascii="宋体" w:hAnsi="宋体" w:cs="宋体"/>
                <w:b w:val="0"/>
                <w:bCs/>
                <w:color w:val="auto"/>
                <w:szCs w:val="21"/>
                <w:lang w:val="en-US" w:eastAsia="zh-CN"/>
              </w:rPr>
              <w:t>1</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default" w:ascii="宋体" w:hAnsi="宋体" w:eastAsia="宋体" w:cs="宋体"/>
                <w:b w:val="0"/>
                <w:bCs/>
                <w:color w:val="auto"/>
                <w:kern w:val="2"/>
                <w:sz w:val="21"/>
                <w:szCs w:val="21"/>
                <w:lang w:val="en-US" w:eastAsia="zh-CN" w:bidi="ar-SA"/>
              </w:rPr>
            </w:pPr>
            <w:r>
              <w:rPr>
                <w:rFonts w:hint="eastAsia" w:ascii="宋体" w:hAnsi="宋体" w:cs="宋体"/>
                <w:b w:val="0"/>
                <w:bCs/>
                <w:color w:val="auto"/>
                <w:kern w:val="2"/>
                <w:sz w:val="21"/>
                <w:szCs w:val="21"/>
                <w:lang w:val="en-US" w:eastAsia="zh-CN" w:bidi="ar-SA"/>
              </w:rPr>
              <w:t>主厨（兼任食堂经理）</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default" w:ascii="宋体" w:hAnsi="宋体" w:eastAsia="宋体" w:cs="宋体"/>
                <w:b w:val="0"/>
                <w:bCs/>
                <w:color w:val="auto"/>
                <w:szCs w:val="21"/>
                <w:lang w:val="en-US" w:eastAsia="zh-CN"/>
              </w:rPr>
            </w:pPr>
            <w:r>
              <w:rPr>
                <w:rFonts w:hint="eastAsia" w:ascii="宋体" w:hAnsi="宋体" w:cs="宋体"/>
                <w:b w:val="0"/>
                <w:bCs/>
                <w:color w:val="auto"/>
                <w:szCs w:val="21"/>
                <w:lang w:val="en-US" w:eastAsia="zh-CN"/>
              </w:rPr>
              <w:t>1</w:t>
            </w:r>
          </w:p>
        </w:tc>
        <w:tc>
          <w:tcPr>
            <w:tcW w:w="5170" w:type="dxa"/>
            <w:noWrap w:val="0"/>
            <w:vAlign w:val="center"/>
          </w:tcPr>
          <w:p>
            <w:pPr>
              <w:keepNext w:val="0"/>
              <w:keepLines w:val="0"/>
              <w:pageBreakBefore w:val="0"/>
              <w:widowControl w:val="0"/>
              <w:numPr>
                <w:ilvl w:val="0"/>
                <w:numId w:val="5"/>
              </w:numPr>
              <w:kinsoku/>
              <w:wordWrap/>
              <w:overflowPunct/>
              <w:topLinePunct w:val="0"/>
              <w:autoSpaceDE/>
              <w:autoSpaceDN/>
              <w:bidi w:val="0"/>
              <w:adjustRightInd/>
              <w:snapToGrid/>
              <w:ind w:right="0" w:rightChars="0" w:firstLine="0" w:firstLineChars="0"/>
              <w:textAlignment w:val="auto"/>
            </w:pPr>
            <w:r>
              <w:rPr>
                <w:rFonts w:hint="eastAsia"/>
              </w:rPr>
              <w:t>对</w:t>
            </w:r>
            <w:r>
              <w:t>现场管理负责</w:t>
            </w:r>
            <w:r>
              <w:rPr>
                <w:rFonts w:hint="eastAsia"/>
                <w:lang w:eastAsia="zh-CN"/>
              </w:rPr>
              <w:t>，</w:t>
            </w:r>
            <w:r>
              <w:t>全面负责食堂的日常管理统筹工作，</w:t>
            </w:r>
            <w:r>
              <w:rPr>
                <w:rFonts w:hint="eastAsia"/>
              </w:rPr>
              <w:t>包括</w:t>
            </w:r>
            <w:r>
              <w:t>人员管理</w:t>
            </w:r>
            <w:r>
              <w:rPr>
                <w:rFonts w:hint="eastAsia"/>
                <w:lang w:eastAsia="zh-CN"/>
              </w:rPr>
              <w:t>、</w:t>
            </w:r>
            <w:r>
              <w:rPr>
                <w:rFonts w:hint="eastAsia"/>
              </w:rPr>
              <w:t>食材验收管理</w:t>
            </w:r>
            <w:r>
              <w:rPr>
                <w:rFonts w:hint="eastAsia"/>
                <w:lang w:eastAsia="zh-CN"/>
              </w:rPr>
              <w:t>、</w:t>
            </w:r>
            <w:r>
              <w:t>膳食出品品质和优质服务</w:t>
            </w:r>
            <w:r>
              <w:rPr>
                <w:rFonts w:hint="eastAsia"/>
                <w:lang w:val="en-US" w:eastAsia="zh-CN"/>
              </w:rPr>
              <w:t>把控</w:t>
            </w:r>
            <w:r>
              <w:rPr>
                <w:rFonts w:hint="eastAsia"/>
                <w:lang w:eastAsia="zh-CN"/>
              </w:rPr>
              <w:t>、</w:t>
            </w:r>
            <w:r>
              <w:rPr>
                <w:rFonts w:hint="eastAsia"/>
                <w:lang w:val="en-US" w:eastAsia="zh-CN"/>
              </w:rPr>
              <w:t>送餐服务管理、</w:t>
            </w:r>
            <w:r>
              <w:t>设备设施资产管理</w:t>
            </w:r>
            <w:r>
              <w:rPr>
                <w:rFonts w:hint="eastAsia"/>
                <w:lang w:eastAsia="zh-CN"/>
              </w:rPr>
              <w:t>、</w:t>
            </w:r>
            <w:r>
              <w:t>场地管理</w:t>
            </w:r>
            <w:r>
              <w:rPr>
                <w:rFonts w:hint="eastAsia"/>
                <w:lang w:eastAsia="zh-CN"/>
              </w:rPr>
              <w:t>、</w:t>
            </w:r>
            <w:r>
              <w:t>安全管理</w:t>
            </w:r>
            <w:r>
              <w:rPr>
                <w:rFonts w:hint="eastAsia"/>
                <w:lang w:eastAsia="zh-CN"/>
              </w:rPr>
              <w:t>、</w:t>
            </w:r>
            <w:r>
              <w:t>食堂卫生管理等。</w:t>
            </w:r>
          </w:p>
          <w:p>
            <w:pPr>
              <w:pStyle w:val="2"/>
              <w:keepNext w:val="0"/>
              <w:keepLines w:val="0"/>
              <w:pageBreakBefore w:val="0"/>
              <w:widowControl w:val="0"/>
              <w:numPr>
                <w:ilvl w:val="0"/>
                <w:numId w:val="5"/>
              </w:numPr>
              <w:kinsoku/>
              <w:wordWrap/>
              <w:overflowPunct/>
              <w:topLinePunct w:val="0"/>
              <w:autoSpaceDE/>
              <w:autoSpaceDN/>
              <w:bidi w:val="0"/>
              <w:adjustRightInd/>
              <w:snapToGrid/>
              <w:ind w:left="0" w:leftChars="0"/>
              <w:textAlignment w:val="auto"/>
              <w:rPr>
                <w:rFonts w:hint="eastAsia"/>
              </w:rPr>
            </w:pPr>
            <w:r>
              <w:rPr>
                <w:rFonts w:hint="eastAsia" w:ascii="宋体" w:hAnsi="宋体" w:eastAsia="宋体" w:cs="宋体"/>
                <w:b w:val="0"/>
                <w:bCs/>
                <w:color w:val="auto"/>
                <w:szCs w:val="21"/>
                <w:highlight w:val="none"/>
              </w:rPr>
              <w:t>严格执行</w:t>
            </w:r>
            <w:r>
              <w:rPr>
                <w:rFonts w:hint="eastAsia" w:ascii="宋体" w:hAnsi="宋体" w:eastAsia="宋体" w:cs="宋体"/>
                <w:b w:val="0"/>
                <w:bCs/>
                <w:color w:val="auto"/>
                <w:szCs w:val="21"/>
                <w:highlight w:val="none"/>
                <w:lang w:eastAsia="zh-CN"/>
              </w:rPr>
              <w:t>食堂</w:t>
            </w:r>
            <w:r>
              <w:rPr>
                <w:rFonts w:hint="eastAsia" w:ascii="宋体" w:hAnsi="宋体" w:eastAsia="宋体" w:cs="宋体"/>
                <w:b w:val="0"/>
                <w:bCs/>
                <w:color w:val="auto"/>
                <w:szCs w:val="21"/>
                <w:highlight w:val="none"/>
              </w:rPr>
              <w:t>各项管理制度，负责食堂日常各项工作及监督食品卫生，</w:t>
            </w:r>
            <w:r>
              <w:rPr>
                <w:rFonts w:hint="eastAsia" w:ascii="宋体" w:hAnsi="宋体" w:eastAsia="宋体" w:cs="宋体"/>
                <w:b w:val="0"/>
                <w:bCs/>
                <w:color w:val="auto"/>
                <w:szCs w:val="21"/>
                <w:highlight w:val="none"/>
                <w:lang w:eastAsia="zh-CN"/>
              </w:rPr>
              <w:t>做好</w:t>
            </w:r>
            <w:r>
              <w:rPr>
                <w:rFonts w:hint="eastAsia" w:ascii="宋体" w:hAnsi="宋体" w:eastAsia="宋体" w:cs="宋体"/>
                <w:b w:val="0"/>
                <w:bCs/>
                <w:color w:val="auto"/>
                <w:szCs w:val="21"/>
                <w:highlight w:val="none"/>
              </w:rPr>
              <w:t>每日</w:t>
            </w:r>
            <w:r>
              <w:rPr>
                <w:rFonts w:hint="eastAsia" w:ascii="宋体" w:hAnsi="宋体" w:cs="宋体"/>
                <w:b w:val="0"/>
                <w:bCs/>
                <w:color w:val="auto"/>
                <w:szCs w:val="21"/>
                <w:highlight w:val="none"/>
                <w:lang w:val="en-US" w:eastAsia="zh-CN"/>
              </w:rPr>
              <w:t>五</w:t>
            </w:r>
            <w:r>
              <w:rPr>
                <w:rFonts w:hint="eastAsia" w:ascii="宋体" w:hAnsi="宋体" w:eastAsia="宋体" w:cs="宋体"/>
                <w:b w:val="0"/>
                <w:bCs/>
                <w:color w:val="auto"/>
                <w:szCs w:val="21"/>
                <w:highlight w:val="none"/>
              </w:rPr>
              <w:t>餐的出品工作，每周菜谱制定</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原材料具体数量</w:t>
            </w:r>
            <w:r>
              <w:rPr>
                <w:rFonts w:hint="eastAsia" w:ascii="宋体" w:hAnsi="宋体" w:cs="宋体"/>
                <w:b w:val="0"/>
                <w:bCs/>
                <w:color w:val="auto"/>
                <w:szCs w:val="21"/>
                <w:highlight w:val="none"/>
                <w:lang w:eastAsia="zh-CN"/>
              </w:rPr>
              <w:t>）</w:t>
            </w:r>
            <w:r>
              <w:rPr>
                <w:rFonts w:hint="eastAsia" w:ascii="宋体" w:hAnsi="宋体" w:eastAsia="宋体" w:cs="宋体"/>
                <w:b w:val="0"/>
                <w:bCs/>
                <w:color w:val="auto"/>
                <w:szCs w:val="21"/>
                <w:highlight w:val="none"/>
              </w:rPr>
              <w:t>，并按照统一菜谱进行制作膳食，</w:t>
            </w:r>
            <w:r>
              <w:rPr>
                <w:rFonts w:hint="eastAsia" w:ascii="宋体" w:hAnsi="宋体" w:eastAsia="宋体" w:cs="宋体"/>
                <w:b w:val="0"/>
                <w:bCs/>
                <w:color w:val="auto"/>
                <w:szCs w:val="21"/>
                <w:highlight w:val="none"/>
                <w:lang w:val="en-US" w:eastAsia="zh-CN"/>
              </w:rPr>
              <w:t>同</w:t>
            </w:r>
            <w:r>
              <w:rPr>
                <w:rFonts w:hint="eastAsia" w:ascii="宋体" w:hAnsi="宋体" w:eastAsia="宋体" w:cs="宋体"/>
                <w:b w:val="0"/>
                <w:bCs/>
                <w:color w:val="auto"/>
                <w:szCs w:val="21"/>
                <w:highlight w:val="none"/>
              </w:rPr>
              <w:t>时保障菜式品种符合</w:t>
            </w:r>
            <w:r>
              <w:rPr>
                <w:rFonts w:hint="eastAsia" w:ascii="宋体" w:hAnsi="宋体" w:cs="宋体"/>
                <w:b w:val="0"/>
                <w:bCs/>
                <w:color w:val="auto"/>
                <w:szCs w:val="21"/>
                <w:highlight w:val="none"/>
                <w:lang w:eastAsia="zh-CN"/>
              </w:rPr>
              <w:t>采购人</w:t>
            </w:r>
            <w:r>
              <w:rPr>
                <w:rFonts w:hint="eastAsia" w:ascii="宋体" w:hAnsi="宋体" w:eastAsia="宋体" w:cs="宋体"/>
                <w:b w:val="0"/>
                <w:bCs/>
                <w:color w:val="auto"/>
                <w:szCs w:val="21"/>
                <w:highlight w:val="none"/>
              </w:rPr>
              <w:t>要求。</w:t>
            </w:r>
          </w:p>
        </w:tc>
        <w:tc>
          <w:tcPr>
            <w:tcW w:w="12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ind w:right="0" w:rightChars="0"/>
              <w:jc w:val="center"/>
              <w:textAlignment w:val="auto"/>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1.中式烹调师初级或以上</w:t>
            </w:r>
          </w:p>
          <w:p>
            <w:pPr>
              <w:keepNext w:val="0"/>
              <w:keepLines w:val="0"/>
              <w:pageBreakBefore w:val="0"/>
              <w:widowControl w:val="0"/>
              <w:numPr>
                <w:ilvl w:val="0"/>
                <w:numId w:val="0"/>
              </w:numPr>
              <w:kinsoku/>
              <w:wordWrap/>
              <w:overflowPunct/>
              <w:topLinePunct w:val="0"/>
              <w:autoSpaceDE/>
              <w:autoSpaceDN/>
              <w:bidi w:val="0"/>
              <w:adjustRightInd/>
              <w:snapToGrid/>
              <w:ind w:right="0" w:rightChars="0"/>
              <w:jc w:val="center"/>
              <w:textAlignment w:val="auto"/>
              <w:rPr>
                <w:rFonts w:hint="default"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2.健康证</w:t>
            </w:r>
          </w:p>
        </w:tc>
        <w:tc>
          <w:tcPr>
            <w:tcW w:w="837" w:type="dxa"/>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default" w:ascii="宋体" w:hAnsi="宋体" w:eastAsia="宋体" w:cs="宋体"/>
                <w:b w:val="0"/>
                <w:bCs/>
                <w:color w:val="auto"/>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742" w:type="dxa"/>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default" w:ascii="宋体" w:hAnsi="宋体" w:cs="宋体"/>
                <w:b w:val="0"/>
                <w:bCs/>
                <w:color w:val="auto"/>
                <w:szCs w:val="21"/>
                <w:lang w:val="en-US" w:eastAsia="zh-CN"/>
              </w:rPr>
            </w:pPr>
            <w:r>
              <w:rPr>
                <w:rFonts w:hint="eastAsia" w:ascii="宋体" w:hAnsi="宋体" w:cs="宋体"/>
                <w:b w:val="0"/>
                <w:bCs/>
                <w:color w:val="auto"/>
                <w:szCs w:val="21"/>
                <w:lang w:val="en-US" w:eastAsia="zh-CN"/>
              </w:rPr>
              <w:t>2</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Cs w:val="21"/>
                <w:lang w:eastAsia="zh-CN"/>
              </w:rPr>
              <w:t>厨师</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eastAsia" w:ascii="宋体" w:hAnsi="宋体" w:eastAsia="宋体" w:cs="宋体"/>
                <w:b w:val="0"/>
                <w:bCs/>
                <w:color w:val="auto"/>
                <w:kern w:val="2"/>
                <w:sz w:val="21"/>
                <w:szCs w:val="21"/>
                <w:lang w:val="en-US" w:eastAsia="zh-CN" w:bidi="ar-SA"/>
              </w:rPr>
            </w:pPr>
            <w:r>
              <w:rPr>
                <w:rFonts w:hint="eastAsia" w:ascii="宋体" w:hAnsi="宋体" w:cs="宋体"/>
                <w:b w:val="0"/>
                <w:bCs/>
                <w:color w:val="auto"/>
                <w:szCs w:val="21"/>
                <w:lang w:val="en-US" w:eastAsia="zh-CN"/>
              </w:rPr>
              <w:t>1</w:t>
            </w:r>
          </w:p>
        </w:tc>
        <w:tc>
          <w:tcPr>
            <w:tcW w:w="5170" w:type="dxa"/>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Cs w:val="21"/>
                <w:highlight w:val="none"/>
              </w:rPr>
              <w:t>严格执行</w:t>
            </w:r>
            <w:r>
              <w:rPr>
                <w:rFonts w:hint="eastAsia" w:ascii="宋体" w:hAnsi="宋体" w:eastAsia="宋体" w:cs="宋体"/>
                <w:b w:val="0"/>
                <w:bCs/>
                <w:color w:val="auto"/>
                <w:szCs w:val="21"/>
                <w:highlight w:val="none"/>
                <w:lang w:eastAsia="zh-CN"/>
              </w:rPr>
              <w:t>食堂</w:t>
            </w:r>
            <w:r>
              <w:rPr>
                <w:rFonts w:hint="eastAsia" w:ascii="宋体" w:hAnsi="宋体" w:eastAsia="宋体" w:cs="宋体"/>
                <w:b w:val="0"/>
                <w:bCs/>
                <w:color w:val="auto"/>
                <w:szCs w:val="21"/>
                <w:highlight w:val="none"/>
              </w:rPr>
              <w:t>各项管理制度，负责食堂日常各项工作及监督食品卫生，</w:t>
            </w:r>
            <w:r>
              <w:rPr>
                <w:rFonts w:hint="eastAsia" w:ascii="宋体" w:hAnsi="宋体" w:eastAsia="宋体" w:cs="宋体"/>
                <w:b w:val="0"/>
                <w:bCs/>
                <w:color w:val="auto"/>
                <w:szCs w:val="21"/>
                <w:highlight w:val="none"/>
                <w:lang w:eastAsia="zh-CN"/>
              </w:rPr>
              <w:t>做好</w:t>
            </w:r>
            <w:r>
              <w:rPr>
                <w:rFonts w:hint="eastAsia" w:ascii="宋体" w:hAnsi="宋体" w:eastAsia="宋体" w:cs="宋体"/>
                <w:b w:val="0"/>
                <w:bCs/>
                <w:color w:val="auto"/>
                <w:szCs w:val="21"/>
                <w:highlight w:val="none"/>
              </w:rPr>
              <w:t>每日</w:t>
            </w:r>
            <w:r>
              <w:rPr>
                <w:rFonts w:hint="eastAsia" w:ascii="宋体" w:hAnsi="宋体" w:cs="宋体"/>
                <w:b w:val="0"/>
                <w:bCs/>
                <w:color w:val="auto"/>
                <w:szCs w:val="21"/>
                <w:highlight w:val="none"/>
                <w:lang w:val="en-US" w:eastAsia="zh-CN"/>
              </w:rPr>
              <w:t>五</w:t>
            </w:r>
            <w:r>
              <w:rPr>
                <w:rFonts w:hint="eastAsia" w:ascii="宋体" w:hAnsi="宋体" w:eastAsia="宋体" w:cs="宋体"/>
                <w:b w:val="0"/>
                <w:bCs/>
                <w:color w:val="auto"/>
                <w:szCs w:val="21"/>
                <w:highlight w:val="none"/>
              </w:rPr>
              <w:t>餐的出品工作，每周菜谱制定</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原材料具体数量</w:t>
            </w:r>
            <w:r>
              <w:rPr>
                <w:rFonts w:hint="eastAsia" w:ascii="宋体" w:hAnsi="宋体" w:cs="宋体"/>
                <w:b w:val="0"/>
                <w:bCs/>
                <w:color w:val="auto"/>
                <w:szCs w:val="21"/>
                <w:highlight w:val="none"/>
                <w:lang w:eastAsia="zh-CN"/>
              </w:rPr>
              <w:t>）</w:t>
            </w:r>
            <w:r>
              <w:rPr>
                <w:rFonts w:hint="eastAsia" w:ascii="宋体" w:hAnsi="宋体" w:eastAsia="宋体" w:cs="宋体"/>
                <w:b w:val="0"/>
                <w:bCs/>
                <w:color w:val="auto"/>
                <w:szCs w:val="21"/>
                <w:highlight w:val="none"/>
              </w:rPr>
              <w:t>，并按照统一菜谱进行制作膳食，</w:t>
            </w:r>
            <w:r>
              <w:rPr>
                <w:rFonts w:hint="eastAsia" w:ascii="宋体" w:hAnsi="宋体" w:eastAsia="宋体" w:cs="宋体"/>
                <w:b w:val="0"/>
                <w:bCs/>
                <w:color w:val="auto"/>
                <w:szCs w:val="21"/>
                <w:highlight w:val="none"/>
                <w:lang w:val="en-US" w:eastAsia="zh-CN"/>
              </w:rPr>
              <w:t>同</w:t>
            </w:r>
            <w:r>
              <w:rPr>
                <w:rFonts w:hint="eastAsia" w:ascii="宋体" w:hAnsi="宋体" w:eastAsia="宋体" w:cs="宋体"/>
                <w:b w:val="0"/>
                <w:bCs/>
                <w:color w:val="auto"/>
                <w:szCs w:val="21"/>
                <w:highlight w:val="none"/>
              </w:rPr>
              <w:t>时保障菜式品种符合</w:t>
            </w:r>
            <w:r>
              <w:rPr>
                <w:rFonts w:hint="eastAsia" w:ascii="宋体" w:hAnsi="宋体" w:cs="宋体"/>
                <w:b w:val="0"/>
                <w:bCs/>
                <w:color w:val="auto"/>
                <w:szCs w:val="21"/>
                <w:highlight w:val="none"/>
                <w:lang w:eastAsia="zh-CN"/>
              </w:rPr>
              <w:t>采购人</w:t>
            </w:r>
            <w:r>
              <w:rPr>
                <w:rFonts w:hint="eastAsia" w:ascii="宋体" w:hAnsi="宋体" w:eastAsia="宋体" w:cs="宋体"/>
                <w:b w:val="0"/>
                <w:bCs/>
                <w:color w:val="auto"/>
                <w:szCs w:val="21"/>
                <w:highlight w:val="none"/>
              </w:rPr>
              <w:t>要求。</w:t>
            </w:r>
          </w:p>
        </w:tc>
        <w:tc>
          <w:tcPr>
            <w:tcW w:w="12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ind w:right="0" w:rightChars="0"/>
              <w:jc w:val="center"/>
              <w:textAlignment w:val="auto"/>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1.中式烹调师初级或以上</w:t>
            </w:r>
          </w:p>
          <w:p>
            <w:pPr>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cs="宋体"/>
                <w:b w:val="0"/>
                <w:bCs/>
                <w:color w:val="auto"/>
                <w:szCs w:val="21"/>
                <w:highlight w:val="none"/>
                <w:lang w:val="en-US" w:eastAsia="zh-CN"/>
              </w:rPr>
              <w:t>2.健康证</w:t>
            </w:r>
          </w:p>
        </w:tc>
        <w:tc>
          <w:tcPr>
            <w:tcW w:w="837" w:type="dxa"/>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default" w:ascii="宋体" w:hAnsi="宋体" w:eastAsia="宋体" w:cs="宋体"/>
                <w:b w:val="0"/>
                <w:bCs/>
                <w:color w:val="auto"/>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jc w:val="center"/>
        </w:trPr>
        <w:tc>
          <w:tcPr>
            <w:tcW w:w="742" w:type="dxa"/>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eastAsia" w:ascii="宋体" w:hAnsi="宋体" w:eastAsia="宋体" w:cs="宋体"/>
                <w:b w:val="0"/>
                <w:bCs/>
                <w:color w:val="auto"/>
                <w:szCs w:val="21"/>
                <w:lang w:val="en-US" w:eastAsia="zh-CN"/>
              </w:rPr>
            </w:pPr>
            <w:r>
              <w:rPr>
                <w:rFonts w:hint="eastAsia" w:ascii="宋体" w:hAnsi="宋体" w:cs="宋体"/>
                <w:b w:val="0"/>
                <w:bCs/>
                <w:color w:val="auto"/>
                <w:szCs w:val="21"/>
                <w:lang w:val="en-US" w:eastAsia="zh-CN"/>
              </w:rPr>
              <w:t>3</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default" w:ascii="宋体" w:hAnsi="宋体" w:eastAsia="宋体" w:cs="宋体"/>
                <w:b w:val="0"/>
                <w:bCs/>
                <w:color w:val="auto"/>
                <w:kern w:val="2"/>
                <w:sz w:val="21"/>
                <w:szCs w:val="21"/>
                <w:lang w:val="en-US" w:eastAsia="zh-CN" w:bidi="ar-SA"/>
              </w:rPr>
            </w:pPr>
            <w:r>
              <w:rPr>
                <w:rFonts w:hint="eastAsia" w:ascii="宋体" w:hAnsi="宋体" w:cs="宋体"/>
                <w:b w:val="0"/>
                <w:bCs/>
                <w:color w:val="auto"/>
                <w:szCs w:val="21"/>
                <w:lang w:val="en-US" w:eastAsia="zh-CN"/>
              </w:rPr>
              <w:t>帮厨</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default" w:ascii="宋体" w:hAnsi="宋体" w:eastAsia="宋体" w:cs="宋体"/>
                <w:b w:val="0"/>
                <w:bCs/>
                <w:color w:val="auto"/>
                <w:szCs w:val="21"/>
                <w:lang w:val="en-US" w:eastAsia="zh-CN"/>
              </w:rPr>
            </w:pPr>
            <w:r>
              <w:rPr>
                <w:rFonts w:hint="eastAsia" w:ascii="宋体" w:hAnsi="宋体" w:cs="宋体"/>
                <w:b w:val="0"/>
                <w:bCs/>
                <w:color w:val="auto"/>
                <w:szCs w:val="21"/>
                <w:lang w:val="en-US" w:eastAsia="zh-CN"/>
              </w:rPr>
              <w:t>4</w:t>
            </w:r>
          </w:p>
        </w:tc>
        <w:tc>
          <w:tcPr>
            <w:tcW w:w="5170" w:type="dxa"/>
            <w:noWrap w:val="0"/>
            <w:vAlign w:val="center"/>
          </w:tcPr>
          <w:p>
            <w:pPr>
              <w:keepNext w:val="0"/>
              <w:keepLines w:val="0"/>
              <w:pageBreakBefore w:val="0"/>
              <w:widowControl w:val="0"/>
              <w:numPr>
                <w:ilvl w:val="0"/>
                <w:numId w:val="6"/>
              </w:numPr>
              <w:kinsoku/>
              <w:wordWrap/>
              <w:overflowPunct/>
              <w:topLinePunct w:val="0"/>
              <w:autoSpaceDE/>
              <w:autoSpaceDN/>
              <w:bidi w:val="0"/>
              <w:adjustRightInd/>
              <w:snapToGrid/>
              <w:ind w:right="0" w:rightChars="0" w:firstLine="0" w:firstLineChars="0"/>
              <w:textAlignment w:val="auto"/>
              <w:rPr>
                <w:rFonts w:hint="eastAsia"/>
              </w:rPr>
            </w:pPr>
            <w:r>
              <w:rPr>
                <w:rFonts w:hint="eastAsia"/>
                <w:lang w:eastAsia="zh-CN"/>
              </w:rPr>
              <w:t>做好各类食材的粗加工、精加工；</w:t>
            </w:r>
          </w:p>
          <w:p>
            <w:pPr>
              <w:keepNext w:val="0"/>
              <w:keepLines w:val="0"/>
              <w:pageBreakBefore w:val="0"/>
              <w:widowControl w:val="0"/>
              <w:numPr>
                <w:ilvl w:val="0"/>
                <w:numId w:val="6"/>
              </w:numPr>
              <w:kinsoku/>
              <w:wordWrap/>
              <w:overflowPunct/>
              <w:topLinePunct w:val="0"/>
              <w:autoSpaceDE/>
              <w:autoSpaceDN/>
              <w:bidi w:val="0"/>
              <w:adjustRightInd/>
              <w:snapToGrid/>
              <w:ind w:right="0" w:rightChars="0" w:firstLine="0" w:firstLineChars="0"/>
              <w:textAlignment w:val="auto"/>
              <w:rPr>
                <w:rFonts w:hint="eastAsia"/>
              </w:rPr>
            </w:pPr>
            <w:r>
              <w:rPr>
                <w:rFonts w:hint="eastAsia"/>
                <w:lang w:eastAsia="zh-CN"/>
              </w:rPr>
              <w:t>做好厨房及餐厅的卫生工作，开餐过程中的桌面清理工作，保证桌面整洁卫生；</w:t>
            </w:r>
          </w:p>
          <w:p>
            <w:pPr>
              <w:keepNext w:val="0"/>
              <w:keepLines w:val="0"/>
              <w:pageBreakBefore w:val="0"/>
              <w:widowControl w:val="0"/>
              <w:numPr>
                <w:ilvl w:val="0"/>
                <w:numId w:val="6"/>
              </w:numPr>
              <w:kinsoku/>
              <w:wordWrap/>
              <w:overflowPunct/>
              <w:topLinePunct w:val="0"/>
              <w:autoSpaceDE/>
              <w:autoSpaceDN/>
              <w:bidi w:val="0"/>
              <w:adjustRightInd/>
              <w:snapToGrid/>
              <w:ind w:right="0" w:rightChars="0" w:firstLine="0" w:firstLineChars="0"/>
              <w:textAlignment w:val="auto"/>
              <w:rPr>
                <w:rFonts w:hint="eastAsia"/>
              </w:rPr>
            </w:pPr>
            <w:r>
              <w:rPr>
                <w:rFonts w:hint="eastAsia"/>
                <w:lang w:val="en-US" w:eastAsia="zh-CN"/>
              </w:rPr>
              <w:t>做好膳食的分装及售卖工作</w:t>
            </w:r>
            <w:r>
              <w:rPr>
                <w:rFonts w:hint="eastAsia"/>
                <w:lang w:eastAsia="zh-CN"/>
              </w:rPr>
              <w:t>；</w:t>
            </w:r>
          </w:p>
          <w:p>
            <w:pPr>
              <w:keepNext w:val="0"/>
              <w:keepLines w:val="0"/>
              <w:pageBreakBefore w:val="0"/>
              <w:widowControl w:val="0"/>
              <w:numPr>
                <w:ilvl w:val="0"/>
                <w:numId w:val="6"/>
              </w:numPr>
              <w:kinsoku/>
              <w:wordWrap/>
              <w:overflowPunct/>
              <w:topLinePunct w:val="0"/>
              <w:autoSpaceDE/>
              <w:autoSpaceDN/>
              <w:bidi w:val="0"/>
              <w:adjustRightInd/>
              <w:snapToGrid/>
              <w:ind w:right="0" w:rightChars="0" w:firstLine="0" w:firstLineChars="0"/>
              <w:textAlignment w:val="auto"/>
              <w:rPr>
                <w:rFonts w:hint="eastAsia"/>
              </w:rPr>
            </w:pPr>
            <w:r>
              <w:rPr>
                <w:rFonts w:hint="eastAsia"/>
                <w:lang w:eastAsia="zh-CN"/>
              </w:rPr>
              <w:t>做好食堂日常加工器皿的洗消工作；</w:t>
            </w:r>
          </w:p>
          <w:p>
            <w:pPr>
              <w:keepNext w:val="0"/>
              <w:keepLines w:val="0"/>
              <w:pageBreakBefore w:val="0"/>
              <w:widowControl w:val="0"/>
              <w:numPr>
                <w:ilvl w:val="0"/>
                <w:numId w:val="6"/>
              </w:numPr>
              <w:kinsoku/>
              <w:wordWrap/>
              <w:overflowPunct/>
              <w:topLinePunct w:val="0"/>
              <w:autoSpaceDE/>
              <w:autoSpaceDN/>
              <w:bidi w:val="0"/>
              <w:adjustRightInd/>
              <w:snapToGrid/>
              <w:ind w:right="0" w:rightChars="0" w:firstLine="0" w:firstLineChars="0"/>
              <w:textAlignment w:val="auto"/>
              <w:rPr>
                <w:rFonts w:hint="eastAsia"/>
              </w:rPr>
            </w:pPr>
            <w:r>
              <w:rPr>
                <w:rFonts w:hint="eastAsia"/>
                <w:lang w:eastAsia="zh-CN"/>
              </w:rPr>
              <w:t>做好餐具的回收和洗消工作，并保证厨房及餐厅的整洁卫生；</w:t>
            </w:r>
          </w:p>
          <w:p>
            <w:pPr>
              <w:keepNext w:val="0"/>
              <w:keepLines w:val="0"/>
              <w:pageBreakBefore w:val="0"/>
              <w:widowControl w:val="0"/>
              <w:numPr>
                <w:ilvl w:val="0"/>
                <w:numId w:val="6"/>
              </w:numPr>
              <w:kinsoku/>
              <w:wordWrap/>
              <w:overflowPunct/>
              <w:topLinePunct w:val="0"/>
              <w:autoSpaceDE/>
              <w:autoSpaceDN/>
              <w:bidi w:val="0"/>
              <w:adjustRightInd/>
              <w:snapToGrid/>
              <w:ind w:right="0" w:rightChars="0" w:firstLine="0" w:firstLineChars="0"/>
              <w:textAlignment w:val="auto"/>
              <w:rPr>
                <w:rFonts w:hint="eastAsia"/>
              </w:rPr>
            </w:pPr>
            <w:r>
              <w:rPr>
                <w:rFonts w:hint="eastAsia" w:ascii="宋体" w:hAnsi="宋体" w:eastAsia="宋体" w:cs="宋体"/>
                <w:b w:val="0"/>
                <w:bCs/>
                <w:color w:val="auto"/>
                <w:szCs w:val="21"/>
                <w:highlight w:val="none"/>
                <w:lang w:eastAsia="zh-CN"/>
              </w:rPr>
              <w:t>做好</w:t>
            </w:r>
            <w:r>
              <w:rPr>
                <w:rFonts w:hint="eastAsia" w:ascii="宋体" w:hAnsi="宋体" w:cs="仿宋_GB2312"/>
                <w:szCs w:val="21"/>
                <w:highlight w:val="none"/>
              </w:rPr>
              <w:t>正线送餐工作</w:t>
            </w:r>
            <w:r>
              <w:rPr>
                <w:rFonts w:hint="eastAsia" w:ascii="宋体" w:hAnsi="宋体" w:cs="仿宋_GB2312"/>
                <w:szCs w:val="21"/>
                <w:highlight w:val="none"/>
                <w:lang w:eastAsia="zh-CN"/>
              </w:rPr>
              <w:t>。</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default" w:ascii="宋体" w:hAnsi="宋体" w:eastAsia="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健康证</w:t>
            </w:r>
          </w:p>
        </w:tc>
        <w:tc>
          <w:tcPr>
            <w:tcW w:w="837" w:type="dxa"/>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eastAsia" w:ascii="宋体" w:hAnsi="宋体" w:eastAsia="宋体" w:cs="宋体"/>
                <w:b w:val="0"/>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jc w:val="center"/>
        </w:trPr>
        <w:tc>
          <w:tcPr>
            <w:tcW w:w="10356" w:type="dxa"/>
            <w:gridSpan w:val="6"/>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both"/>
              <w:textAlignment w:val="auto"/>
              <w:rPr>
                <w:rFonts w:hint="eastAsia"/>
                <w:lang w:val="en-US" w:eastAsia="zh-CN"/>
              </w:rPr>
            </w:pPr>
            <w:r>
              <w:rPr>
                <w:rFonts w:hint="eastAsia"/>
                <w:lang w:val="en-US" w:eastAsia="zh-CN"/>
              </w:rPr>
              <w:t>备注：</w:t>
            </w:r>
          </w:p>
          <w:p>
            <w:pPr>
              <w:pStyle w:val="2"/>
              <w:keepNext w:val="0"/>
              <w:keepLines w:val="0"/>
              <w:pageBreakBefore w:val="0"/>
              <w:widowControl w:val="0"/>
              <w:numPr>
                <w:ilvl w:val="0"/>
                <w:numId w:val="7"/>
              </w:numPr>
              <w:kinsoku/>
              <w:wordWrap/>
              <w:overflowPunct/>
              <w:topLinePunct w:val="0"/>
              <w:autoSpaceDE/>
              <w:autoSpaceDN/>
              <w:bidi w:val="0"/>
              <w:adjustRightInd/>
              <w:snapToGrid/>
              <w:ind w:left="0" w:leftChars="0" w:firstLine="0" w:firstLineChars="0"/>
              <w:jc w:val="left"/>
              <w:textAlignment w:val="auto"/>
              <w:rPr>
                <w:rFonts w:hint="eastAsia"/>
              </w:rPr>
            </w:pPr>
            <w:r>
              <w:rPr>
                <w:rFonts w:hint="eastAsia"/>
                <w:lang w:val="en-US" w:eastAsia="zh-CN"/>
              </w:rPr>
              <w:t>采购人</w:t>
            </w:r>
            <w:r>
              <w:rPr>
                <w:rFonts w:hint="eastAsia"/>
              </w:rPr>
              <w:t>可根据实际用餐人数调整</w:t>
            </w:r>
            <w:r>
              <w:rPr>
                <w:rFonts w:hint="eastAsia"/>
                <w:lang w:val="en-US" w:eastAsia="zh-CN"/>
              </w:rPr>
              <w:t>服务团队人数</w:t>
            </w:r>
            <w:r>
              <w:rPr>
                <w:rFonts w:hint="eastAsia"/>
                <w:lang w:eastAsia="zh-CN"/>
              </w:rPr>
              <w:t>，</w:t>
            </w:r>
            <w:r>
              <w:rPr>
                <w:rFonts w:hint="eastAsia"/>
              </w:rPr>
              <w:t>根据</w:t>
            </w:r>
            <w:r>
              <w:rPr>
                <w:rFonts w:hint="eastAsia"/>
                <w:lang w:val="en-US" w:eastAsia="zh-CN"/>
              </w:rPr>
              <w:t>供应商</w:t>
            </w:r>
            <w:r>
              <w:rPr>
                <w:rFonts w:hint="eastAsia"/>
              </w:rPr>
              <w:t>实际到岗人数支付</w:t>
            </w:r>
            <w:r>
              <w:rPr>
                <w:rFonts w:hint="eastAsia"/>
                <w:lang w:val="en-US" w:eastAsia="zh-CN"/>
              </w:rPr>
              <w:t>服务费</w:t>
            </w:r>
            <w:r>
              <w:rPr>
                <w:rFonts w:hint="eastAsia"/>
              </w:rPr>
              <w:t>。</w:t>
            </w:r>
          </w:p>
          <w:p>
            <w:pPr>
              <w:keepNext w:val="0"/>
              <w:keepLines w:val="0"/>
              <w:pageBreakBefore w:val="0"/>
              <w:widowControl w:val="0"/>
              <w:numPr>
                <w:ilvl w:val="0"/>
                <w:numId w:val="7"/>
              </w:numPr>
              <w:kinsoku/>
              <w:wordWrap/>
              <w:overflowPunct/>
              <w:topLinePunct w:val="0"/>
              <w:autoSpaceDE/>
              <w:autoSpaceDN/>
              <w:bidi w:val="0"/>
              <w:adjustRightInd/>
              <w:snapToGrid/>
              <w:ind w:left="0" w:leftChars="0" w:firstLine="0" w:firstLineChars="0"/>
              <w:textAlignment w:val="auto"/>
              <w:rPr>
                <w:rFonts w:hint="eastAsia"/>
                <w:lang w:val="en-US" w:eastAsia="zh-CN"/>
              </w:rPr>
            </w:pPr>
            <w:r>
              <w:rPr>
                <w:rFonts w:hint="eastAsia"/>
              </w:rPr>
              <w:t>如</w:t>
            </w:r>
            <w:r>
              <w:rPr>
                <w:rFonts w:hint="eastAsia"/>
                <w:lang w:val="en-US" w:eastAsia="zh-CN"/>
              </w:rPr>
              <w:t>采购人</w:t>
            </w:r>
            <w:r>
              <w:rPr>
                <w:rFonts w:hint="eastAsia"/>
              </w:rPr>
              <w:t>供餐需求变动或有临时供餐任务，</w:t>
            </w:r>
            <w:r>
              <w:rPr>
                <w:rFonts w:hint="eastAsia"/>
                <w:lang w:val="en-US" w:eastAsia="zh-CN"/>
              </w:rPr>
              <w:t>采购人有权要求增派人员以保证服务质量</w:t>
            </w:r>
            <w:r>
              <w:rPr>
                <w:rFonts w:hint="eastAsia"/>
              </w:rPr>
              <w:t>，</w:t>
            </w:r>
            <w:r>
              <w:rPr>
                <w:rFonts w:hint="eastAsia"/>
                <w:lang w:val="en-US" w:eastAsia="zh-CN"/>
              </w:rPr>
              <w:t>供应商须全力配合，且</w:t>
            </w:r>
            <w:r>
              <w:rPr>
                <w:rFonts w:hint="eastAsia"/>
              </w:rPr>
              <w:t>不另</w:t>
            </w:r>
            <w:r>
              <w:rPr>
                <w:rFonts w:hint="eastAsia"/>
                <w:lang w:val="en-US" w:eastAsia="zh-CN"/>
              </w:rPr>
              <w:t>外支付</w:t>
            </w:r>
            <w:r>
              <w:rPr>
                <w:rFonts w:hint="eastAsia"/>
              </w:rPr>
              <w:t>费用。</w:t>
            </w:r>
          </w:p>
          <w:p>
            <w:pPr>
              <w:pStyle w:val="2"/>
              <w:keepNext w:val="0"/>
              <w:keepLines w:val="0"/>
              <w:pageBreakBefore w:val="0"/>
              <w:widowControl w:val="0"/>
              <w:numPr>
                <w:ilvl w:val="0"/>
                <w:numId w:val="7"/>
              </w:numPr>
              <w:kinsoku/>
              <w:wordWrap/>
              <w:overflowPunct/>
              <w:topLinePunct w:val="0"/>
              <w:autoSpaceDE/>
              <w:autoSpaceDN/>
              <w:bidi w:val="0"/>
              <w:adjustRightInd/>
              <w:snapToGrid/>
              <w:ind w:left="0" w:leftChars="0" w:firstLine="0" w:firstLineChars="0"/>
              <w:textAlignment w:val="auto"/>
              <w:rPr>
                <w:rFonts w:hint="eastAsia"/>
              </w:rPr>
            </w:pPr>
            <w:r>
              <w:rPr>
                <w:rFonts w:hint="eastAsia"/>
                <w:lang w:val="en-US" w:eastAsia="zh-CN"/>
              </w:rPr>
              <w:t>供应商</w:t>
            </w:r>
            <w:r>
              <w:t>每</w:t>
            </w:r>
            <w:r>
              <w:rPr>
                <w:rFonts w:hint="eastAsia"/>
              </w:rPr>
              <w:t>月</w:t>
            </w:r>
            <w:r>
              <w:t>须</w:t>
            </w:r>
            <w:r>
              <w:rPr>
                <w:rFonts w:hint="eastAsia"/>
              </w:rPr>
              <w:t>定期组织</w:t>
            </w:r>
            <w:r>
              <w:rPr>
                <w:rFonts w:hint="eastAsia"/>
                <w:lang w:val="en-US" w:eastAsia="zh-CN"/>
              </w:rPr>
              <w:t>服务团队全员</w:t>
            </w:r>
            <w:r>
              <w:rPr>
                <w:rFonts w:hint="eastAsia"/>
              </w:rPr>
              <w:t>开展</w:t>
            </w:r>
            <w:r>
              <w:t>消防培训并</w:t>
            </w:r>
            <w:r>
              <w:rPr>
                <w:rFonts w:hint="eastAsia"/>
              </w:rPr>
              <w:t>做好培训记录。</w:t>
            </w:r>
          </w:p>
          <w:p>
            <w:pPr>
              <w:keepNext w:val="0"/>
              <w:keepLines w:val="0"/>
              <w:pageBreakBefore w:val="0"/>
              <w:widowControl w:val="0"/>
              <w:numPr>
                <w:ilvl w:val="0"/>
                <w:numId w:val="7"/>
              </w:numPr>
              <w:kinsoku/>
              <w:wordWrap/>
              <w:overflowPunct/>
              <w:topLinePunct w:val="0"/>
              <w:autoSpaceDE/>
              <w:autoSpaceDN/>
              <w:bidi w:val="0"/>
              <w:adjustRightInd/>
              <w:snapToGrid/>
              <w:ind w:left="0" w:leftChars="0" w:firstLine="0" w:firstLineChars="0"/>
              <w:textAlignment w:val="auto"/>
              <w:rPr>
                <w:rFonts w:hint="eastAsia"/>
                <w:lang w:val="en-US" w:eastAsia="zh-CN"/>
              </w:rPr>
            </w:pPr>
            <w:r>
              <w:rPr>
                <w:rFonts w:hint="eastAsia"/>
                <w:lang w:val="en-US" w:eastAsia="zh-CN"/>
              </w:rPr>
              <w:t>供应商服务团队工作期间须</w:t>
            </w:r>
            <w:r>
              <w:rPr>
                <w:rFonts w:hint="eastAsia" w:ascii="宋体" w:hAnsi="宋体" w:cs="宋体"/>
                <w:szCs w:val="21"/>
              </w:rPr>
              <w:t>统一着装（含衣、帽、口罩、手套、防滑鞋等）</w:t>
            </w:r>
            <w:r>
              <w:rPr>
                <w:rFonts w:hint="eastAsia" w:ascii="宋体" w:hAnsi="宋体" w:cs="宋体"/>
                <w:szCs w:val="21"/>
                <w:lang w:eastAsia="zh-CN"/>
              </w:rPr>
              <w:t>。</w:t>
            </w:r>
          </w:p>
        </w:tc>
      </w:tr>
    </w:tbl>
    <w:p>
      <w:pPr>
        <w:keepNext w:val="0"/>
        <w:keepLines w:val="0"/>
        <w:pageBreakBefore w:val="0"/>
        <w:widowControl w:val="0"/>
        <w:numPr>
          <w:ilvl w:val="0"/>
          <w:numId w:val="4"/>
        </w:numPr>
        <w:kinsoku/>
        <w:wordWrap/>
        <w:overflowPunct/>
        <w:topLinePunct w:val="0"/>
        <w:autoSpaceDE/>
        <w:autoSpaceDN/>
        <w:bidi w:val="0"/>
        <w:adjustRightInd w:val="0"/>
        <w:snapToGrid/>
        <w:spacing w:line="560" w:lineRule="exact"/>
        <w:ind w:left="0" w:leftChars="0" w:firstLine="640" w:firstLineChars="200"/>
        <w:textAlignment w:val="auto"/>
        <w:outlineLvl w:val="1"/>
        <w:rPr>
          <w:rFonts w:hint="eastAsia" w:ascii="楷体_GB2312" w:hAnsi="楷体_GB2312" w:eastAsia="楷体_GB2312" w:cs="楷体_GB2312"/>
          <w:color w:val="auto"/>
          <w:sz w:val="32"/>
          <w:szCs w:val="32"/>
          <w:lang w:val="en-US" w:eastAsia="zh-CN"/>
        </w:rPr>
      </w:pPr>
      <w:bookmarkStart w:id="23" w:name="_Toc31048"/>
      <w:r>
        <w:rPr>
          <w:rFonts w:hint="eastAsia" w:ascii="楷体_GB2312" w:hAnsi="楷体_GB2312" w:eastAsia="楷体_GB2312" w:cs="楷体_GB2312"/>
          <w:color w:val="auto"/>
          <w:sz w:val="32"/>
          <w:szCs w:val="32"/>
          <w:lang w:val="en-US" w:eastAsia="zh-CN"/>
        </w:rPr>
        <w:t>供餐时间及用餐模式</w:t>
      </w:r>
      <w:bookmarkEnd w:id="23"/>
    </w:p>
    <w:p>
      <w:pPr>
        <w:pStyle w:val="9"/>
        <w:keepNext w:val="0"/>
        <w:keepLines w:val="0"/>
        <w:pageBreakBefore w:val="0"/>
        <w:widowControl/>
        <w:numPr>
          <w:ilvl w:val="0"/>
          <w:numId w:val="8"/>
        </w:numPr>
        <w:kinsoku/>
        <w:wordWrap/>
        <w:overflowPunct/>
        <w:topLinePunct w:val="0"/>
        <w:autoSpaceDE/>
        <w:autoSpaceDN/>
        <w:bidi w:val="0"/>
        <w:adjustRightInd w:val="0"/>
        <w:snapToGrid/>
        <w:spacing w:line="560" w:lineRule="exact"/>
        <w:ind w:left="0" w:leftChars="0" w:firstLine="640" w:firstLineChars="200"/>
        <w:textAlignment w:val="baseline"/>
        <w:rPr>
          <w:rFonts w:hint="eastAsia" w:ascii="楷体_GB2312" w:hAnsi="楷体_GB2312" w:eastAsia="楷体_GB2312" w:cs="楷体_GB2312"/>
          <w:color w:val="auto"/>
          <w:sz w:val="32"/>
          <w:szCs w:val="32"/>
        </w:rPr>
      </w:pPr>
      <w:r>
        <w:rPr>
          <w:rFonts w:hint="eastAsia" w:ascii="仿宋_GB2312" w:hAnsi="仿宋_GB2312" w:eastAsia="仿宋_GB2312" w:cs="仿宋_GB2312"/>
          <w:color w:val="auto"/>
          <w:sz w:val="32"/>
          <w:szCs w:val="32"/>
          <w:lang w:val="en-US" w:eastAsia="zh-CN"/>
        </w:rPr>
        <w:t>早早餐时间为4:30—7:00，早餐时间为7:00—8:30，午餐时间为11:30—12:30，晚餐时间为17:30—19:00，晚晚餐时间为20:30—次日01:00，以上供餐时间为参考标准，实际用餐时间以采购人需求为准。</w:t>
      </w:r>
    </w:p>
    <w:p>
      <w:pPr>
        <w:pStyle w:val="9"/>
        <w:keepNext w:val="0"/>
        <w:keepLines w:val="0"/>
        <w:pageBreakBefore w:val="0"/>
        <w:widowControl/>
        <w:numPr>
          <w:ilvl w:val="0"/>
          <w:numId w:val="8"/>
        </w:numPr>
        <w:kinsoku/>
        <w:wordWrap/>
        <w:overflowPunct/>
        <w:topLinePunct w:val="0"/>
        <w:autoSpaceDE/>
        <w:autoSpaceDN/>
        <w:bidi w:val="0"/>
        <w:adjustRightInd w:val="0"/>
        <w:snapToGrid/>
        <w:spacing w:line="560" w:lineRule="exact"/>
        <w:ind w:left="0" w:leftChars="0"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根据采购人需求，提供全年无休多餐、送餐、临时供餐服务；抢险送餐、节假日送餐等临时性送餐须根据采购人通知及要求，及时做好送餐服务。</w:t>
      </w:r>
    </w:p>
    <w:p>
      <w:pPr>
        <w:pStyle w:val="9"/>
        <w:keepNext w:val="0"/>
        <w:keepLines w:val="0"/>
        <w:pageBreakBefore w:val="0"/>
        <w:widowControl/>
        <w:numPr>
          <w:ilvl w:val="0"/>
          <w:numId w:val="8"/>
        </w:numPr>
        <w:kinsoku/>
        <w:wordWrap/>
        <w:overflowPunct/>
        <w:topLinePunct w:val="0"/>
        <w:autoSpaceDE/>
        <w:autoSpaceDN/>
        <w:bidi w:val="0"/>
        <w:adjustRightInd w:val="0"/>
        <w:snapToGri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由供应商负责提出原材料申购清单，采购人负责采购并送到食堂，双方共同验收。</w:t>
      </w:r>
    </w:p>
    <w:p>
      <w:pPr>
        <w:pStyle w:val="9"/>
        <w:keepNext w:val="0"/>
        <w:keepLines w:val="0"/>
        <w:pageBreakBefore w:val="0"/>
        <w:widowControl/>
        <w:numPr>
          <w:ilvl w:val="0"/>
          <w:numId w:val="8"/>
        </w:numPr>
        <w:kinsoku/>
        <w:wordWrap/>
        <w:overflowPunct/>
        <w:topLinePunct w:val="0"/>
        <w:autoSpaceDE/>
        <w:autoSpaceDN/>
        <w:bidi w:val="0"/>
        <w:adjustRightInd w:val="0"/>
        <w:snapToGri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食堂售卖的所有餐品均由采购人定价，供应商应根据不同季节推荐适时菜品，定期推出特色菜或新菜，并就成本把控提出合理建议。</w:t>
      </w:r>
    </w:p>
    <w:p>
      <w:pPr>
        <w:pStyle w:val="9"/>
        <w:keepNext w:val="0"/>
        <w:keepLines w:val="0"/>
        <w:pageBreakBefore w:val="0"/>
        <w:widowControl/>
        <w:numPr>
          <w:ilvl w:val="0"/>
          <w:numId w:val="8"/>
        </w:numPr>
        <w:kinsoku/>
        <w:wordWrap/>
        <w:overflowPunct/>
        <w:topLinePunct w:val="0"/>
        <w:autoSpaceDE/>
        <w:autoSpaceDN/>
        <w:bidi w:val="0"/>
        <w:adjustRightInd w:val="0"/>
        <w:snapToGri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供应商应根据传统节日特点，制作特色食品供采购人员工食用(如端午节包粽子、腊八节熬腊八粥等)。</w:t>
      </w:r>
    </w:p>
    <w:p>
      <w:pPr>
        <w:pStyle w:val="9"/>
        <w:keepNext w:val="0"/>
        <w:keepLines w:val="0"/>
        <w:pageBreakBefore w:val="0"/>
        <w:widowControl/>
        <w:numPr>
          <w:ilvl w:val="0"/>
          <w:numId w:val="8"/>
        </w:numPr>
        <w:kinsoku/>
        <w:wordWrap/>
        <w:overflowPunct/>
        <w:topLinePunct w:val="0"/>
        <w:autoSpaceDE/>
        <w:autoSpaceDN/>
        <w:bidi w:val="0"/>
        <w:adjustRightInd w:val="0"/>
        <w:snapToGrid/>
        <w:spacing w:line="560" w:lineRule="exact"/>
        <w:ind w:left="0" w:leftChars="0" w:firstLine="640" w:firstLineChars="200"/>
        <w:textAlignment w:val="baseline"/>
        <w:rPr>
          <w:rFonts w:hint="eastAsia" w:ascii="楷体_GB2312" w:hAnsi="楷体_GB2312" w:eastAsia="楷体_GB2312" w:cs="楷体_GB2312"/>
          <w:color w:val="auto"/>
          <w:sz w:val="32"/>
          <w:szCs w:val="32"/>
        </w:rPr>
      </w:pPr>
      <w:r>
        <w:rPr>
          <w:rFonts w:hint="eastAsia" w:ascii="仿宋_GB2312" w:hAnsi="仿宋_GB2312" w:eastAsia="仿宋_GB2312" w:cs="仿宋_GB2312"/>
          <w:color w:val="auto"/>
          <w:sz w:val="32"/>
          <w:szCs w:val="32"/>
          <w:lang w:val="en-US" w:eastAsia="zh-CN"/>
        </w:rPr>
        <w:t>实行自助用餐模式，由采购人员工自行选择菜品，按</w:t>
      </w:r>
      <w:r>
        <w:rPr>
          <w:rFonts w:hint="eastAsia" w:ascii="仿宋_GB2312" w:hAnsi="仿宋_GB2312" w:eastAsia="仿宋_GB2312" w:cs="仿宋_GB2312"/>
          <w:color w:val="auto"/>
          <w:sz w:val="32"/>
          <w:szCs w:val="32"/>
          <w:highlight w:val="none"/>
          <w:lang w:val="en-US" w:eastAsia="zh-CN"/>
        </w:rPr>
        <w:t>照4荤1素标</w:t>
      </w:r>
      <w:r>
        <w:rPr>
          <w:rFonts w:hint="eastAsia" w:ascii="仿宋_GB2312" w:hAnsi="仿宋_GB2312" w:eastAsia="仿宋_GB2312" w:cs="仿宋_GB2312"/>
          <w:color w:val="auto"/>
          <w:sz w:val="32"/>
          <w:szCs w:val="32"/>
          <w:lang w:val="en-US" w:eastAsia="zh-CN"/>
        </w:rPr>
        <w:t>准实施。</w:t>
      </w:r>
    </w:p>
    <w:p>
      <w:pPr>
        <w:pStyle w:val="9"/>
        <w:keepNext w:val="0"/>
        <w:keepLines w:val="0"/>
        <w:pageBreakBefore w:val="0"/>
        <w:widowControl/>
        <w:numPr>
          <w:ilvl w:val="0"/>
          <w:numId w:val="8"/>
        </w:numPr>
        <w:kinsoku/>
        <w:wordWrap/>
        <w:overflowPunct/>
        <w:topLinePunct w:val="0"/>
        <w:autoSpaceDE/>
        <w:autoSpaceDN/>
        <w:bidi w:val="0"/>
        <w:adjustRightInd w:val="0"/>
        <w:snapToGrid/>
        <w:spacing w:line="560" w:lineRule="exact"/>
        <w:ind w:left="0" w:leftChars="0" w:firstLine="640" w:firstLineChars="200"/>
        <w:textAlignment w:val="baseline"/>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供餐内容，由供应商根据膳食食谱进行套餐制作，采购人有权根据现场实际情况调整，暂定如下：</w:t>
      </w:r>
    </w:p>
    <w:p>
      <w:pPr>
        <w:pStyle w:val="9"/>
        <w:keepNext w:val="0"/>
        <w:keepLines w:val="0"/>
        <w:pageBreakBefore w:val="0"/>
        <w:widowControl/>
        <w:numPr>
          <w:ilvl w:val="0"/>
          <w:numId w:val="9"/>
        </w:numPr>
        <w:kinsoku/>
        <w:wordWrap/>
        <w:overflowPunct/>
        <w:topLinePunct w:val="0"/>
        <w:autoSpaceDE/>
        <w:autoSpaceDN/>
        <w:bidi w:val="0"/>
        <w:adjustRightInd w:val="0"/>
        <w:snapToGrid/>
        <w:spacing w:line="560" w:lineRule="exact"/>
        <w:ind w:left="0" w:leftChars="0" w:firstLine="640" w:firstLineChars="200"/>
        <w:textAlignment w:val="baseline"/>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早餐：保证6个品种以上（主要包括但不限于汤粉、汤面、水煮蛋、水饺、包子、馒头、卷子、粗粮点心、烧麦、炒粉、炒饭等），套餐一：面点类可选4个；套餐二：粉面任选1种。</w:t>
      </w:r>
    </w:p>
    <w:p>
      <w:pPr>
        <w:pStyle w:val="9"/>
        <w:keepNext w:val="0"/>
        <w:keepLines w:val="0"/>
        <w:pageBreakBefore w:val="0"/>
        <w:widowControl/>
        <w:numPr>
          <w:ilvl w:val="0"/>
          <w:numId w:val="9"/>
        </w:numPr>
        <w:kinsoku/>
        <w:wordWrap/>
        <w:overflowPunct/>
        <w:topLinePunct w:val="0"/>
        <w:autoSpaceDE/>
        <w:autoSpaceDN/>
        <w:bidi w:val="0"/>
        <w:adjustRightInd w:val="0"/>
        <w:snapToGrid/>
        <w:spacing w:line="560" w:lineRule="exact"/>
        <w:ind w:left="0" w:leftChars="0" w:firstLine="640" w:firstLineChars="200"/>
        <w:textAlignment w:val="baseline"/>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中餐：提供不少于6荤2素1汤及米饭，菜品每人限选两荤两素。</w:t>
      </w:r>
    </w:p>
    <w:p>
      <w:pPr>
        <w:pStyle w:val="9"/>
        <w:keepNext w:val="0"/>
        <w:keepLines w:val="0"/>
        <w:pageBreakBefore w:val="0"/>
        <w:widowControl/>
        <w:numPr>
          <w:ilvl w:val="0"/>
          <w:numId w:val="9"/>
        </w:numPr>
        <w:kinsoku/>
        <w:wordWrap/>
        <w:overflowPunct/>
        <w:topLinePunct w:val="0"/>
        <w:autoSpaceDE/>
        <w:autoSpaceDN/>
        <w:bidi w:val="0"/>
        <w:adjustRightInd w:val="0"/>
        <w:snapToGrid/>
        <w:spacing w:line="560" w:lineRule="exact"/>
        <w:ind w:left="0" w:leftChars="0" w:firstLine="640" w:firstLineChars="200"/>
        <w:textAlignment w:val="baseline"/>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晚餐：提供不少于4荤2素1汤及米饭，菜品每人限选两荤两素。</w:t>
      </w:r>
    </w:p>
    <w:p>
      <w:pPr>
        <w:pStyle w:val="9"/>
        <w:keepNext w:val="0"/>
        <w:keepLines w:val="0"/>
        <w:pageBreakBefore w:val="0"/>
        <w:widowControl/>
        <w:numPr>
          <w:ilvl w:val="0"/>
          <w:numId w:val="9"/>
        </w:numPr>
        <w:kinsoku/>
        <w:wordWrap/>
        <w:overflowPunct/>
        <w:topLinePunct w:val="0"/>
        <w:autoSpaceDE/>
        <w:autoSpaceDN/>
        <w:bidi w:val="0"/>
        <w:adjustRightInd w:val="0"/>
        <w:snapToGrid/>
        <w:spacing w:line="560" w:lineRule="exact"/>
        <w:ind w:left="0" w:leftChars="0" w:firstLine="640" w:firstLineChars="200"/>
        <w:textAlignment w:val="baseline"/>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早早餐与晚晚餐：保证5个品种以上（主要包括但不限于汤粉、汤面、水煮蛋、水饺、包子、馒头、卷子、粗粮点心、烧麦、炒粉、炒饭等），套餐一：面点类任选4个；套餐二：粉面任选1种。</w:t>
      </w:r>
    </w:p>
    <w:p>
      <w:pPr>
        <w:pStyle w:val="9"/>
        <w:keepNext w:val="0"/>
        <w:keepLines w:val="0"/>
        <w:pageBreakBefore w:val="0"/>
        <w:widowControl/>
        <w:numPr>
          <w:ilvl w:val="0"/>
          <w:numId w:val="8"/>
        </w:numPr>
        <w:kinsoku/>
        <w:wordWrap/>
        <w:overflowPunct/>
        <w:topLinePunct w:val="0"/>
        <w:autoSpaceDE/>
        <w:autoSpaceDN/>
        <w:bidi w:val="0"/>
        <w:adjustRightInd w:val="0"/>
        <w:snapToGrid/>
        <w:spacing w:line="560" w:lineRule="exact"/>
        <w:ind w:left="0" w:leftChars="0" w:firstLine="640" w:firstLineChars="200"/>
        <w:textAlignment w:val="baseline"/>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自选餐标准：提供不少于4荤1素，可根据用餐情况提供特色菜品、多种主食以及水果饮品等。</w:t>
      </w:r>
    </w:p>
    <w:p>
      <w:pPr>
        <w:pStyle w:val="9"/>
        <w:keepNext w:val="0"/>
        <w:keepLines w:val="0"/>
        <w:pageBreakBefore w:val="0"/>
        <w:widowControl/>
        <w:numPr>
          <w:ilvl w:val="0"/>
          <w:numId w:val="8"/>
        </w:numPr>
        <w:kinsoku/>
        <w:wordWrap/>
        <w:overflowPunct/>
        <w:topLinePunct w:val="0"/>
        <w:autoSpaceDE/>
        <w:autoSpaceDN/>
        <w:bidi w:val="0"/>
        <w:adjustRightInd w:val="0"/>
        <w:snapToGri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盒饭送餐服务：中、晚餐送餐，根据供应商现场实际需求提供。</w:t>
      </w:r>
    </w:p>
    <w:p>
      <w:pPr>
        <w:pStyle w:val="9"/>
        <w:keepNext w:val="0"/>
        <w:keepLines w:val="0"/>
        <w:pageBreakBefore w:val="0"/>
        <w:widowControl/>
        <w:numPr>
          <w:ilvl w:val="0"/>
          <w:numId w:val="8"/>
        </w:numPr>
        <w:kinsoku/>
        <w:wordWrap/>
        <w:overflowPunct/>
        <w:topLinePunct w:val="0"/>
        <w:autoSpaceDE/>
        <w:autoSpaceDN/>
        <w:bidi w:val="0"/>
        <w:adjustRightInd w:val="0"/>
        <w:snapToGrid/>
        <w:spacing w:line="560" w:lineRule="exact"/>
        <w:ind w:left="0" w:leftChars="0" w:firstLine="640" w:firstLineChars="200"/>
        <w:textAlignment w:val="baseline"/>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供餐窗口标准：</w:t>
      </w:r>
    </w:p>
    <w:p>
      <w:pPr>
        <w:pStyle w:val="9"/>
        <w:keepNext w:val="0"/>
        <w:keepLines w:val="0"/>
        <w:pageBreakBefore w:val="0"/>
        <w:widowControl/>
        <w:numPr>
          <w:ilvl w:val="0"/>
          <w:numId w:val="0"/>
        </w:numPr>
        <w:kinsoku/>
        <w:wordWrap/>
        <w:overflowPunct/>
        <w:topLinePunct w:val="0"/>
        <w:autoSpaceDE/>
        <w:autoSpaceDN/>
        <w:bidi w:val="0"/>
        <w:adjustRightInd w:val="0"/>
        <w:snapToGrid/>
        <w:spacing w:line="560" w:lineRule="exact"/>
        <w:ind w:leftChars="0" w:firstLine="640" w:firstLineChars="200"/>
        <w:textAlignment w:val="baseline"/>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早餐：包点类售卖窗口应开启不低于1个，安排不低于1名工作人员负责售卖；粉面类、炒饭、炒粉类窗口应开启不低于1个，安排不低于1名工作人员负责现场制售。</w:t>
      </w:r>
    </w:p>
    <w:p>
      <w:pPr>
        <w:pStyle w:val="9"/>
        <w:keepNext w:val="0"/>
        <w:keepLines w:val="0"/>
        <w:pageBreakBefore w:val="0"/>
        <w:widowControl/>
        <w:numPr>
          <w:ilvl w:val="0"/>
          <w:numId w:val="0"/>
        </w:numPr>
        <w:kinsoku/>
        <w:wordWrap/>
        <w:overflowPunct/>
        <w:topLinePunct w:val="0"/>
        <w:autoSpaceDE/>
        <w:autoSpaceDN/>
        <w:bidi w:val="0"/>
        <w:adjustRightInd w:val="0"/>
        <w:snapToGrid/>
        <w:spacing w:line="560" w:lineRule="exact"/>
        <w:ind w:leftChars="0" w:firstLine="640" w:firstLineChars="200"/>
        <w:textAlignment w:val="baseline"/>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中餐：套餐窗口应开启不低于2个，安排不低于2名工作人员负责售卖；自选餐（如有）窗口应开启不低于1个，安排不低于1名工作人员负责售卖。</w:t>
      </w:r>
    </w:p>
    <w:p>
      <w:pPr>
        <w:pStyle w:val="9"/>
        <w:keepNext w:val="0"/>
        <w:keepLines w:val="0"/>
        <w:pageBreakBefore w:val="0"/>
        <w:widowControl/>
        <w:numPr>
          <w:ilvl w:val="0"/>
          <w:numId w:val="0"/>
        </w:numPr>
        <w:kinsoku/>
        <w:wordWrap/>
        <w:overflowPunct/>
        <w:topLinePunct w:val="0"/>
        <w:autoSpaceDE/>
        <w:autoSpaceDN/>
        <w:bidi w:val="0"/>
        <w:adjustRightInd w:val="0"/>
        <w:snapToGrid/>
        <w:spacing w:line="560" w:lineRule="exact"/>
        <w:ind w:leftChars="0" w:firstLine="640" w:firstLineChars="200"/>
        <w:textAlignment w:val="baseline"/>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晚餐、晚晚餐、早早餐：套餐窗口应开启不低于1个，安排不低于1名工作人员负责售卖。</w:t>
      </w:r>
    </w:p>
    <w:p>
      <w:pPr>
        <w:pStyle w:val="9"/>
        <w:keepNext w:val="0"/>
        <w:keepLines w:val="0"/>
        <w:pageBreakBefore w:val="0"/>
        <w:widowControl/>
        <w:numPr>
          <w:ilvl w:val="0"/>
          <w:numId w:val="0"/>
        </w:numPr>
        <w:kinsoku/>
        <w:wordWrap/>
        <w:overflowPunct/>
        <w:topLinePunct w:val="0"/>
        <w:autoSpaceDE/>
        <w:autoSpaceDN/>
        <w:bidi w:val="0"/>
        <w:adjustRightInd w:val="0"/>
        <w:snapToGrid/>
        <w:spacing w:line="560" w:lineRule="exact"/>
        <w:ind w:leftChars="0" w:firstLine="640" w:firstLineChars="200"/>
        <w:textAlignment w:val="baseline"/>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经采购人核实，供餐窗口可根据实际用餐人数进行调整。</w:t>
      </w:r>
    </w:p>
    <w:p>
      <w:pPr>
        <w:keepNext w:val="0"/>
        <w:keepLines w:val="0"/>
        <w:pageBreakBefore w:val="0"/>
        <w:widowControl w:val="0"/>
        <w:numPr>
          <w:ilvl w:val="0"/>
          <w:numId w:val="4"/>
        </w:numPr>
        <w:kinsoku/>
        <w:wordWrap/>
        <w:overflowPunct/>
        <w:topLinePunct w:val="0"/>
        <w:autoSpaceDE/>
        <w:autoSpaceDN/>
        <w:bidi w:val="0"/>
        <w:adjustRightInd w:val="0"/>
        <w:snapToGrid/>
        <w:spacing w:line="560" w:lineRule="exact"/>
        <w:ind w:left="0" w:leftChars="0" w:firstLine="640" w:firstLineChars="200"/>
        <w:textAlignment w:val="auto"/>
        <w:outlineLvl w:val="1"/>
        <w:rPr>
          <w:rFonts w:hint="eastAsia" w:ascii="楷体_GB2312" w:hAnsi="楷体_GB2312" w:eastAsia="楷体_GB2312" w:cs="楷体_GB2312"/>
          <w:color w:val="auto"/>
          <w:sz w:val="32"/>
          <w:szCs w:val="32"/>
        </w:rPr>
      </w:pPr>
      <w:bookmarkStart w:id="24" w:name="_Toc8678"/>
      <w:r>
        <w:rPr>
          <w:rFonts w:hint="eastAsia" w:ascii="楷体_GB2312" w:hAnsi="楷体_GB2312" w:eastAsia="楷体_GB2312" w:cs="楷体_GB2312"/>
          <w:color w:val="auto"/>
          <w:sz w:val="32"/>
          <w:szCs w:val="32"/>
          <w:lang w:eastAsia="zh-CN"/>
        </w:rPr>
        <w:t>人员基本</w:t>
      </w:r>
      <w:r>
        <w:rPr>
          <w:rFonts w:hint="eastAsia" w:ascii="楷体_GB2312" w:hAnsi="楷体_GB2312" w:eastAsia="楷体_GB2312" w:cs="楷体_GB2312"/>
          <w:color w:val="auto"/>
          <w:sz w:val="32"/>
          <w:szCs w:val="32"/>
        </w:rPr>
        <w:t>要求</w:t>
      </w:r>
      <w:bookmarkEnd w:id="24"/>
    </w:p>
    <w:p>
      <w:pPr>
        <w:keepNext w:val="0"/>
        <w:keepLines w:val="0"/>
        <w:pageBreakBefore w:val="0"/>
        <w:widowControl w:val="0"/>
        <w:numPr>
          <w:ilvl w:val="0"/>
          <w:numId w:val="10"/>
        </w:numPr>
        <w:kinsoku/>
        <w:wordWrap/>
        <w:overflowPunct/>
        <w:topLinePunct w:val="0"/>
        <w:autoSpaceDE/>
        <w:autoSpaceDN/>
        <w:bidi w:val="0"/>
        <w:adjustRightInd w:val="0"/>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主厨（兼任食堂经理）为关键岗位人员，应具有餐饮业相关工作管理经验。</w:t>
      </w:r>
    </w:p>
    <w:p>
      <w:pPr>
        <w:keepNext w:val="0"/>
        <w:keepLines w:val="0"/>
        <w:pageBreakBefore w:val="0"/>
        <w:widowControl w:val="0"/>
        <w:numPr>
          <w:ilvl w:val="0"/>
          <w:numId w:val="10"/>
        </w:numPr>
        <w:kinsoku/>
        <w:wordWrap/>
        <w:overflowPunct/>
        <w:topLinePunct w:val="0"/>
        <w:autoSpaceDE/>
        <w:autoSpaceDN/>
        <w:bidi w:val="0"/>
        <w:adjustRightInd w:val="0"/>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供应商拟投入人员男性年龄须在18-60周岁（不含），女性年龄须在18-55周岁（不含）。</w:t>
      </w:r>
    </w:p>
    <w:p>
      <w:pPr>
        <w:keepNext w:val="0"/>
        <w:keepLines w:val="0"/>
        <w:pageBreakBefore w:val="0"/>
        <w:widowControl w:val="0"/>
        <w:numPr>
          <w:ilvl w:val="0"/>
          <w:numId w:val="10"/>
        </w:numPr>
        <w:kinsoku/>
        <w:wordWrap/>
        <w:overflowPunct/>
        <w:topLinePunct w:val="0"/>
        <w:autoSpaceDE/>
        <w:autoSpaceDN/>
        <w:bidi w:val="0"/>
        <w:adjustRightInd w:val="0"/>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供应商拟投入人员须身体健康，五官端正，无精神病和严重高血压、心脏病、传染病等不宜从事厨师和帮厨工作的疾病。</w:t>
      </w:r>
    </w:p>
    <w:p>
      <w:pPr>
        <w:keepNext w:val="0"/>
        <w:keepLines w:val="0"/>
        <w:pageBreakBefore w:val="0"/>
        <w:widowControl w:val="0"/>
        <w:numPr>
          <w:ilvl w:val="0"/>
          <w:numId w:val="10"/>
        </w:numPr>
        <w:kinsoku/>
        <w:wordWrap/>
        <w:overflowPunct/>
        <w:topLinePunct w:val="0"/>
        <w:autoSpaceDE/>
        <w:autoSpaceDN/>
        <w:bidi w:val="0"/>
        <w:adjustRightInd w:val="0"/>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供应商不得随意调整或更换本项目服务团队人员，如遇供餐需求变动导致的人员调整或人员离职等情况，须提前向采购人提交书面申请，征得同意后执行。供应商人员更换须在5个工作日内到位。同时，采购人可根据项目实施情况要求供应商更换不符合或不适合为本项目服务的人员，供应商在收到通知后第一时间内停止其工作，并及时另派人员接替其工作，直至采购人认可为止。</w:t>
      </w:r>
    </w:p>
    <w:p>
      <w:pPr>
        <w:keepNext w:val="0"/>
        <w:keepLines w:val="0"/>
        <w:pageBreakBefore w:val="0"/>
        <w:widowControl w:val="0"/>
        <w:numPr>
          <w:ilvl w:val="0"/>
          <w:numId w:val="10"/>
        </w:numPr>
        <w:kinsoku/>
        <w:wordWrap/>
        <w:overflowPunct/>
        <w:topLinePunct w:val="0"/>
        <w:autoSpaceDE/>
        <w:autoSpaceDN/>
        <w:bidi w:val="0"/>
        <w:adjustRightInd w:val="0"/>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供应商服务团队人员与采购人不存在任何的劳动关系，采购人不承担任何劳动关系方面的义务，同时供应商经营服务所需用工必须符合《劳动法》要求，依法用工，供应商服务团队人员如发生用工纠纷、疾病、工伤、伤亡事故等均由供应商自行负责所有的经济责任和法律责任。供应商须为服务团队人员购</w:t>
      </w:r>
      <w:r>
        <w:rPr>
          <w:rFonts w:hint="eastAsia" w:ascii="仿宋_GB2312" w:hAnsi="仿宋_GB2312" w:eastAsia="仿宋_GB2312" w:cs="仿宋_GB2312"/>
          <w:color w:val="auto"/>
          <w:sz w:val="32"/>
          <w:szCs w:val="32"/>
          <w:highlight w:val="none"/>
          <w:lang w:val="en-US" w:eastAsia="zh-CN"/>
        </w:rPr>
        <w:t>买团体人身意外伤害险或雇主责任险（保单</w:t>
      </w:r>
      <w:r>
        <w:rPr>
          <w:rFonts w:hint="eastAsia" w:ascii="仿宋_GB2312" w:hAnsi="仿宋_GB2312" w:eastAsia="仿宋_GB2312" w:cs="仿宋_GB2312"/>
          <w:color w:val="auto"/>
          <w:sz w:val="32"/>
          <w:szCs w:val="32"/>
          <w:lang w:val="en-US" w:eastAsia="zh-CN"/>
        </w:rPr>
        <w:t>复印件须提交采购人备案）等。</w:t>
      </w:r>
    </w:p>
    <w:p>
      <w:pPr>
        <w:keepNext w:val="0"/>
        <w:keepLines w:val="0"/>
        <w:pageBreakBefore w:val="0"/>
        <w:widowControl w:val="0"/>
        <w:numPr>
          <w:ilvl w:val="0"/>
          <w:numId w:val="10"/>
        </w:numPr>
        <w:kinsoku/>
        <w:wordWrap/>
        <w:overflowPunct/>
        <w:topLinePunct w:val="0"/>
        <w:autoSpaceDE/>
        <w:autoSpaceDN/>
        <w:bidi w:val="0"/>
        <w:adjustRightInd w:val="0"/>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供应商服务团队人员不得具有刑事犯罪记录。</w:t>
      </w:r>
    </w:p>
    <w:p>
      <w:pPr>
        <w:keepNext w:val="0"/>
        <w:keepLines w:val="0"/>
        <w:pageBreakBefore w:val="0"/>
        <w:widowControl w:val="0"/>
        <w:numPr>
          <w:ilvl w:val="0"/>
          <w:numId w:val="10"/>
        </w:numPr>
        <w:kinsoku/>
        <w:wordWrap/>
        <w:overflowPunct/>
        <w:topLinePunct w:val="0"/>
        <w:autoSpaceDE/>
        <w:autoSpaceDN/>
        <w:bidi w:val="0"/>
        <w:adjustRightInd w:val="0"/>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供应商服务团队人员须持合法有效的身份证、健康证上岗。</w:t>
      </w:r>
    </w:p>
    <w:p>
      <w:pPr>
        <w:keepNext w:val="0"/>
        <w:keepLines w:val="0"/>
        <w:pageBreakBefore w:val="0"/>
        <w:widowControl w:val="0"/>
        <w:numPr>
          <w:ilvl w:val="0"/>
          <w:numId w:val="4"/>
        </w:numPr>
        <w:kinsoku/>
        <w:wordWrap/>
        <w:overflowPunct/>
        <w:topLinePunct w:val="0"/>
        <w:autoSpaceDE/>
        <w:autoSpaceDN/>
        <w:bidi w:val="0"/>
        <w:adjustRightInd w:val="0"/>
        <w:snapToGrid/>
        <w:spacing w:line="560" w:lineRule="exact"/>
        <w:ind w:left="0" w:leftChars="0" w:firstLine="640" w:firstLineChars="200"/>
        <w:textAlignment w:val="auto"/>
        <w:outlineLvl w:val="1"/>
        <w:rPr>
          <w:rFonts w:hint="eastAsia" w:ascii="楷体_GB2312" w:hAnsi="楷体_GB2312" w:eastAsia="楷体_GB2312" w:cs="楷体_GB2312"/>
          <w:color w:val="auto"/>
          <w:sz w:val="32"/>
          <w:szCs w:val="32"/>
        </w:rPr>
      </w:pPr>
      <w:bookmarkStart w:id="25" w:name="_Toc13872"/>
      <w:r>
        <w:rPr>
          <w:rFonts w:hint="eastAsia" w:ascii="楷体_GB2312" w:hAnsi="楷体_GB2312" w:eastAsia="楷体_GB2312" w:cs="楷体_GB2312"/>
          <w:color w:val="auto"/>
          <w:sz w:val="32"/>
          <w:szCs w:val="32"/>
        </w:rPr>
        <w:t>设备设施</w:t>
      </w:r>
      <w:r>
        <w:rPr>
          <w:rFonts w:hint="eastAsia" w:ascii="楷体_GB2312" w:hAnsi="楷体_GB2312" w:eastAsia="楷体_GB2312" w:cs="楷体_GB2312"/>
          <w:color w:val="auto"/>
          <w:sz w:val="32"/>
          <w:szCs w:val="32"/>
          <w:lang w:eastAsia="zh-CN"/>
        </w:rPr>
        <w:t>管理</w:t>
      </w:r>
      <w:r>
        <w:rPr>
          <w:rFonts w:hint="eastAsia" w:ascii="楷体_GB2312" w:hAnsi="楷体_GB2312" w:eastAsia="楷体_GB2312" w:cs="楷体_GB2312"/>
          <w:color w:val="auto"/>
          <w:sz w:val="32"/>
          <w:szCs w:val="32"/>
        </w:rPr>
        <w:t>要求</w:t>
      </w:r>
      <w:bookmarkEnd w:id="25"/>
    </w:p>
    <w:p>
      <w:pPr>
        <w:keepNext w:val="0"/>
        <w:keepLines w:val="0"/>
        <w:pageBreakBefore w:val="0"/>
        <w:widowControl w:val="0"/>
        <w:numPr>
          <w:ilvl w:val="0"/>
          <w:numId w:val="11"/>
        </w:numPr>
        <w:kinsoku/>
        <w:wordWrap/>
        <w:overflowPunct/>
        <w:topLinePunct w:val="0"/>
        <w:autoSpaceDE/>
        <w:autoSpaceDN/>
        <w:bidi w:val="0"/>
        <w:adjustRightInd w:val="0"/>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采购人提供厨房、餐厅等用餐场所及用具，供应商在服务期内应妥善使用并保管，如有遗失或人为损坏，由供应商负责赔偿（属自然损耗、采购人员工损坏、来宾损坏等情况，供应商应在次日对损坏物品如实报告至采购人）。供应商负责食堂设备设施的日常维护维修，并承担相关费用。</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务期限内，供应商对采购人食堂内相关设施设备只享有使用权，一切产权归采购人所有。服务到期后，供应商应确保所有设施设备齐全，均能正常使用，采购人将收回一切使用权。如供应商因工作原因需自行购置设备设施的，需经采购人书面同意后实施。</w:t>
      </w:r>
    </w:p>
    <w:p>
      <w:pPr>
        <w:keepNext w:val="0"/>
        <w:keepLines w:val="0"/>
        <w:pageBreakBefore w:val="0"/>
        <w:widowControl w:val="0"/>
        <w:numPr>
          <w:ilvl w:val="0"/>
          <w:numId w:val="11"/>
        </w:numPr>
        <w:kinsoku/>
        <w:wordWrap/>
        <w:overflowPunct/>
        <w:topLinePunct w:val="0"/>
        <w:autoSpaceDE/>
        <w:autoSpaceDN/>
        <w:bidi w:val="0"/>
        <w:adjustRightInd w:val="0"/>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因提供餐饮服务还需添置或更换易耗品的（包括卫生纸及锅碗瓢盆餐具、筷具、器皿等），由供应商提报需求至采购人现场管理部门，采购人核实后负责购买。</w:t>
      </w:r>
    </w:p>
    <w:p>
      <w:pPr>
        <w:keepNext w:val="0"/>
        <w:keepLines w:val="0"/>
        <w:pageBreakBefore w:val="0"/>
        <w:widowControl w:val="0"/>
        <w:numPr>
          <w:ilvl w:val="0"/>
          <w:numId w:val="4"/>
        </w:numPr>
        <w:kinsoku/>
        <w:wordWrap/>
        <w:overflowPunct/>
        <w:topLinePunct w:val="0"/>
        <w:autoSpaceDE/>
        <w:autoSpaceDN/>
        <w:bidi w:val="0"/>
        <w:adjustRightInd w:val="0"/>
        <w:snapToGrid/>
        <w:spacing w:line="560" w:lineRule="exact"/>
        <w:ind w:left="0" w:leftChars="0" w:firstLine="640" w:firstLineChars="200"/>
        <w:textAlignment w:val="auto"/>
        <w:outlineLvl w:val="1"/>
        <w:rPr>
          <w:rFonts w:hint="eastAsia" w:ascii="楷体_GB2312" w:hAnsi="楷体_GB2312" w:eastAsia="楷体_GB2312" w:cs="楷体_GB2312"/>
          <w:color w:val="auto"/>
          <w:sz w:val="32"/>
          <w:szCs w:val="32"/>
        </w:rPr>
      </w:pPr>
      <w:bookmarkStart w:id="26" w:name="_Toc13432"/>
      <w:r>
        <w:rPr>
          <w:rFonts w:hint="eastAsia" w:ascii="楷体_GB2312" w:hAnsi="楷体_GB2312" w:eastAsia="楷体_GB2312" w:cs="楷体_GB2312"/>
          <w:color w:val="auto"/>
          <w:sz w:val="32"/>
          <w:szCs w:val="32"/>
          <w:lang w:eastAsia="zh-CN"/>
        </w:rPr>
        <w:t>环境与卫生管理</w:t>
      </w:r>
      <w:r>
        <w:rPr>
          <w:rFonts w:hint="eastAsia" w:ascii="楷体_GB2312" w:hAnsi="楷体_GB2312" w:eastAsia="楷体_GB2312" w:cs="楷体_GB2312"/>
          <w:color w:val="auto"/>
          <w:sz w:val="32"/>
          <w:szCs w:val="32"/>
        </w:rPr>
        <w:t>要求</w:t>
      </w:r>
      <w:bookmarkEnd w:id="26"/>
    </w:p>
    <w:p>
      <w:pPr>
        <w:keepNext w:val="0"/>
        <w:keepLines w:val="0"/>
        <w:pageBreakBefore w:val="0"/>
        <w:widowControl w:val="0"/>
        <w:numPr>
          <w:ilvl w:val="0"/>
          <w:numId w:val="12"/>
        </w:numPr>
        <w:kinsoku/>
        <w:wordWrap/>
        <w:overflowPunct/>
        <w:topLinePunct w:val="0"/>
        <w:autoSpaceDE/>
        <w:autoSpaceDN/>
        <w:bidi w:val="0"/>
        <w:adjustRightInd w:val="0"/>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严格按照《中华人民共和国食品安全法》验收、清洗、加工要求制作食品，厨房用品用具严格实行一洗二过三消毒的规程。</w:t>
      </w:r>
    </w:p>
    <w:p>
      <w:pPr>
        <w:keepNext w:val="0"/>
        <w:keepLines w:val="0"/>
        <w:pageBreakBefore w:val="0"/>
        <w:widowControl w:val="0"/>
        <w:numPr>
          <w:ilvl w:val="0"/>
          <w:numId w:val="12"/>
        </w:numPr>
        <w:kinsoku/>
        <w:wordWrap/>
        <w:overflowPunct/>
        <w:topLinePunct w:val="0"/>
        <w:autoSpaceDE/>
        <w:autoSpaceDN/>
        <w:bidi w:val="0"/>
        <w:adjustRightInd w:val="0"/>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对食堂的厨房、餐厅、包厢等所有区域的卫生应按《4D》（即“整理到位、责任到位、执行到位、培训到位”）、《五常法》（即“常组织、常整顿、常清洁、常规范、常自律”）管理模式，实行分层负责，定置、定量、定位、定进出、定标识、责任到人。</w:t>
      </w:r>
    </w:p>
    <w:p>
      <w:pPr>
        <w:keepNext w:val="0"/>
        <w:keepLines w:val="0"/>
        <w:pageBreakBefore w:val="0"/>
        <w:widowControl w:val="0"/>
        <w:numPr>
          <w:ilvl w:val="0"/>
          <w:numId w:val="12"/>
        </w:numPr>
        <w:kinsoku/>
        <w:wordWrap/>
        <w:overflowPunct/>
        <w:topLinePunct w:val="0"/>
        <w:autoSpaceDE/>
        <w:autoSpaceDN/>
        <w:bidi w:val="0"/>
        <w:adjustRightInd w:val="0"/>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自觉接受食药监督部门和</w:t>
      </w:r>
      <w:r>
        <w:rPr>
          <w:rFonts w:hint="eastAsia" w:ascii="仿宋_GB2312" w:hAnsi="仿宋_GB2312" w:eastAsia="仿宋_GB2312" w:cs="仿宋_GB2312"/>
          <w:b w:val="0"/>
          <w:bCs w:val="0"/>
          <w:color w:val="auto"/>
          <w:sz w:val="32"/>
          <w:szCs w:val="32"/>
          <w:lang w:val="en-US" w:eastAsia="zh-CN"/>
        </w:rPr>
        <w:t>采购人</w:t>
      </w:r>
      <w:r>
        <w:rPr>
          <w:rFonts w:hint="eastAsia" w:ascii="仿宋_GB2312" w:hAnsi="仿宋_GB2312" w:eastAsia="仿宋_GB2312" w:cs="仿宋_GB2312"/>
          <w:b w:val="0"/>
          <w:bCs w:val="0"/>
          <w:color w:val="auto"/>
          <w:sz w:val="32"/>
          <w:szCs w:val="32"/>
        </w:rPr>
        <w:t>管理人员对食堂内工作检查、监督。</w:t>
      </w:r>
    </w:p>
    <w:p>
      <w:pPr>
        <w:keepNext w:val="0"/>
        <w:keepLines w:val="0"/>
        <w:pageBreakBefore w:val="0"/>
        <w:widowControl w:val="0"/>
        <w:numPr>
          <w:ilvl w:val="0"/>
          <w:numId w:val="12"/>
        </w:numPr>
        <w:kinsoku/>
        <w:wordWrap/>
        <w:overflowPunct/>
        <w:topLinePunct w:val="0"/>
        <w:autoSpaceDE/>
        <w:autoSpaceDN/>
        <w:bidi w:val="0"/>
        <w:adjustRightInd w:val="0"/>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每次就餐完毕，食堂工作人员应立即整理，清洗餐具、炊具、水池，擦试餐桌、餐椅、灶台和工作台，打扫地面残渣。</w:t>
      </w:r>
    </w:p>
    <w:p>
      <w:pPr>
        <w:keepNext w:val="0"/>
        <w:keepLines w:val="0"/>
        <w:pageBreakBefore w:val="0"/>
        <w:widowControl w:val="0"/>
        <w:numPr>
          <w:ilvl w:val="0"/>
          <w:numId w:val="12"/>
        </w:numPr>
        <w:kinsoku/>
        <w:wordWrap/>
        <w:overflowPunct/>
        <w:topLinePunct w:val="0"/>
        <w:autoSpaceDE/>
        <w:autoSpaceDN/>
        <w:bidi w:val="0"/>
        <w:adjustRightInd w:val="0"/>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冰箱、冰柜、物品柜等上面不得摆放无关杂物。必须保持有效除（驱）蚊、蝇措施；冰箱、冰柜内的物品应隔离、分区存放，防止串味；物品柜应每三日整理一次并保持清洁，不得放置与工作无关的私人物品。</w:t>
      </w:r>
    </w:p>
    <w:p>
      <w:pPr>
        <w:keepNext w:val="0"/>
        <w:keepLines w:val="0"/>
        <w:pageBreakBefore w:val="0"/>
        <w:widowControl w:val="0"/>
        <w:numPr>
          <w:ilvl w:val="0"/>
          <w:numId w:val="12"/>
        </w:numPr>
        <w:kinsoku/>
        <w:wordWrap/>
        <w:overflowPunct/>
        <w:topLinePunct w:val="0"/>
        <w:autoSpaceDE/>
        <w:autoSpaceDN/>
        <w:bidi w:val="0"/>
        <w:adjustRightInd w:val="0"/>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每周末对厨房、餐厅的地面、桌椅、灶台、工作台、水池、厨柜、餐具、炊具等进彻底整理和清洁；每月的第一个星期日内应对食堂的门窗、墙面、墙角、天花板等进行彻底清洁。</w:t>
      </w:r>
    </w:p>
    <w:p>
      <w:pPr>
        <w:keepNext w:val="0"/>
        <w:keepLines w:val="0"/>
        <w:pageBreakBefore w:val="0"/>
        <w:widowControl w:val="0"/>
        <w:numPr>
          <w:ilvl w:val="0"/>
          <w:numId w:val="12"/>
        </w:numPr>
        <w:kinsoku/>
        <w:wordWrap/>
        <w:overflowPunct/>
        <w:topLinePunct w:val="0"/>
        <w:autoSpaceDE/>
        <w:autoSpaceDN/>
        <w:bidi w:val="0"/>
        <w:adjustRightInd w:val="0"/>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食物残渣、垃圾等应每日清理，保持周围环境卫生，做好除“四害”相关工作（蚊蝇多发季节须增加消杀频次），并建立台账。</w:t>
      </w:r>
    </w:p>
    <w:p>
      <w:pPr>
        <w:keepNext w:val="0"/>
        <w:keepLines w:val="0"/>
        <w:pageBreakBefore w:val="0"/>
        <w:widowControl w:val="0"/>
        <w:numPr>
          <w:ilvl w:val="0"/>
          <w:numId w:val="12"/>
        </w:numPr>
        <w:kinsoku/>
        <w:wordWrap/>
        <w:overflowPunct/>
        <w:topLinePunct w:val="0"/>
        <w:autoSpaceDE/>
        <w:autoSpaceDN/>
        <w:bidi w:val="0"/>
        <w:adjustRightInd w:val="0"/>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餐厅、操作间、室外楼梯通道、食堂卫生间与食堂相连的户外排污管道疏通等均属于</w:t>
      </w:r>
      <w:r>
        <w:rPr>
          <w:rFonts w:hint="eastAsia" w:ascii="仿宋_GB2312" w:hAnsi="仿宋_GB2312" w:eastAsia="仿宋_GB2312" w:cs="仿宋_GB2312"/>
          <w:b w:val="0"/>
          <w:bCs w:val="0"/>
          <w:color w:val="auto"/>
          <w:sz w:val="32"/>
          <w:szCs w:val="32"/>
          <w:lang w:val="en-US" w:eastAsia="zh-CN"/>
        </w:rPr>
        <w:t>供应商</w:t>
      </w:r>
      <w:r>
        <w:rPr>
          <w:rFonts w:hint="eastAsia" w:ascii="仿宋_GB2312" w:hAnsi="仿宋_GB2312" w:eastAsia="仿宋_GB2312" w:cs="仿宋_GB2312"/>
          <w:b w:val="0"/>
          <w:bCs w:val="0"/>
          <w:color w:val="auto"/>
          <w:sz w:val="32"/>
          <w:szCs w:val="32"/>
        </w:rPr>
        <w:t>管理范围，</w:t>
      </w:r>
      <w:r>
        <w:rPr>
          <w:rFonts w:hint="eastAsia" w:ascii="仿宋_GB2312" w:hAnsi="仿宋_GB2312" w:eastAsia="仿宋_GB2312" w:cs="仿宋_GB2312"/>
          <w:b w:val="0"/>
          <w:bCs w:val="0"/>
          <w:color w:val="auto"/>
          <w:sz w:val="32"/>
          <w:szCs w:val="32"/>
          <w:lang w:val="en-US" w:eastAsia="zh-CN"/>
        </w:rPr>
        <w:t>供应商</w:t>
      </w:r>
      <w:r>
        <w:rPr>
          <w:rFonts w:hint="eastAsia" w:ascii="仿宋_GB2312" w:hAnsi="仿宋_GB2312" w:eastAsia="仿宋_GB2312" w:cs="仿宋_GB2312"/>
          <w:b w:val="0"/>
          <w:bCs w:val="0"/>
          <w:color w:val="auto"/>
          <w:sz w:val="32"/>
          <w:szCs w:val="32"/>
        </w:rPr>
        <w:t>须保证管理区域卫生、整洁，下水管道及污水井畅通，确保环境美观，无堵塞、无污染。</w:t>
      </w:r>
    </w:p>
    <w:p>
      <w:pPr>
        <w:keepNext w:val="0"/>
        <w:keepLines w:val="0"/>
        <w:pageBreakBefore w:val="0"/>
        <w:widowControl w:val="0"/>
        <w:numPr>
          <w:ilvl w:val="0"/>
          <w:numId w:val="12"/>
        </w:numPr>
        <w:kinsoku/>
        <w:wordWrap/>
        <w:overflowPunct/>
        <w:topLinePunct w:val="0"/>
        <w:autoSpaceDE/>
        <w:autoSpaceDN/>
        <w:bidi w:val="0"/>
        <w:adjustRightInd w:val="0"/>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每季度须清洗油烟管道一次，每季度全面清掏隔油池一次，每年提供一次有效的油烟排放检测报告。</w:t>
      </w:r>
    </w:p>
    <w:p>
      <w:pPr>
        <w:keepNext w:val="0"/>
        <w:keepLines w:val="0"/>
        <w:pageBreakBefore w:val="0"/>
        <w:widowControl w:val="0"/>
        <w:numPr>
          <w:ilvl w:val="0"/>
          <w:numId w:val="12"/>
        </w:numPr>
        <w:kinsoku/>
        <w:wordWrap/>
        <w:overflowPunct/>
        <w:topLinePunct w:val="0"/>
        <w:autoSpaceDE/>
        <w:autoSpaceDN/>
        <w:bidi w:val="0"/>
        <w:adjustRightInd w:val="0"/>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厨房每日清扫不少于3次，保持干净、整洁，做到地面无水、台面无尘、灶面无油。</w:t>
      </w:r>
    </w:p>
    <w:p>
      <w:pPr>
        <w:keepNext w:val="0"/>
        <w:keepLines w:val="0"/>
        <w:pageBreakBefore w:val="0"/>
        <w:widowControl w:val="0"/>
        <w:numPr>
          <w:ilvl w:val="0"/>
          <w:numId w:val="12"/>
        </w:numPr>
        <w:kinsoku/>
        <w:wordWrap/>
        <w:overflowPunct/>
        <w:topLinePunct w:val="0"/>
        <w:autoSpaceDE/>
        <w:autoSpaceDN/>
        <w:bidi w:val="0"/>
        <w:adjustRightInd w:val="0"/>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地面整洁防滑，无油污、无灰尘、无痰渍。</w:t>
      </w:r>
    </w:p>
    <w:p>
      <w:pPr>
        <w:keepNext w:val="0"/>
        <w:keepLines w:val="0"/>
        <w:pageBreakBefore w:val="0"/>
        <w:widowControl w:val="0"/>
        <w:numPr>
          <w:ilvl w:val="0"/>
          <w:numId w:val="12"/>
        </w:numPr>
        <w:kinsoku/>
        <w:wordWrap/>
        <w:overflowPunct/>
        <w:topLinePunct w:val="0"/>
        <w:autoSpaceDE/>
        <w:autoSpaceDN/>
        <w:bidi w:val="0"/>
        <w:adjustRightInd w:val="0"/>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墙面无灰尘蛛网，边角、下水地漏处无卫生死角。</w:t>
      </w:r>
    </w:p>
    <w:p>
      <w:pPr>
        <w:keepNext w:val="0"/>
        <w:keepLines w:val="0"/>
        <w:pageBreakBefore w:val="0"/>
        <w:widowControl w:val="0"/>
        <w:numPr>
          <w:ilvl w:val="0"/>
          <w:numId w:val="12"/>
        </w:numPr>
        <w:kinsoku/>
        <w:wordWrap/>
        <w:overflowPunct/>
        <w:topLinePunct w:val="0"/>
        <w:autoSpaceDE/>
        <w:autoSpaceDN/>
        <w:bidi w:val="0"/>
        <w:adjustRightInd w:val="0"/>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炊具、餐具、厨具、每天洗涤消毒，保持清洁明亮，无油垢。案板、刀具定时煮沸消毒。各种盖布、盖帘、抹布每天清洗，做到专布专用。 </w:t>
      </w:r>
    </w:p>
    <w:p>
      <w:pPr>
        <w:keepNext w:val="0"/>
        <w:keepLines w:val="0"/>
        <w:pageBreakBefore w:val="0"/>
        <w:widowControl w:val="0"/>
        <w:numPr>
          <w:ilvl w:val="0"/>
          <w:numId w:val="12"/>
        </w:numPr>
        <w:kinsoku/>
        <w:wordWrap/>
        <w:overflowPunct/>
        <w:topLinePunct w:val="0"/>
        <w:autoSpaceDE/>
        <w:autoSpaceDN/>
        <w:bidi w:val="0"/>
        <w:adjustRightInd w:val="0"/>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厨房内机械设备、冰箱与橱柜每天擦拭，橱柜内各种用具用品摆放有序，无私人物品；厨房内无积水、无异味。</w:t>
      </w:r>
    </w:p>
    <w:bookmarkEnd w:id="22"/>
    <w:p>
      <w:pPr>
        <w:keepNext w:val="0"/>
        <w:keepLines w:val="0"/>
        <w:pageBreakBefore w:val="0"/>
        <w:widowControl w:val="0"/>
        <w:numPr>
          <w:ilvl w:val="0"/>
          <w:numId w:val="12"/>
        </w:numPr>
        <w:kinsoku/>
        <w:wordWrap/>
        <w:overflowPunct/>
        <w:topLinePunct w:val="0"/>
        <w:autoSpaceDE/>
        <w:autoSpaceDN/>
        <w:bidi w:val="0"/>
        <w:adjustRightInd w:val="0"/>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rPr>
      </w:pPr>
      <w:bookmarkStart w:id="27" w:name="_Toc2807"/>
      <w:r>
        <w:rPr>
          <w:rFonts w:hint="eastAsia" w:ascii="仿宋_GB2312" w:hAnsi="仿宋_GB2312" w:eastAsia="仿宋_GB2312" w:cs="仿宋_GB2312"/>
          <w:b w:val="0"/>
          <w:bCs w:val="0"/>
          <w:color w:val="auto"/>
          <w:sz w:val="32"/>
          <w:szCs w:val="32"/>
          <w:lang w:val="en-US" w:eastAsia="zh-CN"/>
        </w:rPr>
        <w:t>供应商服务团队人员的卫生应做到“四勤”，即：勤洗手、剪指甲；勤洗澡、理发；勤晒衣裳、被褥；勤换工作服。有良好的卫生习惯，工作时要穿戴干净的工作服。</w:t>
      </w:r>
    </w:p>
    <w:p>
      <w:pPr>
        <w:keepNext w:val="0"/>
        <w:keepLines w:val="0"/>
        <w:pageBreakBefore w:val="0"/>
        <w:widowControl w:val="0"/>
        <w:numPr>
          <w:ilvl w:val="0"/>
          <w:numId w:val="12"/>
        </w:numPr>
        <w:kinsoku/>
        <w:wordWrap/>
        <w:overflowPunct/>
        <w:topLinePunct w:val="0"/>
        <w:autoSpaceDE/>
        <w:autoSpaceDN/>
        <w:bidi w:val="0"/>
        <w:adjustRightInd w:val="0"/>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在厨房中要避免以下不良行为：工作时用手抹头发、抠鼻子、掏耳朵；随地吐痰、抽烟；直接用手吃拿食物；穿拖鞋或凉鞋工作等。</w:t>
      </w:r>
    </w:p>
    <w:p>
      <w:pPr>
        <w:keepNext w:val="0"/>
        <w:keepLines w:val="0"/>
        <w:pageBreakBefore w:val="0"/>
        <w:widowControl w:val="0"/>
        <w:numPr>
          <w:ilvl w:val="0"/>
          <w:numId w:val="4"/>
        </w:numPr>
        <w:kinsoku/>
        <w:wordWrap/>
        <w:overflowPunct/>
        <w:topLinePunct w:val="0"/>
        <w:autoSpaceDE/>
        <w:autoSpaceDN/>
        <w:bidi w:val="0"/>
        <w:adjustRightInd w:val="0"/>
        <w:snapToGrid/>
        <w:spacing w:line="560" w:lineRule="exact"/>
        <w:ind w:left="0" w:leftChars="0" w:firstLine="640" w:firstLineChars="200"/>
        <w:textAlignment w:val="auto"/>
        <w:outlineLvl w:val="1"/>
        <w:rPr>
          <w:rFonts w:hint="eastAsia" w:ascii="楷体_GB2312" w:hAnsi="楷体_GB2312" w:eastAsia="楷体_GB2312" w:cs="楷体_GB2312"/>
          <w:color w:val="auto"/>
          <w:sz w:val="32"/>
          <w:szCs w:val="32"/>
        </w:rPr>
      </w:pPr>
      <w:bookmarkStart w:id="28" w:name="_Toc24598"/>
      <w:r>
        <w:rPr>
          <w:rFonts w:hint="eastAsia" w:ascii="楷体_GB2312" w:hAnsi="楷体_GB2312" w:eastAsia="楷体_GB2312" w:cs="楷体_GB2312"/>
          <w:color w:val="auto"/>
          <w:sz w:val="32"/>
          <w:szCs w:val="32"/>
        </w:rPr>
        <w:t>安全管理规定</w:t>
      </w:r>
      <w:bookmarkEnd w:id="27"/>
      <w:bookmarkEnd w:id="28"/>
    </w:p>
    <w:p>
      <w:pPr>
        <w:keepNext w:val="0"/>
        <w:keepLines w:val="0"/>
        <w:pageBreakBefore w:val="0"/>
        <w:widowControl w:val="0"/>
        <w:numPr>
          <w:ilvl w:val="0"/>
          <w:numId w:val="13"/>
        </w:numPr>
        <w:kinsoku/>
        <w:wordWrap/>
        <w:overflowPunct/>
        <w:topLinePunct w:val="0"/>
        <w:autoSpaceDE/>
        <w:autoSpaceDN/>
        <w:bidi w:val="0"/>
        <w:adjustRightInd w:val="0"/>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供应商是食堂安全管理的直接责任人，须严格按照《国家食品安全法》等有关法律法规做好食品安全管理工作，坚决杜绝食物中毒事件发生。如若发生此类事件，供应商应积极配合处置并承担全部责任。</w:t>
      </w:r>
    </w:p>
    <w:p>
      <w:pPr>
        <w:keepNext w:val="0"/>
        <w:keepLines w:val="0"/>
        <w:pageBreakBefore w:val="0"/>
        <w:widowControl w:val="0"/>
        <w:numPr>
          <w:ilvl w:val="0"/>
          <w:numId w:val="13"/>
        </w:numPr>
        <w:kinsoku/>
        <w:wordWrap/>
        <w:overflowPunct/>
        <w:topLinePunct w:val="0"/>
        <w:autoSpaceDE/>
        <w:autoSpaceDN/>
        <w:bidi w:val="0"/>
        <w:adjustRightInd w:val="0"/>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供应商自觉接受卫生防疫监督部门的检查和指导，对每餐制作的菜品进行留样，每份菜品留样重量不低于150g，留存时间不低于48小时。</w:t>
      </w:r>
    </w:p>
    <w:p>
      <w:pPr>
        <w:keepNext w:val="0"/>
        <w:keepLines w:val="0"/>
        <w:pageBreakBefore w:val="0"/>
        <w:widowControl w:val="0"/>
        <w:numPr>
          <w:ilvl w:val="0"/>
          <w:numId w:val="13"/>
        </w:numPr>
        <w:kinsoku/>
        <w:wordWrap/>
        <w:overflowPunct/>
        <w:topLinePunct w:val="0"/>
        <w:autoSpaceDE/>
        <w:autoSpaceDN/>
        <w:bidi w:val="0"/>
        <w:adjustRightInd w:val="0"/>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供应商必须保证食堂的消防安全设施的完备性，不得占用消防安全专属空间及改变消防安全设施的专属用途。须每月对服务团队人员进行消防安全教育培训，每半年组织开展消防应急演练，增强事故预防和应急处理能力。</w:t>
      </w:r>
    </w:p>
    <w:p>
      <w:pPr>
        <w:keepNext w:val="0"/>
        <w:keepLines w:val="0"/>
        <w:pageBreakBefore w:val="0"/>
        <w:widowControl w:val="0"/>
        <w:numPr>
          <w:ilvl w:val="0"/>
          <w:numId w:val="13"/>
        </w:numPr>
        <w:kinsoku/>
        <w:wordWrap/>
        <w:overflowPunct/>
        <w:topLinePunct w:val="0"/>
        <w:autoSpaceDE/>
        <w:autoSpaceDN/>
        <w:bidi w:val="0"/>
        <w:adjustRightInd w:val="0"/>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供应商须制定完整的食堂经营相关应急预案（包括食物中毒、油锅起火、停水、停电等），并定期组织开展预案的演练工作，进一步提高应急处置能力，做好突发状况时的用餐保障。</w:t>
      </w:r>
    </w:p>
    <w:p>
      <w:pPr>
        <w:keepNext w:val="0"/>
        <w:keepLines w:val="0"/>
        <w:pageBreakBefore w:val="0"/>
        <w:widowControl w:val="0"/>
        <w:numPr>
          <w:ilvl w:val="0"/>
          <w:numId w:val="13"/>
        </w:numPr>
        <w:kinsoku/>
        <w:wordWrap/>
        <w:overflowPunct/>
        <w:topLinePunct w:val="0"/>
        <w:autoSpaceDE/>
        <w:autoSpaceDN/>
        <w:bidi w:val="0"/>
        <w:adjustRightInd w:val="0"/>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供应商服务团队人员进入采购人办公范围内必须遵守采购人有关安全规定，不得影响采购人的正常工作，由于供应商的过失造成采购人直接经济损失要负全部责任，并赔偿一切损失。</w:t>
      </w:r>
    </w:p>
    <w:p>
      <w:pPr>
        <w:keepNext w:val="0"/>
        <w:keepLines w:val="0"/>
        <w:pageBreakBefore w:val="0"/>
        <w:widowControl w:val="0"/>
        <w:numPr>
          <w:ilvl w:val="0"/>
          <w:numId w:val="13"/>
        </w:numPr>
        <w:kinsoku/>
        <w:wordWrap/>
        <w:overflowPunct/>
        <w:topLinePunct w:val="0"/>
        <w:autoSpaceDE/>
        <w:autoSpaceDN/>
        <w:bidi w:val="0"/>
        <w:adjustRightInd w:val="0"/>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明确专职或兼职管理人员负责安全管理工作。</w:t>
      </w:r>
    </w:p>
    <w:p>
      <w:pPr>
        <w:keepNext w:val="0"/>
        <w:keepLines w:val="0"/>
        <w:pageBreakBefore w:val="0"/>
        <w:widowControl w:val="0"/>
        <w:numPr>
          <w:ilvl w:val="0"/>
          <w:numId w:val="13"/>
        </w:numPr>
        <w:kinsoku/>
        <w:wordWrap/>
        <w:overflowPunct/>
        <w:topLinePunct w:val="0"/>
        <w:autoSpaceDE/>
        <w:autoSpaceDN/>
        <w:bidi w:val="0"/>
        <w:adjustRightInd w:val="0"/>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严禁使用任何变质或受污染的原料制作食品，防止食物中毒事件发生。</w:t>
      </w:r>
    </w:p>
    <w:p>
      <w:pPr>
        <w:keepNext w:val="0"/>
        <w:keepLines w:val="0"/>
        <w:pageBreakBefore w:val="0"/>
        <w:widowControl w:val="0"/>
        <w:numPr>
          <w:ilvl w:val="0"/>
          <w:numId w:val="13"/>
        </w:numPr>
        <w:kinsoku/>
        <w:wordWrap/>
        <w:overflowPunct/>
        <w:topLinePunct w:val="0"/>
        <w:autoSpaceDE/>
        <w:autoSpaceDN/>
        <w:bidi w:val="0"/>
        <w:adjustRightInd w:val="0"/>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严格控制使用食品添加剂，建立食品添加剂使用台账，注重食品卫生，防止食物中毒事件发生。</w:t>
      </w:r>
    </w:p>
    <w:p>
      <w:pPr>
        <w:keepNext w:val="0"/>
        <w:keepLines w:val="0"/>
        <w:pageBreakBefore w:val="0"/>
        <w:widowControl w:val="0"/>
        <w:numPr>
          <w:ilvl w:val="0"/>
          <w:numId w:val="13"/>
        </w:numPr>
        <w:kinsoku/>
        <w:wordWrap/>
        <w:overflowPunct/>
        <w:topLinePunct w:val="0"/>
        <w:autoSpaceDE/>
        <w:autoSpaceDN/>
        <w:bidi w:val="0"/>
        <w:adjustRightInd w:val="0"/>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严格执行索证索源制度、农残测试、食品留样等制度，预防食物中毒事件发生。</w:t>
      </w:r>
    </w:p>
    <w:p>
      <w:pPr>
        <w:keepNext w:val="0"/>
        <w:keepLines w:val="0"/>
        <w:pageBreakBefore w:val="0"/>
        <w:widowControl w:val="0"/>
        <w:numPr>
          <w:ilvl w:val="0"/>
          <w:numId w:val="13"/>
        </w:numPr>
        <w:kinsoku/>
        <w:wordWrap/>
        <w:overflowPunct/>
        <w:topLinePunct w:val="0"/>
        <w:autoSpaceDE/>
        <w:autoSpaceDN/>
        <w:bidi w:val="0"/>
        <w:adjustRightInd w:val="0"/>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严格上下班员工出入口通道检查，防止食堂食材外携丢失发生。</w:t>
      </w:r>
    </w:p>
    <w:p>
      <w:pPr>
        <w:keepNext w:val="0"/>
        <w:keepLines w:val="0"/>
        <w:pageBreakBefore w:val="0"/>
        <w:widowControl w:val="0"/>
        <w:numPr>
          <w:ilvl w:val="0"/>
          <w:numId w:val="13"/>
        </w:numPr>
        <w:kinsoku/>
        <w:wordWrap/>
        <w:overflowPunct/>
        <w:topLinePunct w:val="0"/>
        <w:autoSpaceDE/>
        <w:autoSpaceDN/>
        <w:bidi w:val="0"/>
        <w:adjustRightInd w:val="0"/>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下班后和设备使用完后落实关电、关水、关门检查制度，预防火灾、偷盗事件发生。</w:t>
      </w:r>
    </w:p>
    <w:p>
      <w:pPr>
        <w:keepNext w:val="0"/>
        <w:keepLines w:val="0"/>
        <w:pageBreakBefore w:val="0"/>
        <w:widowControl w:val="0"/>
        <w:numPr>
          <w:ilvl w:val="0"/>
          <w:numId w:val="13"/>
        </w:numPr>
        <w:kinsoku/>
        <w:wordWrap/>
        <w:overflowPunct/>
        <w:topLinePunct w:val="0"/>
        <w:autoSpaceDE/>
        <w:autoSpaceDN/>
        <w:bidi w:val="0"/>
        <w:adjustRightInd w:val="0"/>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严格按规定使用电</w:t>
      </w:r>
      <w:bookmarkStart w:id="54" w:name="_GoBack"/>
      <w:bookmarkEnd w:id="54"/>
      <w:r>
        <w:rPr>
          <w:rFonts w:hint="eastAsia" w:ascii="仿宋_GB2312" w:hAnsi="仿宋_GB2312" w:eastAsia="仿宋_GB2312" w:cs="仿宋_GB2312"/>
          <w:color w:val="auto"/>
          <w:sz w:val="32"/>
          <w:szCs w:val="32"/>
          <w:lang w:val="en-US" w:eastAsia="zh-CN"/>
        </w:rPr>
        <w:t>气设备，用电设备严禁超负荷使用。严禁私拉乱接电线，严禁擅自改装、拆卸用电设备；定期对厨房用电设备、消防设备、器材检查。下班前须切断电源、杜绝火灾及其它意外事故的发生，由于供应商的过失造成采购人直接经济损失要负全部责任，并赔偿一切损失。</w:t>
      </w:r>
    </w:p>
    <w:p>
      <w:pPr>
        <w:keepNext w:val="0"/>
        <w:keepLines w:val="0"/>
        <w:pageBreakBefore w:val="0"/>
        <w:widowControl w:val="0"/>
        <w:numPr>
          <w:ilvl w:val="0"/>
          <w:numId w:val="13"/>
        </w:numPr>
        <w:kinsoku/>
        <w:wordWrap/>
        <w:overflowPunct/>
        <w:topLinePunct w:val="0"/>
        <w:autoSpaceDE/>
        <w:autoSpaceDN/>
        <w:bidi w:val="0"/>
        <w:adjustRightInd w:val="0"/>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操作期间，不准打闹，使用厨具应轻拿轻放，不准乱扔。</w:t>
      </w:r>
    </w:p>
    <w:p>
      <w:pPr>
        <w:keepNext w:val="0"/>
        <w:keepLines w:val="0"/>
        <w:pageBreakBefore w:val="0"/>
        <w:widowControl w:val="0"/>
        <w:numPr>
          <w:ilvl w:val="0"/>
          <w:numId w:val="13"/>
        </w:numPr>
        <w:kinsoku/>
        <w:wordWrap/>
        <w:overflowPunct/>
        <w:topLinePunct w:val="0"/>
        <w:autoSpaceDE/>
        <w:autoSpaceDN/>
        <w:bidi w:val="0"/>
        <w:adjustRightInd w:val="0"/>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开关电器和设备时，不准用金属或湿手动用电闸。</w:t>
      </w:r>
    </w:p>
    <w:p>
      <w:pPr>
        <w:keepNext w:val="0"/>
        <w:keepLines w:val="0"/>
        <w:pageBreakBefore w:val="0"/>
        <w:widowControl w:val="0"/>
        <w:numPr>
          <w:ilvl w:val="0"/>
          <w:numId w:val="4"/>
        </w:numPr>
        <w:kinsoku/>
        <w:wordWrap/>
        <w:overflowPunct/>
        <w:topLinePunct w:val="0"/>
        <w:autoSpaceDE/>
        <w:autoSpaceDN/>
        <w:bidi w:val="0"/>
        <w:adjustRightInd w:val="0"/>
        <w:snapToGrid/>
        <w:spacing w:line="560" w:lineRule="exact"/>
        <w:ind w:left="0" w:leftChars="0" w:firstLine="640" w:firstLineChars="200"/>
        <w:textAlignment w:val="auto"/>
        <w:outlineLvl w:val="1"/>
        <w:rPr>
          <w:rFonts w:hint="eastAsia" w:ascii="楷体_GB2312" w:hAnsi="楷体_GB2312" w:eastAsia="楷体_GB2312" w:cs="楷体_GB2312"/>
          <w:color w:val="auto"/>
          <w:sz w:val="32"/>
          <w:szCs w:val="32"/>
        </w:rPr>
      </w:pPr>
      <w:bookmarkStart w:id="29" w:name="_Toc14959"/>
      <w:bookmarkStart w:id="30" w:name="_Toc1483"/>
      <w:r>
        <w:rPr>
          <w:rFonts w:hint="eastAsia" w:ascii="楷体_GB2312" w:hAnsi="楷体_GB2312" w:eastAsia="楷体_GB2312" w:cs="楷体_GB2312"/>
          <w:color w:val="auto"/>
          <w:sz w:val="32"/>
          <w:szCs w:val="32"/>
        </w:rPr>
        <w:t>其他</w:t>
      </w:r>
      <w:bookmarkEnd w:id="29"/>
      <w:bookmarkEnd w:id="30"/>
    </w:p>
    <w:p>
      <w:pPr>
        <w:pStyle w:val="9"/>
        <w:keepNext w:val="0"/>
        <w:keepLines w:val="0"/>
        <w:pageBreakBefore w:val="0"/>
        <w:widowControl/>
        <w:numPr>
          <w:ilvl w:val="0"/>
          <w:numId w:val="14"/>
        </w:numPr>
        <w:kinsoku/>
        <w:wordWrap/>
        <w:overflowPunct/>
        <w:topLinePunct w:val="0"/>
        <w:autoSpaceDE/>
        <w:autoSpaceDN/>
        <w:bidi w:val="0"/>
        <w:adjustRightInd w:val="0"/>
        <w:snapToGrid/>
        <w:spacing w:line="560" w:lineRule="exact"/>
        <w:ind w:left="0" w:leftChars="0" w:firstLine="640" w:firstLineChars="200"/>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供应商必须按照劳动合同法的规定合法规范用工，并全面承担供应商</w:t>
      </w:r>
      <w:r>
        <w:rPr>
          <w:rFonts w:hint="eastAsia" w:ascii="仿宋_GB2312" w:hAnsi="仿宋_GB2312" w:eastAsia="仿宋_GB2312" w:cs="仿宋_GB2312"/>
          <w:color w:val="auto"/>
          <w:sz w:val="32"/>
          <w:szCs w:val="32"/>
          <w:lang w:val="en-US" w:eastAsia="zh-CN"/>
        </w:rPr>
        <w:t>服务团队人员</w:t>
      </w:r>
      <w:r>
        <w:rPr>
          <w:rFonts w:hint="eastAsia" w:ascii="仿宋_GB2312" w:hAnsi="仿宋_GB2312" w:eastAsia="仿宋_GB2312" w:cs="仿宋_GB2312"/>
          <w:color w:val="auto"/>
          <w:sz w:val="32"/>
          <w:szCs w:val="32"/>
          <w:lang w:eastAsia="zh-CN"/>
        </w:rPr>
        <w:t>涉及劳动关系的所有事宜。</w:t>
      </w:r>
    </w:p>
    <w:p>
      <w:pPr>
        <w:pStyle w:val="9"/>
        <w:keepNext w:val="0"/>
        <w:keepLines w:val="0"/>
        <w:pageBreakBefore w:val="0"/>
        <w:widowControl/>
        <w:numPr>
          <w:ilvl w:val="0"/>
          <w:numId w:val="14"/>
        </w:numPr>
        <w:kinsoku/>
        <w:wordWrap/>
        <w:overflowPunct/>
        <w:topLinePunct w:val="0"/>
        <w:autoSpaceDE/>
        <w:autoSpaceDN/>
        <w:bidi w:val="0"/>
        <w:adjustRightInd w:val="0"/>
        <w:snapToGrid/>
        <w:spacing w:line="560" w:lineRule="exact"/>
        <w:ind w:left="0" w:leftChars="0" w:firstLine="640" w:firstLineChars="200"/>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供应商应了解供应商</w:t>
      </w:r>
      <w:r>
        <w:rPr>
          <w:rFonts w:hint="eastAsia" w:ascii="仿宋_GB2312" w:hAnsi="仿宋_GB2312" w:eastAsia="仿宋_GB2312" w:cs="仿宋_GB2312"/>
          <w:color w:val="auto"/>
          <w:sz w:val="32"/>
          <w:szCs w:val="32"/>
          <w:lang w:val="en-US" w:eastAsia="zh-CN"/>
        </w:rPr>
        <w:t>服务团队人员</w:t>
      </w:r>
      <w:r>
        <w:rPr>
          <w:rFonts w:hint="eastAsia" w:ascii="仿宋_GB2312" w:hAnsi="仿宋_GB2312" w:eastAsia="仿宋_GB2312" w:cs="仿宋_GB2312"/>
          <w:color w:val="auto"/>
          <w:sz w:val="32"/>
          <w:szCs w:val="32"/>
          <w:lang w:eastAsia="zh-CN"/>
        </w:rPr>
        <w:t>的思想动态、工作表现、遵纪情况以及采购人其他合理要求，提供最佳服务。</w:t>
      </w:r>
    </w:p>
    <w:p>
      <w:pPr>
        <w:pStyle w:val="9"/>
        <w:keepNext w:val="0"/>
        <w:keepLines w:val="0"/>
        <w:pageBreakBefore w:val="0"/>
        <w:widowControl/>
        <w:numPr>
          <w:ilvl w:val="0"/>
          <w:numId w:val="14"/>
        </w:numPr>
        <w:kinsoku/>
        <w:wordWrap/>
        <w:overflowPunct/>
        <w:topLinePunct w:val="0"/>
        <w:autoSpaceDE/>
        <w:autoSpaceDN/>
        <w:bidi w:val="0"/>
        <w:adjustRightInd w:val="0"/>
        <w:snapToGrid/>
        <w:spacing w:line="560" w:lineRule="exact"/>
        <w:ind w:left="0" w:leftChars="0" w:firstLine="640" w:firstLineChars="200"/>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根据采购人的服务要求设定工作岗位，分配工作任务，并对供应商</w:t>
      </w:r>
      <w:r>
        <w:rPr>
          <w:rFonts w:hint="eastAsia" w:ascii="仿宋_GB2312" w:hAnsi="仿宋_GB2312" w:eastAsia="仿宋_GB2312" w:cs="仿宋_GB2312"/>
          <w:color w:val="auto"/>
          <w:sz w:val="32"/>
          <w:szCs w:val="32"/>
          <w:lang w:val="en-US" w:eastAsia="zh-CN"/>
        </w:rPr>
        <w:t>服务团队人员</w:t>
      </w:r>
      <w:r>
        <w:rPr>
          <w:rFonts w:hint="eastAsia" w:ascii="仿宋_GB2312" w:hAnsi="仿宋_GB2312" w:eastAsia="仿宋_GB2312" w:cs="仿宋_GB2312"/>
          <w:color w:val="auto"/>
          <w:sz w:val="32"/>
          <w:szCs w:val="32"/>
          <w:lang w:eastAsia="zh-CN"/>
        </w:rPr>
        <w:t>的工作情况实行监督、检查、考核管理。</w:t>
      </w:r>
    </w:p>
    <w:p>
      <w:pPr>
        <w:pStyle w:val="9"/>
        <w:keepNext w:val="0"/>
        <w:keepLines w:val="0"/>
        <w:pageBreakBefore w:val="0"/>
        <w:widowControl/>
        <w:numPr>
          <w:ilvl w:val="0"/>
          <w:numId w:val="14"/>
        </w:numPr>
        <w:kinsoku/>
        <w:wordWrap/>
        <w:overflowPunct/>
        <w:topLinePunct w:val="0"/>
        <w:autoSpaceDE/>
        <w:autoSpaceDN/>
        <w:bidi w:val="0"/>
        <w:adjustRightInd w:val="0"/>
        <w:snapToGrid/>
        <w:spacing w:line="560" w:lineRule="exact"/>
        <w:ind w:left="0" w:leftChars="0" w:firstLine="640" w:firstLineChars="200"/>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供应商</w:t>
      </w:r>
      <w:r>
        <w:rPr>
          <w:rFonts w:hint="eastAsia" w:ascii="仿宋_GB2312" w:hAnsi="仿宋_GB2312" w:eastAsia="仿宋_GB2312" w:cs="仿宋_GB2312"/>
          <w:color w:val="auto"/>
          <w:sz w:val="32"/>
          <w:szCs w:val="32"/>
          <w:lang w:val="en-US" w:eastAsia="zh-CN"/>
        </w:rPr>
        <w:t>服务团队人员</w:t>
      </w:r>
      <w:r>
        <w:rPr>
          <w:rFonts w:hint="eastAsia" w:ascii="仿宋_GB2312" w:hAnsi="仿宋_GB2312" w:eastAsia="仿宋_GB2312" w:cs="仿宋_GB2312"/>
          <w:color w:val="auto"/>
          <w:sz w:val="32"/>
          <w:szCs w:val="32"/>
          <w:lang w:eastAsia="zh-CN"/>
        </w:rPr>
        <w:t>应遵守采购人规章制度，接受采购人食堂日常检查中提出的意见并及时整改。</w:t>
      </w:r>
    </w:p>
    <w:p>
      <w:pPr>
        <w:pStyle w:val="9"/>
        <w:keepNext w:val="0"/>
        <w:keepLines w:val="0"/>
        <w:pageBreakBefore w:val="0"/>
        <w:widowControl/>
        <w:numPr>
          <w:ilvl w:val="0"/>
          <w:numId w:val="14"/>
        </w:numPr>
        <w:kinsoku/>
        <w:wordWrap/>
        <w:overflowPunct/>
        <w:topLinePunct w:val="0"/>
        <w:autoSpaceDE/>
        <w:autoSpaceDN/>
        <w:bidi w:val="0"/>
        <w:adjustRightInd w:val="0"/>
        <w:snapToGrid/>
        <w:spacing w:line="560" w:lineRule="exact"/>
        <w:ind w:left="0" w:leftChars="0" w:firstLine="640" w:firstLineChars="200"/>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供应商</w:t>
      </w:r>
      <w:r>
        <w:rPr>
          <w:rFonts w:hint="eastAsia" w:ascii="仿宋_GB2312" w:hAnsi="仿宋_GB2312" w:eastAsia="仿宋_GB2312" w:cs="仿宋_GB2312"/>
          <w:color w:val="auto"/>
          <w:sz w:val="32"/>
          <w:szCs w:val="32"/>
          <w:lang w:val="en-US" w:eastAsia="zh-CN"/>
        </w:rPr>
        <w:t>服务团队人员</w:t>
      </w:r>
      <w:r>
        <w:rPr>
          <w:rFonts w:hint="eastAsia" w:ascii="仿宋_GB2312" w:hAnsi="仿宋_GB2312" w:eastAsia="仿宋_GB2312" w:cs="仿宋_GB2312"/>
          <w:color w:val="auto"/>
          <w:sz w:val="32"/>
          <w:szCs w:val="32"/>
          <w:lang w:eastAsia="zh-CN"/>
        </w:rPr>
        <w:t>的居住（含寝具、住宿费等）、交通等生活事宜，原则上由供应商自行解决。如因工作需要，供应商需向采购人</w:t>
      </w:r>
      <w:r>
        <w:rPr>
          <w:rFonts w:hint="eastAsia" w:ascii="仿宋_GB2312" w:hAnsi="仿宋_GB2312" w:eastAsia="仿宋_GB2312" w:cs="仿宋_GB2312"/>
          <w:color w:val="auto"/>
          <w:sz w:val="32"/>
          <w:szCs w:val="32"/>
          <w:lang w:val="en-US" w:eastAsia="zh-CN"/>
        </w:rPr>
        <w:t>租</w:t>
      </w:r>
      <w:r>
        <w:rPr>
          <w:rFonts w:hint="eastAsia" w:ascii="仿宋_GB2312" w:hAnsi="仿宋_GB2312" w:eastAsia="仿宋_GB2312" w:cs="仿宋_GB2312"/>
          <w:color w:val="auto"/>
          <w:sz w:val="32"/>
          <w:szCs w:val="32"/>
          <w:lang w:eastAsia="zh-CN"/>
        </w:rPr>
        <w:t>用员工宿舍，须另签订租赁协议。</w:t>
      </w:r>
    </w:p>
    <w:p>
      <w:pPr>
        <w:pStyle w:val="9"/>
        <w:keepNext w:val="0"/>
        <w:keepLines w:val="0"/>
        <w:pageBreakBefore w:val="0"/>
        <w:widowControl/>
        <w:numPr>
          <w:ilvl w:val="0"/>
          <w:numId w:val="14"/>
        </w:numPr>
        <w:kinsoku/>
        <w:wordWrap/>
        <w:overflowPunct/>
        <w:topLinePunct w:val="0"/>
        <w:autoSpaceDE/>
        <w:autoSpaceDN/>
        <w:bidi w:val="0"/>
        <w:adjustRightInd w:val="0"/>
        <w:snapToGrid/>
        <w:spacing w:line="560" w:lineRule="exact"/>
        <w:ind w:left="0" w:leftChars="0" w:firstLine="640" w:firstLineChars="200"/>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供应商职工应相对稳定，供应商须向采购人提供</w:t>
      </w:r>
      <w:r>
        <w:rPr>
          <w:rFonts w:hint="eastAsia" w:ascii="仿宋_GB2312" w:hAnsi="仿宋_GB2312" w:eastAsia="仿宋_GB2312" w:cs="仿宋_GB2312"/>
          <w:color w:val="auto"/>
          <w:sz w:val="32"/>
          <w:szCs w:val="32"/>
          <w:lang w:val="en-US" w:eastAsia="zh-CN"/>
        </w:rPr>
        <w:t>关键岗位人员</w:t>
      </w:r>
      <w:r>
        <w:rPr>
          <w:rFonts w:hint="eastAsia" w:ascii="仿宋_GB2312" w:hAnsi="仿宋_GB2312" w:eastAsia="仿宋_GB2312" w:cs="仿宋_GB2312"/>
          <w:color w:val="auto"/>
          <w:sz w:val="32"/>
          <w:szCs w:val="32"/>
          <w:lang w:eastAsia="zh-CN"/>
        </w:rPr>
        <w:t>的劳动合同复印件，如需调动</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lang w:eastAsia="zh-CN"/>
        </w:rPr>
        <w:t>提前征求采购人意见。采购人认为其能力不满足要求</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lang w:eastAsia="zh-CN"/>
        </w:rPr>
        <w:t>，需进行调换时供应商必须在采购人规定时间内进行调换。</w:t>
      </w:r>
    </w:p>
    <w:p>
      <w:pPr>
        <w:pStyle w:val="9"/>
        <w:keepNext w:val="0"/>
        <w:keepLines w:val="0"/>
        <w:pageBreakBefore w:val="0"/>
        <w:widowControl/>
        <w:numPr>
          <w:ilvl w:val="0"/>
          <w:numId w:val="14"/>
        </w:numPr>
        <w:kinsoku/>
        <w:wordWrap/>
        <w:overflowPunct/>
        <w:topLinePunct w:val="0"/>
        <w:autoSpaceDE/>
        <w:autoSpaceDN/>
        <w:bidi w:val="0"/>
        <w:adjustRightInd w:val="0"/>
        <w:snapToGrid/>
        <w:spacing w:line="560" w:lineRule="exact"/>
        <w:ind w:left="0" w:leftChars="0" w:firstLine="640" w:firstLineChars="200"/>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供应商应建立健全各项规章制度、岗位责任制、操作规程和各项台账。应标时提交管理组织架构图、岗位设置和人员分配表、岗位职责、岗位工作标准和流程、安全管理制度（食品安全、现场安全）、卫生管理制度、应急管理制度和应急预案、员工考勤和休假制度、人员更换和调整制度等。</w:t>
      </w:r>
    </w:p>
    <w:p>
      <w:pPr>
        <w:pStyle w:val="9"/>
        <w:keepNext w:val="0"/>
        <w:keepLines w:val="0"/>
        <w:pageBreakBefore w:val="0"/>
        <w:widowControl/>
        <w:numPr>
          <w:ilvl w:val="0"/>
          <w:numId w:val="14"/>
        </w:numPr>
        <w:kinsoku/>
        <w:wordWrap/>
        <w:overflowPunct/>
        <w:topLinePunct w:val="0"/>
        <w:autoSpaceDE/>
        <w:autoSpaceDN/>
        <w:bidi w:val="0"/>
        <w:adjustRightInd w:val="0"/>
        <w:snapToGrid/>
        <w:spacing w:line="560" w:lineRule="exact"/>
        <w:ind w:left="0" w:leftChars="0" w:firstLine="640" w:firstLineChars="200"/>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供应商应根据经营管理要求，负责制作食堂区域内相应的标识标牌及设备标识等。</w:t>
      </w:r>
    </w:p>
    <w:p>
      <w:pPr>
        <w:pStyle w:val="9"/>
        <w:keepNext w:val="0"/>
        <w:keepLines w:val="0"/>
        <w:pageBreakBefore w:val="0"/>
        <w:widowControl/>
        <w:numPr>
          <w:ilvl w:val="0"/>
          <w:numId w:val="14"/>
        </w:numPr>
        <w:kinsoku/>
        <w:wordWrap/>
        <w:overflowPunct/>
        <w:topLinePunct w:val="0"/>
        <w:autoSpaceDE/>
        <w:autoSpaceDN/>
        <w:bidi w:val="0"/>
        <w:adjustRightInd w:val="0"/>
        <w:snapToGrid/>
        <w:spacing w:line="560" w:lineRule="exact"/>
        <w:ind w:left="0" w:leftChars="0" w:firstLine="640" w:firstLineChars="200"/>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供应商须负责食堂食品经营许可证、工商营业执照等证件到期前的验证、换证办理工作。</w:t>
      </w:r>
    </w:p>
    <w:p>
      <w:pPr>
        <w:pStyle w:val="9"/>
        <w:keepNext w:val="0"/>
        <w:keepLines w:val="0"/>
        <w:pageBreakBefore w:val="0"/>
        <w:widowControl/>
        <w:numPr>
          <w:ilvl w:val="0"/>
          <w:numId w:val="14"/>
        </w:numPr>
        <w:kinsoku/>
        <w:wordWrap/>
        <w:overflowPunct/>
        <w:topLinePunct w:val="0"/>
        <w:autoSpaceDE/>
        <w:autoSpaceDN/>
        <w:bidi w:val="0"/>
        <w:adjustRightInd w:val="0"/>
        <w:snapToGrid/>
        <w:spacing w:line="560" w:lineRule="exact"/>
        <w:ind w:left="0" w:leftChars="0" w:firstLine="640" w:firstLineChars="200"/>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供应商需自行采购工作服，加强员工管理，统一着装（含衣、帽、口罩、防滑鞋等），规范考勤并报备采购人，采购人不定期抽查考核。</w:t>
      </w:r>
    </w:p>
    <w:p>
      <w:pPr>
        <w:pStyle w:val="9"/>
        <w:keepNext w:val="0"/>
        <w:keepLines w:val="0"/>
        <w:pageBreakBefore w:val="0"/>
        <w:widowControl/>
        <w:numPr>
          <w:ilvl w:val="0"/>
          <w:numId w:val="14"/>
        </w:numPr>
        <w:kinsoku/>
        <w:wordWrap/>
        <w:overflowPunct/>
        <w:topLinePunct w:val="0"/>
        <w:autoSpaceDE/>
        <w:autoSpaceDN/>
        <w:bidi w:val="0"/>
        <w:adjustRightInd w:val="0"/>
        <w:snapToGrid/>
        <w:spacing w:line="560" w:lineRule="exact"/>
        <w:ind w:left="0" w:leftChars="0" w:firstLine="640" w:firstLineChars="200"/>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供应商应每天组织召开早会，每周组织召开工作例会和食堂内部质量检查，每月组织员工技能培训和菜式推新，每季组织员工评优评先和工会活动，每年组织员工总结表彰大会和服务技能大赛。</w:t>
      </w:r>
    </w:p>
    <w:p>
      <w:pPr>
        <w:pStyle w:val="9"/>
        <w:keepNext w:val="0"/>
        <w:keepLines w:val="0"/>
        <w:pageBreakBefore w:val="0"/>
        <w:widowControl/>
        <w:numPr>
          <w:ilvl w:val="0"/>
          <w:numId w:val="14"/>
        </w:numPr>
        <w:kinsoku/>
        <w:wordWrap/>
        <w:overflowPunct/>
        <w:topLinePunct w:val="0"/>
        <w:autoSpaceDE/>
        <w:autoSpaceDN/>
        <w:bidi w:val="0"/>
        <w:adjustRightInd w:val="0"/>
        <w:snapToGrid/>
        <w:spacing w:line="560" w:lineRule="exact"/>
        <w:ind w:left="0" w:leftChars="0" w:firstLine="640" w:firstLineChars="200"/>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供应商应配合采购人做好食堂食材申报、验收、领用与保管工作，并严格遵守相关工作纪律。</w:t>
      </w:r>
    </w:p>
    <w:p>
      <w:pPr>
        <w:pStyle w:val="9"/>
        <w:keepNext w:val="0"/>
        <w:keepLines w:val="0"/>
        <w:pageBreakBefore w:val="0"/>
        <w:widowControl/>
        <w:numPr>
          <w:ilvl w:val="0"/>
          <w:numId w:val="14"/>
        </w:numPr>
        <w:kinsoku/>
        <w:wordWrap/>
        <w:overflowPunct/>
        <w:topLinePunct w:val="0"/>
        <w:autoSpaceDE/>
        <w:autoSpaceDN/>
        <w:bidi w:val="0"/>
        <w:adjustRightInd w:val="0"/>
        <w:snapToGrid/>
        <w:spacing w:line="560" w:lineRule="exact"/>
        <w:ind w:left="0" w:leftChars="0" w:firstLine="640" w:firstLineChars="200"/>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服务期内，供应商须为</w:t>
      </w:r>
      <w:r>
        <w:rPr>
          <w:rFonts w:hint="eastAsia" w:ascii="仿宋_GB2312" w:hAnsi="仿宋_GB2312" w:eastAsia="仿宋_GB2312" w:cs="仿宋_GB2312"/>
          <w:color w:val="auto"/>
          <w:sz w:val="32"/>
          <w:szCs w:val="32"/>
          <w:lang w:val="en-US" w:eastAsia="zh-CN"/>
        </w:rPr>
        <w:t>西环线九华车辆基地食堂</w:t>
      </w:r>
      <w:r>
        <w:rPr>
          <w:rFonts w:hint="eastAsia" w:ascii="仿宋_GB2312" w:hAnsi="仿宋_GB2312" w:eastAsia="仿宋_GB2312" w:cs="仿宋_GB2312"/>
          <w:color w:val="auto"/>
          <w:sz w:val="32"/>
          <w:szCs w:val="32"/>
          <w:lang w:eastAsia="zh-CN"/>
        </w:rPr>
        <w:t>购买公共责任险（额度不得低于500万），保单复印件须提交采购人备案。</w:t>
      </w:r>
    </w:p>
    <w:p>
      <w:pPr>
        <w:pStyle w:val="9"/>
        <w:keepNext w:val="0"/>
        <w:keepLines w:val="0"/>
        <w:pageBreakBefore w:val="0"/>
        <w:widowControl/>
        <w:numPr>
          <w:ilvl w:val="0"/>
          <w:numId w:val="14"/>
        </w:numPr>
        <w:kinsoku/>
        <w:wordWrap/>
        <w:overflowPunct/>
        <w:topLinePunct w:val="0"/>
        <w:autoSpaceDE/>
        <w:autoSpaceDN/>
        <w:bidi w:val="0"/>
        <w:adjustRightInd w:val="0"/>
        <w:snapToGrid/>
        <w:spacing w:line="560" w:lineRule="exact"/>
        <w:ind w:left="0" w:leftChars="0" w:firstLine="640" w:firstLineChars="200"/>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采购人安排专人对供应商</w:t>
      </w:r>
      <w:r>
        <w:rPr>
          <w:rFonts w:hint="eastAsia" w:ascii="仿宋_GB2312" w:hAnsi="仿宋_GB2312" w:eastAsia="仿宋_GB2312" w:cs="仿宋_GB2312"/>
          <w:color w:val="auto"/>
          <w:sz w:val="32"/>
          <w:szCs w:val="32"/>
          <w:lang w:val="en-US" w:eastAsia="zh-CN"/>
        </w:rPr>
        <w:t>配备</w:t>
      </w:r>
      <w:r>
        <w:rPr>
          <w:rFonts w:hint="eastAsia" w:ascii="仿宋_GB2312" w:hAnsi="仿宋_GB2312" w:eastAsia="仿宋_GB2312" w:cs="仿宋_GB2312"/>
          <w:color w:val="auto"/>
          <w:sz w:val="32"/>
          <w:szCs w:val="32"/>
          <w:lang w:eastAsia="zh-CN"/>
        </w:rPr>
        <w:t>厨师烹饪的菜品进行试菜，试菜不通过，菜品不得进行售卖，同一厨师超过三次试菜不通过，采购人有权要求供应商更换厨师。</w:t>
      </w:r>
    </w:p>
    <w:p>
      <w:pPr>
        <w:pStyle w:val="9"/>
        <w:keepNext w:val="0"/>
        <w:keepLines w:val="0"/>
        <w:pageBreakBefore w:val="0"/>
        <w:widowControl/>
        <w:numPr>
          <w:ilvl w:val="0"/>
          <w:numId w:val="14"/>
        </w:numPr>
        <w:kinsoku/>
        <w:wordWrap/>
        <w:overflowPunct/>
        <w:topLinePunct w:val="0"/>
        <w:autoSpaceDE/>
        <w:autoSpaceDN/>
        <w:bidi w:val="0"/>
        <w:adjustRightInd w:val="0"/>
        <w:snapToGrid/>
        <w:spacing w:line="560" w:lineRule="exact"/>
        <w:ind w:left="0" w:leftChars="0" w:firstLine="640" w:firstLineChars="200"/>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供应商根据采购人服务要求，原则上每人每周休息一天；每月休息不超过四天。法定节假日，在保证采购人正常供餐前提下，合理安排人员轮休。</w:t>
      </w:r>
    </w:p>
    <w:p>
      <w:pPr>
        <w:pStyle w:val="9"/>
        <w:keepNext w:val="0"/>
        <w:keepLines w:val="0"/>
        <w:pageBreakBefore w:val="0"/>
        <w:widowControl/>
        <w:numPr>
          <w:ilvl w:val="0"/>
          <w:numId w:val="14"/>
        </w:numPr>
        <w:kinsoku/>
        <w:wordWrap/>
        <w:overflowPunct/>
        <w:topLinePunct w:val="0"/>
        <w:autoSpaceDE/>
        <w:autoSpaceDN/>
        <w:bidi w:val="0"/>
        <w:adjustRightInd w:val="0"/>
        <w:snapToGrid/>
        <w:spacing w:line="560" w:lineRule="exact"/>
        <w:ind w:left="0" w:leftChars="0" w:firstLine="640" w:firstLineChars="200"/>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供应商</w:t>
      </w:r>
      <w:r>
        <w:rPr>
          <w:rFonts w:hint="eastAsia" w:ascii="仿宋_GB2312" w:hAnsi="仿宋_GB2312" w:eastAsia="仿宋_GB2312" w:cs="仿宋_GB2312"/>
          <w:color w:val="auto"/>
          <w:sz w:val="32"/>
          <w:szCs w:val="32"/>
        </w:rPr>
        <w:t>须保证供餐正点、足量、优质。</w:t>
      </w:r>
      <w:r>
        <w:rPr>
          <w:rFonts w:hint="eastAsia" w:ascii="仿宋_GB2312" w:hAnsi="仿宋_GB2312" w:eastAsia="仿宋_GB2312" w:cs="仿宋_GB2312"/>
          <w:color w:val="auto"/>
          <w:sz w:val="32"/>
          <w:szCs w:val="32"/>
          <w:lang w:eastAsia="zh-CN"/>
        </w:rPr>
        <w:t>须对每餐菜品做好质量把关，做到口味适中。</w:t>
      </w:r>
    </w:p>
    <w:p>
      <w:pPr>
        <w:pStyle w:val="9"/>
        <w:keepNext w:val="0"/>
        <w:keepLines w:val="0"/>
        <w:pageBreakBefore w:val="0"/>
        <w:widowControl/>
        <w:numPr>
          <w:ilvl w:val="0"/>
          <w:numId w:val="14"/>
        </w:numPr>
        <w:kinsoku/>
        <w:wordWrap/>
        <w:overflowPunct/>
        <w:topLinePunct w:val="0"/>
        <w:autoSpaceDE/>
        <w:autoSpaceDN/>
        <w:bidi w:val="0"/>
        <w:adjustRightInd w:val="0"/>
        <w:snapToGrid/>
        <w:spacing w:line="560" w:lineRule="exact"/>
        <w:ind w:left="0" w:leftChars="0" w:firstLine="640" w:firstLineChars="200"/>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供应商</w:t>
      </w:r>
      <w:r>
        <w:rPr>
          <w:rFonts w:hint="eastAsia" w:ascii="仿宋_GB2312" w:hAnsi="仿宋_GB2312" w:eastAsia="仿宋_GB2312" w:cs="仿宋_GB2312"/>
          <w:color w:val="auto"/>
          <w:sz w:val="32"/>
          <w:szCs w:val="32"/>
          <w:lang w:val="en-US" w:eastAsia="zh-CN"/>
        </w:rPr>
        <w:t>服务团队人员</w:t>
      </w:r>
      <w:r>
        <w:rPr>
          <w:rFonts w:hint="eastAsia" w:ascii="仿宋_GB2312" w:hAnsi="仿宋_GB2312" w:eastAsia="仿宋_GB2312" w:cs="仿宋_GB2312"/>
          <w:color w:val="auto"/>
          <w:sz w:val="32"/>
          <w:szCs w:val="32"/>
          <w:lang w:eastAsia="zh-CN"/>
        </w:rPr>
        <w:t>在服务过程中与外界发生的一切债权、债务等纠纷均与采购人无关。</w:t>
      </w:r>
    </w:p>
    <w:p>
      <w:pPr>
        <w:pStyle w:val="9"/>
        <w:keepNext w:val="0"/>
        <w:keepLines w:val="0"/>
        <w:pageBreakBefore w:val="0"/>
        <w:widowControl/>
        <w:numPr>
          <w:ilvl w:val="0"/>
          <w:numId w:val="14"/>
        </w:numPr>
        <w:kinsoku/>
        <w:wordWrap/>
        <w:overflowPunct/>
        <w:topLinePunct w:val="0"/>
        <w:autoSpaceDE/>
        <w:autoSpaceDN/>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供应商</w:t>
      </w:r>
      <w:r>
        <w:rPr>
          <w:rFonts w:hint="eastAsia" w:ascii="仿宋_GB2312" w:hAnsi="仿宋_GB2312" w:eastAsia="仿宋_GB2312" w:cs="仿宋_GB2312"/>
          <w:color w:val="auto"/>
          <w:sz w:val="32"/>
          <w:szCs w:val="32"/>
          <w:lang w:val="en-US" w:eastAsia="zh-CN"/>
        </w:rPr>
        <w:t>服务团队人员</w:t>
      </w:r>
      <w:r>
        <w:rPr>
          <w:rFonts w:hint="eastAsia" w:ascii="仿宋_GB2312" w:hAnsi="仿宋_GB2312" w:eastAsia="仿宋_GB2312" w:cs="仿宋_GB2312"/>
          <w:color w:val="auto"/>
          <w:sz w:val="32"/>
          <w:szCs w:val="32"/>
          <w:lang w:eastAsia="zh-CN"/>
        </w:rPr>
        <w:t>不得私自在本项目服务范围内对外进行其他经营活动，严禁供应商</w:t>
      </w:r>
      <w:r>
        <w:rPr>
          <w:rFonts w:hint="eastAsia" w:ascii="仿宋_GB2312" w:hAnsi="仿宋_GB2312" w:eastAsia="仿宋_GB2312" w:cs="仿宋_GB2312"/>
          <w:color w:val="auto"/>
          <w:sz w:val="32"/>
          <w:szCs w:val="32"/>
          <w:lang w:val="en-US" w:eastAsia="zh-CN"/>
        </w:rPr>
        <w:t>服务团队人员</w:t>
      </w:r>
      <w:r>
        <w:rPr>
          <w:rFonts w:hint="eastAsia" w:ascii="仿宋_GB2312" w:hAnsi="仿宋_GB2312" w:eastAsia="仿宋_GB2312" w:cs="仿宋_GB2312"/>
          <w:color w:val="auto"/>
          <w:sz w:val="32"/>
          <w:szCs w:val="32"/>
          <w:lang w:eastAsia="zh-CN"/>
        </w:rPr>
        <w:t>在采购人食堂加工其他委外餐饮业务。</w:t>
      </w:r>
    </w:p>
    <w:p>
      <w:pPr>
        <w:pStyle w:val="9"/>
        <w:keepNext w:val="0"/>
        <w:keepLines w:val="0"/>
        <w:pageBreakBefore w:val="0"/>
        <w:widowControl/>
        <w:numPr>
          <w:ilvl w:val="0"/>
          <w:numId w:val="14"/>
        </w:numPr>
        <w:kinsoku/>
        <w:wordWrap/>
        <w:overflowPunct/>
        <w:topLinePunct w:val="0"/>
        <w:autoSpaceDE/>
        <w:autoSpaceDN/>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明确专职或兼职管理人员负责节能管理工作。</w:t>
      </w:r>
    </w:p>
    <w:p>
      <w:pPr>
        <w:pStyle w:val="9"/>
        <w:keepNext w:val="0"/>
        <w:keepLines w:val="0"/>
        <w:pageBreakBefore w:val="0"/>
        <w:widowControl/>
        <w:numPr>
          <w:ilvl w:val="0"/>
          <w:numId w:val="14"/>
        </w:numPr>
        <w:kinsoku/>
        <w:wordWrap/>
        <w:overflowPunct/>
        <w:topLinePunct w:val="0"/>
        <w:autoSpaceDE/>
        <w:autoSpaceDN/>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做到厨房、更衣间等区域随手关灯，原料和餐具清洗完后应立即关闭水源，厨房制作完毕后立即关闭电源。</w:t>
      </w:r>
    </w:p>
    <w:p>
      <w:pPr>
        <w:pStyle w:val="9"/>
        <w:keepNext w:val="0"/>
        <w:keepLines w:val="0"/>
        <w:pageBreakBefore w:val="0"/>
        <w:widowControl/>
        <w:numPr>
          <w:ilvl w:val="0"/>
          <w:numId w:val="14"/>
        </w:numPr>
        <w:kinsoku/>
        <w:wordWrap/>
        <w:overflowPunct/>
        <w:topLinePunct w:val="0"/>
        <w:autoSpaceDE/>
        <w:autoSpaceDN/>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为确保正线送餐服务质量，由供应商自行负责配备运输工具。</w:t>
      </w:r>
    </w:p>
    <w:p>
      <w:pPr>
        <w:pStyle w:val="5"/>
        <w:keepNext w:val="0"/>
        <w:keepLines w:val="0"/>
        <w:pageBreakBefore w:val="0"/>
        <w:widowControl w:val="0"/>
        <w:numPr>
          <w:ilvl w:val="0"/>
          <w:numId w:val="1"/>
        </w:numPr>
        <w:tabs>
          <w:tab w:val="right" w:leader="dot" w:pos="8306"/>
          <w:tab w:val="clear" w:pos="840"/>
          <w:tab w:val="clear" w:pos="8270"/>
        </w:tabs>
        <w:kinsoku/>
        <w:wordWrap/>
        <w:overflowPunct/>
        <w:topLinePunct w:val="0"/>
        <w:autoSpaceDE/>
        <w:autoSpaceDN/>
        <w:bidi w:val="0"/>
        <w:adjustRightInd w:val="0"/>
        <w:snapToGrid w:val="0"/>
        <w:spacing w:line="560" w:lineRule="exact"/>
        <w:ind w:left="0" w:leftChars="0" w:firstLine="643" w:firstLineChars="200"/>
        <w:textAlignment w:val="auto"/>
        <w:outlineLvl w:val="0"/>
        <w:rPr>
          <w:rFonts w:hint="eastAsia" w:ascii="黑体" w:hAnsi="黑体" w:eastAsia="黑体" w:cs="黑体"/>
          <w:b/>
          <w:bCs w:val="0"/>
          <w:i w:val="0"/>
          <w:iCs w:val="0"/>
          <w:color w:val="auto"/>
          <w:sz w:val="32"/>
          <w:szCs w:val="32"/>
        </w:rPr>
      </w:pPr>
      <w:bookmarkStart w:id="31" w:name="_Toc1843"/>
      <w:r>
        <w:rPr>
          <w:rFonts w:hint="eastAsia" w:ascii="黑体" w:hAnsi="黑体" w:eastAsia="黑体" w:cs="黑体"/>
          <w:b/>
          <w:bCs w:val="0"/>
          <w:i w:val="0"/>
          <w:iCs w:val="0"/>
          <w:color w:val="auto"/>
          <w:sz w:val="32"/>
          <w:szCs w:val="32"/>
          <w:lang w:val="en-US" w:eastAsia="zh-CN"/>
        </w:rPr>
        <w:t>权利与义务</w:t>
      </w:r>
      <w:bookmarkEnd w:id="31"/>
    </w:p>
    <w:p>
      <w:pPr>
        <w:pStyle w:val="9"/>
        <w:keepNext w:val="0"/>
        <w:keepLines w:val="0"/>
        <w:pageBreakBefore w:val="0"/>
        <w:widowControl/>
        <w:numPr>
          <w:ilvl w:val="0"/>
          <w:numId w:val="15"/>
        </w:numPr>
        <w:kinsoku/>
        <w:wordWrap/>
        <w:overflowPunct/>
        <w:topLinePunct w:val="0"/>
        <w:autoSpaceDE/>
        <w:autoSpaceDN/>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采购人严格按合同约定时间足额支付劳务费用，负责提供厨房和餐厅的所需设备、设施、工具、器皿，水电定量供应，负责职工食堂食材、调味品采购和和财务管理工作；供应商负责职工食堂食材采购计划申报、与采购人共同验收、领用及保管，负责食堂所有菜式加工、制作和打餐、送餐以及包厢供餐等食堂服务工作。供应商因管理需要投入的电脑、打印机等办公设备由供应商自理。</w:t>
      </w:r>
    </w:p>
    <w:p>
      <w:pPr>
        <w:pStyle w:val="9"/>
        <w:keepNext w:val="0"/>
        <w:keepLines w:val="0"/>
        <w:pageBreakBefore w:val="0"/>
        <w:widowControl/>
        <w:numPr>
          <w:ilvl w:val="0"/>
          <w:numId w:val="15"/>
        </w:numPr>
        <w:kinsoku/>
        <w:wordWrap/>
        <w:overflowPunct/>
        <w:topLinePunct w:val="0"/>
        <w:autoSpaceDE/>
        <w:autoSpaceDN/>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采购人依法制定食堂工作日常监督管理规章制度，通过书面方式及时告知供应商。供应商要主动接受采购人日常监督检查，服从采购人管理。</w:t>
      </w:r>
    </w:p>
    <w:p>
      <w:pPr>
        <w:pStyle w:val="9"/>
        <w:keepNext w:val="0"/>
        <w:keepLines w:val="0"/>
        <w:pageBreakBefore w:val="0"/>
        <w:widowControl/>
        <w:numPr>
          <w:ilvl w:val="0"/>
          <w:numId w:val="15"/>
        </w:numPr>
        <w:kinsoku/>
        <w:wordWrap/>
        <w:overflowPunct/>
        <w:topLinePunct w:val="0"/>
        <w:autoSpaceDE/>
        <w:autoSpaceDN/>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采购人制定食堂所有售卖食品的价格，供应商应配合采购人做好成本核算。</w:t>
      </w:r>
    </w:p>
    <w:p>
      <w:pPr>
        <w:pStyle w:val="9"/>
        <w:keepNext w:val="0"/>
        <w:keepLines w:val="0"/>
        <w:pageBreakBefore w:val="0"/>
        <w:widowControl/>
        <w:numPr>
          <w:ilvl w:val="0"/>
          <w:numId w:val="15"/>
        </w:numPr>
        <w:kinsoku/>
        <w:wordWrap/>
        <w:overflowPunct/>
        <w:topLinePunct w:val="0"/>
        <w:autoSpaceDE/>
        <w:autoSpaceDN/>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供应商负责管理、服务团队的组建，负责员工配置、工资、福利待遇、服装及人事、劳资、社保等所有关系及相关业务的办理。供应商须按月足额发放员工工资及其他相关待遇，不得拖欠。供应商给予的员工评先评优奖励、管理人员年终奖金等其他费用由供应商自行负责。</w:t>
      </w:r>
    </w:p>
    <w:p>
      <w:pPr>
        <w:pStyle w:val="9"/>
        <w:keepNext w:val="0"/>
        <w:keepLines w:val="0"/>
        <w:pageBreakBefore w:val="0"/>
        <w:widowControl/>
        <w:numPr>
          <w:ilvl w:val="0"/>
          <w:numId w:val="15"/>
        </w:numPr>
        <w:kinsoku/>
        <w:wordWrap/>
        <w:overflowPunct/>
        <w:topLinePunct w:val="0"/>
        <w:autoSpaceDE/>
        <w:autoSpaceDN/>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工作人员在工作期间发生的一切安全事故均由供应商自行负责（含用水、用电、或用工不当导致人员伤亡由供应商负全责）。</w:t>
      </w:r>
    </w:p>
    <w:p>
      <w:pPr>
        <w:pStyle w:val="9"/>
        <w:keepNext w:val="0"/>
        <w:keepLines w:val="0"/>
        <w:pageBreakBefore w:val="0"/>
        <w:widowControl/>
        <w:numPr>
          <w:ilvl w:val="0"/>
          <w:numId w:val="15"/>
        </w:numPr>
        <w:kinsoku/>
        <w:wordWrap/>
        <w:overflowPunct/>
        <w:topLinePunct w:val="0"/>
        <w:autoSpaceDE/>
        <w:autoSpaceDN/>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供应商应当根据国家有关劳动安全、食药监督、卫生管理的规定及生产岗位需要为供应商员工配置和完善必要的安全防护措施，发放必要的劳动保护用品。</w:t>
      </w:r>
    </w:p>
    <w:p>
      <w:pPr>
        <w:pStyle w:val="9"/>
        <w:keepNext w:val="0"/>
        <w:keepLines w:val="0"/>
        <w:pageBreakBefore w:val="0"/>
        <w:widowControl/>
        <w:numPr>
          <w:ilvl w:val="0"/>
          <w:numId w:val="15"/>
        </w:numPr>
        <w:kinsoku/>
        <w:wordWrap/>
        <w:overflowPunct/>
        <w:topLinePunct w:val="0"/>
        <w:autoSpaceDE/>
        <w:autoSpaceDN/>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供应商应根据国家有关法律、法规，建立健全安全生产制度。供应商员工应严格遵守安全生产制度。严禁违章作业，防止劳动过程中的事故，减少职业危害。</w:t>
      </w:r>
    </w:p>
    <w:p>
      <w:pPr>
        <w:pStyle w:val="9"/>
        <w:keepNext w:val="0"/>
        <w:keepLines w:val="0"/>
        <w:pageBreakBefore w:val="0"/>
        <w:widowControl/>
        <w:numPr>
          <w:ilvl w:val="0"/>
          <w:numId w:val="15"/>
        </w:numPr>
        <w:kinsoku/>
        <w:wordWrap/>
        <w:overflowPunct/>
        <w:topLinePunct w:val="0"/>
        <w:autoSpaceDE/>
        <w:autoSpaceDN/>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供应商应建立、健全职业病防治责任制，制定并落实职业病防范措施。</w:t>
      </w:r>
    </w:p>
    <w:p>
      <w:pPr>
        <w:pStyle w:val="9"/>
        <w:keepNext w:val="0"/>
        <w:keepLines w:val="0"/>
        <w:pageBreakBefore w:val="0"/>
        <w:widowControl/>
        <w:numPr>
          <w:ilvl w:val="0"/>
          <w:numId w:val="15"/>
        </w:numPr>
        <w:kinsoku/>
        <w:wordWrap/>
        <w:overflowPunct/>
        <w:topLinePunct w:val="0"/>
        <w:autoSpaceDE/>
        <w:autoSpaceDN/>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供应商人员给采购人造成的经济损失，由供应商负责。</w:t>
      </w:r>
    </w:p>
    <w:p>
      <w:pPr>
        <w:pStyle w:val="9"/>
        <w:keepNext w:val="0"/>
        <w:keepLines w:val="0"/>
        <w:pageBreakBefore w:val="0"/>
        <w:widowControl/>
        <w:numPr>
          <w:ilvl w:val="0"/>
          <w:numId w:val="15"/>
        </w:numPr>
        <w:kinsoku/>
        <w:wordWrap/>
        <w:overflowPunct/>
        <w:topLinePunct w:val="0"/>
        <w:autoSpaceDE/>
        <w:autoSpaceDN/>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供应商在服务期内，对食堂区域内的消防安全、食品安全、人员安全负全部责任。</w:t>
      </w:r>
    </w:p>
    <w:p>
      <w:pPr>
        <w:pStyle w:val="9"/>
        <w:keepNext w:val="0"/>
        <w:keepLines w:val="0"/>
        <w:pageBreakBefore w:val="0"/>
        <w:widowControl/>
        <w:numPr>
          <w:ilvl w:val="0"/>
          <w:numId w:val="15"/>
        </w:numPr>
        <w:kinsoku/>
        <w:wordWrap/>
        <w:overflowPunct/>
        <w:topLinePunct w:val="0"/>
        <w:autoSpaceDE/>
        <w:autoSpaceDN/>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供应商须遵守采购人制订的安全守则，教育员工严格遵守各项安全管理制度，每个员工须经培训后方可上岗。</w:t>
      </w:r>
    </w:p>
    <w:p>
      <w:pPr>
        <w:pStyle w:val="9"/>
        <w:keepNext w:val="0"/>
        <w:keepLines w:val="0"/>
        <w:pageBreakBefore w:val="0"/>
        <w:widowControl/>
        <w:numPr>
          <w:ilvl w:val="0"/>
          <w:numId w:val="15"/>
        </w:numPr>
        <w:kinsoku/>
        <w:wordWrap/>
        <w:overflowPunct/>
        <w:topLinePunct w:val="0"/>
        <w:autoSpaceDE/>
        <w:autoSpaceDN/>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供应商工作人员不得在工作时间违反采购人的管理制度，造成安全事故、综治事件，或使采购人名誉和形象受损的，供应商应立即采取有效措施并进行相应赔偿。</w:t>
      </w:r>
    </w:p>
    <w:p>
      <w:pPr>
        <w:pStyle w:val="9"/>
        <w:keepNext w:val="0"/>
        <w:keepLines w:val="0"/>
        <w:pageBreakBefore w:val="0"/>
        <w:widowControl/>
        <w:numPr>
          <w:ilvl w:val="0"/>
          <w:numId w:val="15"/>
        </w:numPr>
        <w:kinsoku/>
        <w:wordWrap/>
        <w:overflowPunct/>
        <w:topLinePunct w:val="0"/>
        <w:autoSpaceDE/>
        <w:autoSpaceDN/>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供应商须积极配合采购人项目管理工作，因供应商服务质量、进度不到位，且在采购人提出整改要求后，供应商仍拒不配合落实或无法保证按采购人要求落实时，采购人有权委托其它单位实施，并将所发生的费用直接从应付供应商费用中抵扣。</w:t>
      </w:r>
    </w:p>
    <w:p>
      <w:pPr>
        <w:pStyle w:val="9"/>
        <w:keepNext w:val="0"/>
        <w:keepLines w:val="0"/>
        <w:pageBreakBefore w:val="0"/>
        <w:widowControl/>
        <w:numPr>
          <w:ilvl w:val="0"/>
          <w:numId w:val="15"/>
        </w:numPr>
        <w:kinsoku/>
        <w:wordWrap/>
        <w:overflowPunct/>
        <w:topLinePunct w:val="0"/>
        <w:autoSpaceDE/>
        <w:autoSpaceDN/>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供应商人员有以下情形之一的，采购人可立即通知并退回：</w:t>
      </w:r>
    </w:p>
    <w:p>
      <w:pPr>
        <w:keepNext w:val="0"/>
        <w:keepLines w:val="0"/>
        <w:pageBreakBefore w:val="0"/>
        <w:widowControl w:val="0"/>
        <w:numPr>
          <w:ilvl w:val="0"/>
          <w:numId w:val="16"/>
        </w:numPr>
        <w:kinsoku/>
        <w:wordWrap/>
        <w:overflowPunct/>
        <w:topLinePunct w:val="0"/>
        <w:autoSpaceDE/>
        <w:autoSpaceDN/>
        <w:bidi w:val="0"/>
        <w:adjustRightInd w:val="0"/>
        <w:snapToGrid/>
        <w:spacing w:line="44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在试用期内不符合</w:t>
      </w:r>
      <w:r>
        <w:rPr>
          <w:rFonts w:hint="eastAsia" w:ascii="仿宋_GB2312" w:hAnsi="仿宋_GB2312" w:eastAsia="仿宋_GB2312" w:cs="仿宋_GB2312"/>
          <w:b w:val="0"/>
          <w:bCs/>
          <w:sz w:val="32"/>
          <w:szCs w:val="32"/>
          <w:lang w:eastAsia="zh-CN"/>
        </w:rPr>
        <w:t>采购人</w:t>
      </w:r>
      <w:r>
        <w:rPr>
          <w:rFonts w:hint="eastAsia" w:ascii="仿宋_GB2312" w:hAnsi="仿宋_GB2312" w:eastAsia="仿宋_GB2312" w:cs="仿宋_GB2312"/>
          <w:b w:val="0"/>
          <w:bCs/>
          <w:sz w:val="32"/>
          <w:szCs w:val="32"/>
        </w:rPr>
        <w:t>工作要求的。</w:t>
      </w:r>
    </w:p>
    <w:p>
      <w:pPr>
        <w:keepNext w:val="0"/>
        <w:keepLines w:val="0"/>
        <w:pageBreakBefore w:val="0"/>
        <w:widowControl w:val="0"/>
        <w:numPr>
          <w:ilvl w:val="0"/>
          <w:numId w:val="16"/>
        </w:numPr>
        <w:kinsoku/>
        <w:wordWrap/>
        <w:overflowPunct/>
        <w:topLinePunct w:val="0"/>
        <w:autoSpaceDE/>
        <w:autoSpaceDN/>
        <w:bidi w:val="0"/>
        <w:adjustRightInd w:val="0"/>
        <w:snapToGrid/>
        <w:spacing w:line="44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严重违反</w:t>
      </w:r>
      <w:r>
        <w:rPr>
          <w:rFonts w:hint="eastAsia" w:ascii="仿宋_GB2312" w:hAnsi="仿宋_GB2312" w:eastAsia="仿宋_GB2312" w:cs="仿宋_GB2312"/>
          <w:b w:val="0"/>
          <w:bCs/>
          <w:sz w:val="32"/>
          <w:szCs w:val="32"/>
          <w:lang w:eastAsia="zh-CN"/>
        </w:rPr>
        <w:t>采购人</w:t>
      </w:r>
      <w:r>
        <w:rPr>
          <w:rFonts w:hint="eastAsia" w:ascii="仿宋_GB2312" w:hAnsi="仿宋_GB2312" w:eastAsia="仿宋_GB2312" w:cs="仿宋_GB2312"/>
          <w:b w:val="0"/>
          <w:bCs/>
          <w:sz w:val="32"/>
          <w:szCs w:val="32"/>
        </w:rPr>
        <w:t>劳动纪律、规章制度的。</w:t>
      </w:r>
    </w:p>
    <w:p>
      <w:pPr>
        <w:keepNext w:val="0"/>
        <w:keepLines w:val="0"/>
        <w:pageBreakBefore w:val="0"/>
        <w:widowControl w:val="0"/>
        <w:numPr>
          <w:ilvl w:val="0"/>
          <w:numId w:val="16"/>
        </w:numPr>
        <w:kinsoku/>
        <w:wordWrap/>
        <w:overflowPunct/>
        <w:topLinePunct w:val="0"/>
        <w:autoSpaceDE/>
        <w:autoSpaceDN/>
        <w:bidi w:val="0"/>
        <w:adjustRightInd w:val="0"/>
        <w:snapToGrid/>
        <w:spacing w:line="44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严重工作失职，营私舞弊，给</w:t>
      </w:r>
      <w:r>
        <w:rPr>
          <w:rFonts w:hint="eastAsia" w:ascii="仿宋_GB2312" w:hAnsi="仿宋_GB2312" w:eastAsia="仿宋_GB2312" w:cs="仿宋_GB2312"/>
          <w:b w:val="0"/>
          <w:bCs/>
          <w:sz w:val="32"/>
          <w:szCs w:val="32"/>
          <w:lang w:eastAsia="zh-CN"/>
        </w:rPr>
        <w:t>采购人</w:t>
      </w:r>
      <w:r>
        <w:rPr>
          <w:rFonts w:hint="eastAsia" w:ascii="仿宋_GB2312" w:hAnsi="仿宋_GB2312" w:eastAsia="仿宋_GB2312" w:cs="仿宋_GB2312"/>
          <w:b w:val="0"/>
          <w:bCs/>
          <w:sz w:val="32"/>
          <w:szCs w:val="32"/>
        </w:rPr>
        <w:t>造成重大经济损失的。</w:t>
      </w:r>
    </w:p>
    <w:p>
      <w:pPr>
        <w:keepNext w:val="0"/>
        <w:keepLines w:val="0"/>
        <w:pageBreakBefore w:val="0"/>
        <w:widowControl w:val="0"/>
        <w:numPr>
          <w:ilvl w:val="0"/>
          <w:numId w:val="16"/>
        </w:numPr>
        <w:kinsoku/>
        <w:wordWrap/>
        <w:overflowPunct/>
        <w:topLinePunct w:val="0"/>
        <w:autoSpaceDE/>
        <w:autoSpaceDN/>
        <w:bidi w:val="0"/>
        <w:adjustRightInd w:val="0"/>
        <w:snapToGrid/>
        <w:spacing w:line="44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被依法追究刑事责任的。</w:t>
      </w:r>
    </w:p>
    <w:p>
      <w:pPr>
        <w:keepNext w:val="0"/>
        <w:keepLines w:val="0"/>
        <w:pageBreakBefore w:val="0"/>
        <w:widowControl w:val="0"/>
        <w:numPr>
          <w:ilvl w:val="0"/>
          <w:numId w:val="16"/>
        </w:numPr>
        <w:kinsoku/>
        <w:wordWrap/>
        <w:overflowPunct/>
        <w:topLinePunct w:val="0"/>
        <w:autoSpaceDE/>
        <w:autoSpaceDN/>
        <w:bidi w:val="0"/>
        <w:adjustRightInd w:val="0"/>
        <w:snapToGrid/>
        <w:spacing w:line="44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发生其他应退回的事宜。</w:t>
      </w:r>
    </w:p>
    <w:p>
      <w:pPr>
        <w:pStyle w:val="9"/>
        <w:keepNext w:val="0"/>
        <w:keepLines w:val="0"/>
        <w:pageBreakBefore w:val="0"/>
        <w:widowControl/>
        <w:numPr>
          <w:ilvl w:val="0"/>
          <w:numId w:val="15"/>
        </w:numPr>
        <w:kinsoku/>
        <w:wordWrap/>
        <w:overflowPunct/>
        <w:topLinePunct w:val="0"/>
        <w:autoSpaceDE/>
        <w:autoSpaceDN/>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供应商在服务期内发生以下情况，采购人有权解除合同且不承担任何责任：</w:t>
      </w:r>
    </w:p>
    <w:p>
      <w:pPr>
        <w:keepNext w:val="0"/>
        <w:keepLines w:val="0"/>
        <w:pageBreakBefore w:val="0"/>
        <w:widowControl w:val="0"/>
        <w:numPr>
          <w:ilvl w:val="0"/>
          <w:numId w:val="17"/>
        </w:numPr>
        <w:kinsoku/>
        <w:wordWrap/>
        <w:overflowPunct/>
        <w:topLinePunct w:val="0"/>
        <w:autoSpaceDE/>
        <w:autoSpaceDN/>
        <w:bidi w:val="0"/>
        <w:adjustRightInd w:val="0"/>
        <w:snapToGrid/>
        <w:spacing w:line="44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食堂发生重大安全生产责任事故或者群体性食品安全责任事故；</w:t>
      </w:r>
    </w:p>
    <w:p>
      <w:pPr>
        <w:keepNext w:val="0"/>
        <w:keepLines w:val="0"/>
        <w:pageBreakBefore w:val="0"/>
        <w:widowControl w:val="0"/>
        <w:numPr>
          <w:ilvl w:val="0"/>
          <w:numId w:val="17"/>
        </w:numPr>
        <w:kinsoku/>
        <w:wordWrap/>
        <w:overflowPunct/>
        <w:topLinePunct w:val="0"/>
        <w:autoSpaceDE/>
        <w:autoSpaceDN/>
        <w:bidi w:val="0"/>
        <w:adjustRightInd w:val="0"/>
        <w:snapToGrid/>
        <w:spacing w:line="44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供应商</w:t>
      </w:r>
      <w:r>
        <w:rPr>
          <w:rFonts w:hint="eastAsia" w:ascii="仿宋_GB2312" w:hAnsi="仿宋_GB2312" w:eastAsia="仿宋_GB2312" w:cs="仿宋_GB2312"/>
          <w:b w:val="0"/>
          <w:bCs/>
          <w:sz w:val="32"/>
          <w:szCs w:val="32"/>
        </w:rPr>
        <w:t>员工在</w:t>
      </w:r>
      <w:r>
        <w:rPr>
          <w:rFonts w:hint="eastAsia" w:ascii="仿宋_GB2312" w:hAnsi="仿宋_GB2312" w:eastAsia="仿宋_GB2312" w:cs="仿宋_GB2312"/>
          <w:b w:val="0"/>
          <w:bCs/>
          <w:sz w:val="32"/>
          <w:szCs w:val="32"/>
          <w:lang w:eastAsia="zh-CN"/>
        </w:rPr>
        <w:t>采购人属地管理范围内</w:t>
      </w:r>
      <w:r>
        <w:rPr>
          <w:rFonts w:hint="eastAsia" w:ascii="仿宋_GB2312" w:hAnsi="仿宋_GB2312" w:eastAsia="仿宋_GB2312" w:cs="仿宋_GB2312"/>
          <w:b w:val="0"/>
          <w:bCs/>
          <w:sz w:val="32"/>
          <w:szCs w:val="32"/>
        </w:rPr>
        <w:t>发生恶性群体事件；</w:t>
      </w:r>
    </w:p>
    <w:p>
      <w:pPr>
        <w:keepNext w:val="0"/>
        <w:keepLines w:val="0"/>
        <w:pageBreakBefore w:val="0"/>
        <w:widowControl w:val="0"/>
        <w:numPr>
          <w:ilvl w:val="0"/>
          <w:numId w:val="17"/>
        </w:numPr>
        <w:kinsoku/>
        <w:wordWrap/>
        <w:overflowPunct/>
        <w:topLinePunct w:val="0"/>
        <w:autoSpaceDE/>
        <w:autoSpaceDN/>
        <w:bidi w:val="0"/>
        <w:adjustRightInd w:val="0"/>
        <w:snapToGrid/>
        <w:spacing w:line="44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供应商</w:t>
      </w:r>
      <w:r>
        <w:rPr>
          <w:rFonts w:hint="eastAsia" w:ascii="仿宋_GB2312" w:hAnsi="仿宋_GB2312" w:eastAsia="仿宋_GB2312" w:cs="仿宋_GB2312"/>
          <w:b w:val="0"/>
          <w:bCs/>
          <w:sz w:val="32"/>
          <w:szCs w:val="32"/>
        </w:rPr>
        <w:t>员工在食堂、宿舍有集体黄、赌、毒行为或发生群体性恶性打架斗殴事件造成人员伤亡等违法违规事件；</w:t>
      </w:r>
    </w:p>
    <w:p>
      <w:pPr>
        <w:keepNext w:val="0"/>
        <w:keepLines w:val="0"/>
        <w:pageBreakBefore w:val="0"/>
        <w:widowControl w:val="0"/>
        <w:numPr>
          <w:ilvl w:val="0"/>
          <w:numId w:val="17"/>
        </w:numPr>
        <w:kinsoku/>
        <w:wordWrap/>
        <w:overflowPunct/>
        <w:topLinePunct w:val="0"/>
        <w:autoSpaceDE/>
        <w:autoSpaceDN/>
        <w:bidi w:val="0"/>
        <w:adjustRightInd w:val="0"/>
        <w:snapToGrid/>
        <w:spacing w:line="44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因</w:t>
      </w:r>
      <w:r>
        <w:rPr>
          <w:rFonts w:hint="eastAsia" w:ascii="仿宋_GB2312" w:hAnsi="仿宋_GB2312" w:eastAsia="仿宋_GB2312" w:cs="仿宋_GB2312"/>
          <w:b w:val="0"/>
          <w:bCs/>
          <w:sz w:val="32"/>
          <w:szCs w:val="32"/>
          <w:lang w:eastAsia="zh-CN"/>
        </w:rPr>
        <w:t>供应商</w:t>
      </w:r>
      <w:r>
        <w:rPr>
          <w:rFonts w:hint="eastAsia" w:ascii="仿宋_GB2312" w:hAnsi="仿宋_GB2312" w:eastAsia="仿宋_GB2312" w:cs="仿宋_GB2312"/>
          <w:b w:val="0"/>
          <w:bCs/>
          <w:sz w:val="32"/>
          <w:szCs w:val="32"/>
        </w:rPr>
        <w:t>原因而引起的食堂投诉经查实全年累计10起以上；</w:t>
      </w:r>
    </w:p>
    <w:p>
      <w:pPr>
        <w:keepNext w:val="0"/>
        <w:keepLines w:val="0"/>
        <w:pageBreakBefore w:val="0"/>
        <w:widowControl w:val="0"/>
        <w:numPr>
          <w:ilvl w:val="0"/>
          <w:numId w:val="17"/>
        </w:numPr>
        <w:kinsoku/>
        <w:wordWrap/>
        <w:overflowPunct/>
        <w:topLinePunct w:val="0"/>
        <w:autoSpaceDE/>
        <w:autoSpaceDN/>
        <w:bidi w:val="0"/>
        <w:adjustRightInd w:val="0"/>
        <w:snapToGrid/>
        <w:spacing w:line="44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采购人</w:t>
      </w:r>
      <w:r>
        <w:rPr>
          <w:rFonts w:hint="eastAsia" w:ascii="仿宋_GB2312" w:hAnsi="仿宋_GB2312" w:eastAsia="仿宋_GB2312" w:cs="仿宋_GB2312"/>
          <w:b w:val="0"/>
          <w:bCs/>
          <w:sz w:val="32"/>
          <w:szCs w:val="32"/>
        </w:rPr>
        <w:t>对食堂下达的日常检查整改通知书，</w:t>
      </w:r>
      <w:r>
        <w:rPr>
          <w:rFonts w:hint="eastAsia" w:ascii="仿宋_GB2312" w:hAnsi="仿宋_GB2312" w:eastAsia="仿宋_GB2312" w:cs="仿宋_GB2312"/>
          <w:b w:val="0"/>
          <w:bCs/>
          <w:sz w:val="32"/>
          <w:szCs w:val="32"/>
          <w:lang w:eastAsia="zh-CN"/>
        </w:rPr>
        <w:t>供应商</w:t>
      </w:r>
      <w:r>
        <w:rPr>
          <w:rFonts w:hint="eastAsia" w:ascii="仿宋_GB2312" w:hAnsi="仿宋_GB2312" w:eastAsia="仿宋_GB2312" w:cs="仿宋_GB2312"/>
          <w:b w:val="0"/>
          <w:bCs/>
          <w:sz w:val="32"/>
          <w:szCs w:val="32"/>
        </w:rPr>
        <w:t>多次拒不接受或屡不整改落实；</w:t>
      </w:r>
    </w:p>
    <w:p>
      <w:pPr>
        <w:keepNext w:val="0"/>
        <w:keepLines w:val="0"/>
        <w:pageBreakBefore w:val="0"/>
        <w:widowControl w:val="0"/>
        <w:numPr>
          <w:ilvl w:val="0"/>
          <w:numId w:val="17"/>
        </w:numPr>
        <w:kinsoku/>
        <w:wordWrap/>
        <w:overflowPunct/>
        <w:topLinePunct w:val="0"/>
        <w:autoSpaceDE/>
        <w:autoSpaceDN/>
        <w:bidi w:val="0"/>
        <w:adjustRightInd w:val="0"/>
        <w:snapToGrid/>
        <w:spacing w:line="44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经核实，</w:t>
      </w:r>
      <w:r>
        <w:rPr>
          <w:rFonts w:hint="eastAsia" w:ascii="仿宋_GB2312" w:hAnsi="仿宋_GB2312" w:eastAsia="仿宋_GB2312" w:cs="仿宋_GB2312"/>
          <w:b w:val="0"/>
          <w:bCs/>
          <w:sz w:val="32"/>
          <w:szCs w:val="32"/>
          <w:lang w:eastAsia="zh-CN"/>
        </w:rPr>
        <w:t>供应商</w:t>
      </w:r>
      <w:r>
        <w:rPr>
          <w:rFonts w:hint="eastAsia" w:ascii="仿宋_GB2312" w:hAnsi="仿宋_GB2312" w:eastAsia="仿宋_GB2312" w:cs="仿宋_GB2312"/>
          <w:b w:val="0"/>
          <w:bCs/>
          <w:sz w:val="32"/>
          <w:szCs w:val="32"/>
        </w:rPr>
        <w:t>拖欠员工工资</w:t>
      </w:r>
      <w:r>
        <w:rPr>
          <w:rFonts w:hint="eastAsia" w:ascii="仿宋_GB2312" w:hAnsi="仿宋_GB2312" w:eastAsia="仿宋_GB2312" w:cs="仿宋_GB2312"/>
          <w:b w:val="0"/>
          <w:bCs/>
          <w:sz w:val="32"/>
          <w:szCs w:val="32"/>
          <w:lang w:eastAsia="zh-CN"/>
        </w:rPr>
        <w:t>对采购人造成不良影响的</w:t>
      </w:r>
      <w:r>
        <w:rPr>
          <w:rFonts w:hint="eastAsia" w:ascii="仿宋_GB2312" w:hAnsi="仿宋_GB2312" w:eastAsia="仿宋_GB2312" w:cs="仿宋_GB2312"/>
          <w:b w:val="0"/>
          <w:bCs/>
          <w:sz w:val="32"/>
          <w:szCs w:val="32"/>
        </w:rPr>
        <w:t>；</w:t>
      </w:r>
    </w:p>
    <w:p>
      <w:pPr>
        <w:keepNext w:val="0"/>
        <w:keepLines w:val="0"/>
        <w:pageBreakBefore w:val="0"/>
        <w:widowControl w:val="0"/>
        <w:numPr>
          <w:ilvl w:val="0"/>
          <w:numId w:val="17"/>
        </w:numPr>
        <w:kinsoku/>
        <w:wordWrap/>
        <w:overflowPunct/>
        <w:topLinePunct w:val="0"/>
        <w:autoSpaceDE/>
        <w:autoSpaceDN/>
        <w:bidi w:val="0"/>
        <w:adjustRightInd w:val="0"/>
        <w:snapToGrid/>
        <w:spacing w:line="44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除不可抗力因素外，</w:t>
      </w:r>
      <w:r>
        <w:rPr>
          <w:rFonts w:hint="eastAsia" w:ascii="仿宋_GB2312" w:hAnsi="仿宋_GB2312" w:eastAsia="仿宋_GB2312" w:cs="仿宋_GB2312"/>
          <w:b w:val="0"/>
          <w:bCs/>
          <w:sz w:val="32"/>
          <w:szCs w:val="32"/>
          <w:lang w:eastAsia="zh-CN"/>
        </w:rPr>
        <w:t>供应商</w:t>
      </w:r>
      <w:r>
        <w:rPr>
          <w:rFonts w:hint="eastAsia" w:ascii="仿宋_GB2312" w:hAnsi="仿宋_GB2312" w:eastAsia="仿宋_GB2312" w:cs="仿宋_GB2312"/>
          <w:b w:val="0"/>
          <w:bCs/>
          <w:sz w:val="32"/>
          <w:szCs w:val="32"/>
        </w:rPr>
        <w:t>不提供约定的餐饮服务。</w:t>
      </w:r>
    </w:p>
    <w:p>
      <w:pPr>
        <w:pStyle w:val="5"/>
        <w:keepNext w:val="0"/>
        <w:keepLines w:val="0"/>
        <w:pageBreakBefore w:val="0"/>
        <w:widowControl w:val="0"/>
        <w:numPr>
          <w:ilvl w:val="0"/>
          <w:numId w:val="1"/>
        </w:numPr>
        <w:tabs>
          <w:tab w:val="right" w:leader="dot" w:pos="8306"/>
          <w:tab w:val="clear" w:pos="840"/>
          <w:tab w:val="clear" w:pos="8270"/>
        </w:tabs>
        <w:kinsoku/>
        <w:wordWrap/>
        <w:overflowPunct/>
        <w:topLinePunct w:val="0"/>
        <w:autoSpaceDE/>
        <w:autoSpaceDN/>
        <w:bidi w:val="0"/>
        <w:adjustRightInd w:val="0"/>
        <w:snapToGrid w:val="0"/>
        <w:spacing w:line="560" w:lineRule="exact"/>
        <w:ind w:left="0" w:leftChars="0" w:firstLine="643" w:firstLineChars="200"/>
        <w:textAlignment w:val="auto"/>
        <w:outlineLvl w:val="0"/>
        <w:rPr>
          <w:rFonts w:hint="eastAsia" w:ascii="黑体" w:hAnsi="黑体" w:eastAsia="黑体" w:cs="黑体"/>
          <w:b/>
          <w:bCs w:val="0"/>
          <w:i w:val="0"/>
          <w:iCs w:val="0"/>
          <w:color w:val="auto"/>
          <w:sz w:val="32"/>
          <w:szCs w:val="32"/>
        </w:rPr>
      </w:pPr>
      <w:bookmarkStart w:id="32" w:name="_Toc9939"/>
      <w:r>
        <w:rPr>
          <w:rFonts w:hint="eastAsia" w:ascii="黑体" w:hAnsi="黑体" w:eastAsia="黑体" w:cs="黑体"/>
          <w:b/>
          <w:bCs w:val="0"/>
          <w:i w:val="0"/>
          <w:iCs w:val="0"/>
          <w:color w:val="auto"/>
          <w:sz w:val="32"/>
          <w:szCs w:val="32"/>
          <w:lang w:val="en-US" w:eastAsia="zh-CN"/>
        </w:rPr>
        <w:t>日常考核管理</w:t>
      </w:r>
      <w:bookmarkEnd w:id="32"/>
    </w:p>
    <w:p>
      <w:pPr>
        <w:keepNext w:val="0"/>
        <w:keepLines w:val="0"/>
        <w:pageBreakBefore w:val="0"/>
        <w:widowControl w:val="0"/>
        <w:numPr>
          <w:ilvl w:val="0"/>
          <w:numId w:val="18"/>
        </w:numPr>
        <w:kinsoku/>
        <w:wordWrap/>
        <w:overflowPunct/>
        <w:topLinePunct w:val="0"/>
        <w:autoSpaceDE/>
        <w:autoSpaceDN/>
        <w:bidi w:val="0"/>
        <w:adjustRightInd w:val="0"/>
        <w:snapToGrid/>
        <w:spacing w:line="560" w:lineRule="exact"/>
        <w:ind w:left="0" w:leftChars="0" w:firstLine="640" w:firstLineChars="200"/>
        <w:textAlignment w:val="auto"/>
        <w:outlineLvl w:val="1"/>
        <w:rPr>
          <w:rFonts w:hint="eastAsia" w:ascii="楷体_GB2312" w:hAnsi="楷体_GB2312" w:eastAsia="楷体_GB2312" w:cs="楷体_GB2312"/>
          <w:color w:val="auto"/>
          <w:sz w:val="32"/>
          <w:szCs w:val="32"/>
        </w:rPr>
      </w:pPr>
      <w:bookmarkStart w:id="33" w:name="_Toc10780"/>
      <w:bookmarkStart w:id="34" w:name="_Toc20716"/>
      <w:bookmarkStart w:id="35" w:name="_Toc29618"/>
      <w:bookmarkStart w:id="36" w:name="_Toc30358"/>
      <w:r>
        <w:rPr>
          <w:rFonts w:hint="eastAsia" w:ascii="楷体_GB2312" w:hAnsi="楷体_GB2312" w:eastAsia="楷体_GB2312" w:cs="楷体_GB2312"/>
          <w:color w:val="auto"/>
          <w:sz w:val="32"/>
          <w:szCs w:val="32"/>
        </w:rPr>
        <w:t>验收小组</w:t>
      </w:r>
      <w:bookmarkEnd w:id="33"/>
      <w:bookmarkEnd w:id="34"/>
      <w:bookmarkEnd w:id="35"/>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验收小组由</w:t>
      </w:r>
      <w:r>
        <w:rPr>
          <w:rFonts w:hint="eastAsia" w:ascii="仿宋_GB2312" w:hAnsi="仿宋_GB2312" w:eastAsia="仿宋_GB2312" w:cs="仿宋_GB2312"/>
          <w:bCs/>
          <w:color w:val="auto"/>
          <w:sz w:val="32"/>
          <w:szCs w:val="32"/>
          <w:lang w:eastAsia="zh-CN"/>
        </w:rPr>
        <w:t>采购人</w:t>
      </w:r>
      <w:r>
        <w:rPr>
          <w:rFonts w:hint="eastAsia" w:ascii="仿宋_GB2312" w:hAnsi="仿宋_GB2312" w:eastAsia="仿宋_GB2312" w:cs="仿宋_GB2312"/>
          <w:bCs/>
          <w:color w:val="auto"/>
          <w:sz w:val="32"/>
          <w:szCs w:val="32"/>
        </w:rPr>
        <w:t>相关人员组成。</w:t>
      </w:r>
    </w:p>
    <w:bookmarkEnd w:id="36"/>
    <w:p>
      <w:pPr>
        <w:keepNext w:val="0"/>
        <w:keepLines w:val="0"/>
        <w:pageBreakBefore w:val="0"/>
        <w:widowControl w:val="0"/>
        <w:numPr>
          <w:ilvl w:val="0"/>
          <w:numId w:val="18"/>
        </w:numPr>
        <w:kinsoku/>
        <w:wordWrap/>
        <w:overflowPunct/>
        <w:topLinePunct w:val="0"/>
        <w:autoSpaceDE/>
        <w:autoSpaceDN/>
        <w:bidi w:val="0"/>
        <w:adjustRightInd w:val="0"/>
        <w:snapToGrid/>
        <w:spacing w:line="560" w:lineRule="exact"/>
        <w:ind w:left="0" w:leftChars="0" w:firstLine="640" w:firstLineChars="200"/>
        <w:textAlignment w:val="auto"/>
        <w:outlineLvl w:val="1"/>
        <w:rPr>
          <w:rFonts w:hint="eastAsia" w:ascii="楷体_GB2312" w:hAnsi="楷体_GB2312" w:eastAsia="楷体_GB2312" w:cs="楷体_GB2312"/>
          <w:color w:val="auto"/>
          <w:sz w:val="32"/>
          <w:szCs w:val="32"/>
        </w:rPr>
      </w:pPr>
      <w:bookmarkStart w:id="37" w:name="_Toc20663"/>
      <w:bookmarkStart w:id="38" w:name="_Toc13260"/>
      <w:r>
        <w:rPr>
          <w:rFonts w:hint="eastAsia" w:ascii="楷体_GB2312" w:hAnsi="楷体_GB2312" w:eastAsia="楷体_GB2312" w:cs="楷体_GB2312"/>
          <w:color w:val="auto"/>
          <w:sz w:val="32"/>
          <w:szCs w:val="32"/>
        </w:rPr>
        <w:t>验收周期</w:t>
      </w:r>
      <w:bookmarkEnd w:id="37"/>
      <w:bookmarkEnd w:id="38"/>
    </w:p>
    <w:p>
      <w:pPr>
        <w:pStyle w:val="9"/>
        <w:keepNext w:val="0"/>
        <w:keepLines w:val="0"/>
        <w:pageBreakBefore w:val="0"/>
        <w:widowControl/>
        <w:numPr>
          <w:ilvl w:val="0"/>
          <w:numId w:val="19"/>
        </w:numPr>
        <w:kinsoku/>
        <w:wordWrap/>
        <w:overflowPunct/>
        <w:topLinePunct w:val="0"/>
        <w:autoSpaceDE/>
        <w:autoSpaceDN/>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每日验收</w:t>
      </w:r>
    </w:p>
    <w:p>
      <w:pPr>
        <w:keepNext w:val="0"/>
        <w:keepLines w:val="0"/>
        <w:pageBreakBefore w:val="0"/>
        <w:widowControl w:val="0"/>
        <w:numPr>
          <w:ilvl w:val="0"/>
          <w:numId w:val="20"/>
        </w:numPr>
        <w:kinsoku/>
        <w:wordWrap/>
        <w:overflowPunct/>
        <w:topLinePunct w:val="0"/>
        <w:autoSpaceDE/>
        <w:autoSpaceDN/>
        <w:bidi w:val="0"/>
        <w:adjustRightInd w:val="0"/>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采购人</w:t>
      </w:r>
      <w:r>
        <w:rPr>
          <w:rFonts w:hint="eastAsia" w:ascii="仿宋_GB2312" w:hAnsi="仿宋_GB2312" w:eastAsia="仿宋_GB2312" w:cs="仿宋_GB2312"/>
          <w:b w:val="0"/>
          <w:bCs/>
          <w:sz w:val="32"/>
          <w:szCs w:val="32"/>
        </w:rPr>
        <w:t>指派专人对供餐质量、环境卫生、服务工作等情况进行全面检查，对存在的问题进行记录。</w:t>
      </w:r>
    </w:p>
    <w:p>
      <w:pPr>
        <w:keepNext w:val="0"/>
        <w:keepLines w:val="0"/>
        <w:pageBreakBefore w:val="0"/>
        <w:widowControl w:val="0"/>
        <w:numPr>
          <w:ilvl w:val="0"/>
          <w:numId w:val="20"/>
        </w:numPr>
        <w:kinsoku/>
        <w:wordWrap/>
        <w:overflowPunct/>
        <w:topLinePunct w:val="0"/>
        <w:autoSpaceDE/>
        <w:autoSpaceDN/>
        <w:bidi w:val="0"/>
        <w:adjustRightInd w:val="0"/>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采购人</w:t>
      </w:r>
      <w:r>
        <w:rPr>
          <w:rFonts w:hint="eastAsia" w:ascii="仿宋_GB2312" w:hAnsi="仿宋_GB2312" w:eastAsia="仿宋_GB2312" w:cs="仿宋_GB2312"/>
          <w:b w:val="0"/>
          <w:bCs/>
          <w:sz w:val="32"/>
          <w:szCs w:val="32"/>
        </w:rPr>
        <w:t>发现任何问题，</w:t>
      </w:r>
      <w:r>
        <w:rPr>
          <w:rFonts w:hint="eastAsia" w:ascii="仿宋_GB2312" w:hAnsi="仿宋_GB2312" w:eastAsia="仿宋_GB2312" w:cs="仿宋_GB2312"/>
          <w:b w:val="0"/>
          <w:bCs/>
          <w:sz w:val="32"/>
          <w:szCs w:val="32"/>
          <w:lang w:eastAsia="zh-CN"/>
        </w:rPr>
        <w:t>供应商</w:t>
      </w:r>
      <w:r>
        <w:rPr>
          <w:rFonts w:hint="eastAsia" w:ascii="仿宋_GB2312" w:hAnsi="仿宋_GB2312" w:eastAsia="仿宋_GB2312" w:cs="仿宋_GB2312"/>
          <w:b w:val="0"/>
          <w:bCs/>
          <w:sz w:val="32"/>
          <w:szCs w:val="32"/>
        </w:rPr>
        <w:t>需立即进行整改，</w:t>
      </w:r>
      <w:r>
        <w:rPr>
          <w:rFonts w:hint="eastAsia" w:ascii="仿宋_GB2312" w:hAnsi="仿宋_GB2312" w:eastAsia="仿宋_GB2312" w:cs="仿宋_GB2312"/>
          <w:b w:val="0"/>
          <w:bCs/>
          <w:sz w:val="32"/>
          <w:szCs w:val="32"/>
          <w:lang w:eastAsia="zh-CN"/>
        </w:rPr>
        <w:t>采购人</w:t>
      </w:r>
      <w:r>
        <w:rPr>
          <w:rFonts w:hint="eastAsia" w:ascii="仿宋_GB2312" w:hAnsi="仿宋_GB2312" w:eastAsia="仿宋_GB2312" w:cs="仿宋_GB2312"/>
          <w:b w:val="0"/>
          <w:bCs/>
          <w:sz w:val="32"/>
          <w:szCs w:val="32"/>
        </w:rPr>
        <w:t>将对检查发现的问题进行记录，</w:t>
      </w:r>
      <w:r>
        <w:rPr>
          <w:rFonts w:hint="eastAsia" w:ascii="仿宋_GB2312" w:hAnsi="仿宋_GB2312" w:eastAsia="仿宋_GB2312" w:cs="仿宋_GB2312"/>
          <w:b w:val="0"/>
          <w:bCs/>
          <w:sz w:val="32"/>
          <w:szCs w:val="32"/>
          <w:lang w:eastAsia="zh-CN"/>
        </w:rPr>
        <w:t>采购人</w:t>
      </w:r>
      <w:r>
        <w:rPr>
          <w:rFonts w:hint="eastAsia" w:ascii="仿宋_GB2312" w:hAnsi="仿宋_GB2312" w:eastAsia="仿宋_GB2312" w:cs="仿宋_GB2312"/>
          <w:b w:val="0"/>
          <w:bCs/>
          <w:sz w:val="32"/>
          <w:szCs w:val="32"/>
        </w:rPr>
        <w:t>项目管理人员与</w:t>
      </w:r>
      <w:r>
        <w:rPr>
          <w:rFonts w:hint="eastAsia" w:ascii="仿宋_GB2312" w:hAnsi="仿宋_GB2312" w:eastAsia="仿宋_GB2312" w:cs="仿宋_GB2312"/>
          <w:b w:val="0"/>
          <w:bCs/>
          <w:sz w:val="32"/>
          <w:szCs w:val="32"/>
          <w:lang w:eastAsia="zh-CN"/>
        </w:rPr>
        <w:t>供应商</w:t>
      </w:r>
      <w:r>
        <w:rPr>
          <w:rFonts w:hint="eastAsia" w:ascii="仿宋_GB2312" w:hAnsi="仿宋_GB2312" w:eastAsia="仿宋_GB2312" w:cs="仿宋_GB2312"/>
          <w:b w:val="0"/>
          <w:bCs/>
          <w:sz w:val="32"/>
          <w:szCs w:val="32"/>
        </w:rPr>
        <w:t>双方签字确认。</w:t>
      </w:r>
    </w:p>
    <w:p>
      <w:pPr>
        <w:pStyle w:val="9"/>
        <w:keepNext w:val="0"/>
        <w:keepLines w:val="0"/>
        <w:pageBreakBefore w:val="0"/>
        <w:widowControl/>
        <w:numPr>
          <w:ilvl w:val="0"/>
          <w:numId w:val="19"/>
        </w:numPr>
        <w:kinsoku/>
        <w:wordWrap/>
        <w:overflowPunct/>
        <w:topLinePunct w:val="0"/>
        <w:autoSpaceDE/>
        <w:autoSpaceDN/>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试用期验收</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试用期3个月，从进驻之日计算。试用期满后，</w:t>
      </w:r>
      <w:r>
        <w:rPr>
          <w:rFonts w:hint="eastAsia" w:ascii="仿宋_GB2312" w:hAnsi="仿宋_GB2312" w:eastAsia="仿宋_GB2312" w:cs="仿宋_GB2312"/>
          <w:bCs/>
          <w:color w:val="auto"/>
          <w:sz w:val="32"/>
          <w:szCs w:val="32"/>
          <w:lang w:eastAsia="zh-CN"/>
        </w:rPr>
        <w:t>采购人</w:t>
      </w:r>
      <w:r>
        <w:rPr>
          <w:rFonts w:hint="eastAsia" w:ascii="仿宋_GB2312" w:hAnsi="仿宋_GB2312" w:eastAsia="仿宋_GB2312" w:cs="仿宋_GB2312"/>
          <w:bCs/>
          <w:color w:val="auto"/>
          <w:sz w:val="32"/>
          <w:szCs w:val="32"/>
        </w:rPr>
        <w:t>进行满意度考评，根据</w:t>
      </w:r>
      <w:r>
        <w:rPr>
          <w:rFonts w:hint="eastAsia" w:ascii="仿宋_GB2312" w:hAnsi="仿宋_GB2312" w:eastAsia="仿宋_GB2312" w:cs="仿宋_GB2312"/>
          <w:bCs/>
          <w:color w:val="auto"/>
          <w:sz w:val="32"/>
          <w:szCs w:val="32"/>
          <w:lang w:eastAsia="zh-CN"/>
        </w:rPr>
        <w:t>采购人</w:t>
      </w:r>
      <w:r>
        <w:rPr>
          <w:rFonts w:hint="eastAsia" w:ascii="仿宋_GB2312" w:hAnsi="仿宋_GB2312" w:eastAsia="仿宋_GB2312" w:cs="仿宋_GB2312"/>
          <w:bCs/>
          <w:color w:val="auto"/>
          <w:sz w:val="32"/>
          <w:szCs w:val="32"/>
        </w:rPr>
        <w:t>员工满意程度决定是否继续执行合同。调查满意度考评达到8</w:t>
      </w:r>
      <w:r>
        <w:rPr>
          <w:rFonts w:hint="eastAsia" w:ascii="仿宋_GB2312" w:hAnsi="仿宋_GB2312" w:eastAsia="仿宋_GB2312" w:cs="仿宋_GB2312"/>
          <w:bCs/>
          <w:color w:val="auto"/>
          <w:sz w:val="32"/>
          <w:szCs w:val="32"/>
          <w:lang w:val="en-US" w:eastAsia="zh-CN"/>
        </w:rPr>
        <w:t>0</w:t>
      </w:r>
      <w:r>
        <w:rPr>
          <w:rFonts w:hint="eastAsia" w:ascii="仿宋_GB2312" w:hAnsi="仿宋_GB2312" w:eastAsia="仿宋_GB2312" w:cs="仿宋_GB2312"/>
          <w:bCs/>
          <w:color w:val="auto"/>
          <w:sz w:val="32"/>
          <w:szCs w:val="32"/>
        </w:rPr>
        <w:t>分（含8</w:t>
      </w:r>
      <w:r>
        <w:rPr>
          <w:rFonts w:hint="eastAsia" w:ascii="仿宋_GB2312" w:hAnsi="仿宋_GB2312" w:eastAsia="仿宋_GB2312" w:cs="仿宋_GB2312"/>
          <w:bCs/>
          <w:color w:val="auto"/>
          <w:sz w:val="32"/>
          <w:szCs w:val="32"/>
          <w:lang w:val="en-US" w:eastAsia="zh-CN"/>
        </w:rPr>
        <w:t>0</w:t>
      </w:r>
      <w:r>
        <w:rPr>
          <w:rFonts w:hint="eastAsia" w:ascii="仿宋_GB2312" w:hAnsi="仿宋_GB2312" w:eastAsia="仿宋_GB2312" w:cs="仿宋_GB2312"/>
          <w:bCs/>
          <w:color w:val="auto"/>
          <w:sz w:val="32"/>
          <w:szCs w:val="32"/>
        </w:rPr>
        <w:t>分）以上，可继续经营，否则，</w:t>
      </w:r>
      <w:r>
        <w:rPr>
          <w:rFonts w:hint="eastAsia" w:ascii="仿宋_GB2312" w:hAnsi="仿宋_GB2312" w:eastAsia="仿宋_GB2312" w:cs="仿宋_GB2312"/>
          <w:bCs/>
          <w:color w:val="auto"/>
          <w:sz w:val="32"/>
          <w:szCs w:val="32"/>
          <w:lang w:eastAsia="zh-CN"/>
        </w:rPr>
        <w:t>采购人</w:t>
      </w:r>
      <w:r>
        <w:rPr>
          <w:rFonts w:hint="eastAsia" w:ascii="仿宋_GB2312" w:hAnsi="仿宋_GB2312" w:eastAsia="仿宋_GB2312" w:cs="仿宋_GB2312"/>
          <w:bCs/>
          <w:color w:val="auto"/>
          <w:sz w:val="32"/>
          <w:szCs w:val="32"/>
        </w:rPr>
        <w:t>可终止合同。</w:t>
      </w:r>
    </w:p>
    <w:p>
      <w:pPr>
        <w:pStyle w:val="9"/>
        <w:keepNext w:val="0"/>
        <w:keepLines w:val="0"/>
        <w:pageBreakBefore w:val="0"/>
        <w:widowControl/>
        <w:numPr>
          <w:ilvl w:val="0"/>
          <w:numId w:val="19"/>
        </w:numPr>
        <w:kinsoku/>
        <w:wordWrap/>
        <w:overflowPunct/>
        <w:topLinePunct w:val="0"/>
        <w:autoSpaceDE/>
        <w:autoSpaceDN/>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季度考评验收</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供应商</w:t>
      </w:r>
      <w:r>
        <w:rPr>
          <w:rFonts w:hint="eastAsia" w:ascii="仿宋_GB2312" w:hAnsi="仿宋_GB2312" w:eastAsia="仿宋_GB2312" w:cs="仿宋_GB2312"/>
          <w:bCs/>
          <w:color w:val="auto"/>
          <w:sz w:val="32"/>
          <w:szCs w:val="32"/>
        </w:rPr>
        <w:t>每季度接受</w:t>
      </w:r>
      <w:r>
        <w:rPr>
          <w:rFonts w:hint="eastAsia" w:ascii="仿宋_GB2312" w:hAnsi="仿宋_GB2312" w:eastAsia="仿宋_GB2312" w:cs="仿宋_GB2312"/>
          <w:bCs/>
          <w:color w:val="auto"/>
          <w:sz w:val="32"/>
          <w:szCs w:val="32"/>
          <w:lang w:eastAsia="zh-CN"/>
        </w:rPr>
        <w:t>采购人</w:t>
      </w:r>
      <w:r>
        <w:rPr>
          <w:rFonts w:hint="eastAsia" w:ascii="仿宋_GB2312" w:hAnsi="仿宋_GB2312" w:eastAsia="仿宋_GB2312" w:cs="仿宋_GB2312"/>
          <w:bCs/>
          <w:color w:val="auto"/>
          <w:sz w:val="32"/>
          <w:szCs w:val="32"/>
        </w:rPr>
        <w:t>组织的员工满意度考评。满意度考评成绩分为三档：</w:t>
      </w:r>
    </w:p>
    <w:p>
      <w:pPr>
        <w:keepNext w:val="0"/>
        <w:keepLines w:val="0"/>
        <w:pageBreakBefore w:val="0"/>
        <w:widowControl w:val="0"/>
        <w:numPr>
          <w:ilvl w:val="0"/>
          <w:numId w:val="21"/>
        </w:numPr>
        <w:kinsoku/>
        <w:wordWrap/>
        <w:overflowPunct/>
        <w:topLinePunct w:val="0"/>
        <w:autoSpaceDE/>
        <w:autoSpaceDN/>
        <w:bidi w:val="0"/>
        <w:adjustRightInd w:val="0"/>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bookmarkStart w:id="39" w:name="_Toc12693"/>
      <w:r>
        <w:rPr>
          <w:rFonts w:hint="eastAsia" w:ascii="仿宋_GB2312" w:hAnsi="仿宋_GB2312" w:eastAsia="仿宋_GB2312" w:cs="仿宋_GB2312"/>
          <w:b w:val="0"/>
          <w:bCs/>
          <w:sz w:val="32"/>
          <w:szCs w:val="32"/>
        </w:rPr>
        <w:t>分数为8</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以上为合格；</w:t>
      </w:r>
    </w:p>
    <w:p>
      <w:pPr>
        <w:keepNext w:val="0"/>
        <w:keepLines w:val="0"/>
        <w:pageBreakBefore w:val="0"/>
        <w:widowControl w:val="0"/>
        <w:numPr>
          <w:ilvl w:val="0"/>
          <w:numId w:val="21"/>
        </w:numPr>
        <w:kinsoku/>
        <w:wordWrap/>
        <w:overflowPunct/>
        <w:topLinePunct w:val="0"/>
        <w:autoSpaceDE/>
        <w:autoSpaceDN/>
        <w:bidi w:val="0"/>
        <w:adjustRightInd w:val="0"/>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分数为</w:t>
      </w:r>
      <w:r>
        <w:rPr>
          <w:rFonts w:hint="eastAsia" w:ascii="仿宋_GB2312" w:hAnsi="仿宋_GB2312" w:eastAsia="仿宋_GB2312" w:cs="仿宋_GB2312"/>
          <w:b w:val="0"/>
          <w:bCs/>
          <w:sz w:val="32"/>
          <w:szCs w:val="32"/>
          <w:lang w:val="en-US" w:eastAsia="zh-CN"/>
        </w:rPr>
        <w:t>75</w:t>
      </w:r>
      <w:r>
        <w:rPr>
          <w:rFonts w:hint="eastAsia" w:ascii="仿宋_GB2312" w:hAnsi="仿宋_GB2312" w:eastAsia="仿宋_GB2312" w:cs="仿宋_GB2312"/>
          <w:b w:val="0"/>
          <w:bCs/>
          <w:sz w:val="32"/>
          <w:szCs w:val="32"/>
        </w:rPr>
        <w:t>（含</w:t>
      </w:r>
      <w:r>
        <w:rPr>
          <w:rFonts w:hint="eastAsia" w:ascii="仿宋_GB2312" w:hAnsi="仿宋_GB2312" w:eastAsia="仿宋_GB2312" w:cs="仿宋_GB2312"/>
          <w:b w:val="0"/>
          <w:bCs/>
          <w:sz w:val="32"/>
          <w:szCs w:val="32"/>
          <w:lang w:val="en-US" w:eastAsia="zh-CN"/>
        </w:rPr>
        <w:t>75</w:t>
      </w:r>
      <w:r>
        <w:rPr>
          <w:rFonts w:hint="eastAsia" w:ascii="仿宋_GB2312" w:hAnsi="仿宋_GB2312" w:eastAsia="仿宋_GB2312" w:cs="仿宋_GB2312"/>
          <w:b w:val="0"/>
          <w:bCs/>
          <w:sz w:val="32"/>
          <w:szCs w:val="32"/>
        </w:rPr>
        <w:t>分）-8</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分为待改进，对该次考评处罚</w:t>
      </w:r>
      <w:r>
        <w:rPr>
          <w:rFonts w:hint="eastAsia" w:ascii="仿宋_GB2312" w:hAnsi="仿宋_GB2312" w:eastAsia="仿宋_GB2312" w:cs="仿宋_GB2312"/>
          <w:b w:val="0"/>
          <w:bCs/>
          <w:sz w:val="32"/>
          <w:szCs w:val="32"/>
          <w:lang w:eastAsia="zh-CN"/>
        </w:rPr>
        <w:t>供应商</w:t>
      </w:r>
      <w:r>
        <w:rPr>
          <w:rFonts w:hint="eastAsia" w:ascii="仿宋_GB2312" w:hAnsi="仿宋_GB2312" w:eastAsia="仿宋_GB2312" w:cs="仿宋_GB2312"/>
          <w:b w:val="0"/>
          <w:bCs/>
          <w:sz w:val="32"/>
          <w:szCs w:val="32"/>
        </w:rPr>
        <w:t>人民币2000元；</w:t>
      </w:r>
    </w:p>
    <w:p>
      <w:pPr>
        <w:keepNext w:val="0"/>
        <w:keepLines w:val="0"/>
        <w:pageBreakBefore w:val="0"/>
        <w:widowControl w:val="0"/>
        <w:numPr>
          <w:ilvl w:val="0"/>
          <w:numId w:val="21"/>
        </w:numPr>
        <w:kinsoku/>
        <w:wordWrap/>
        <w:overflowPunct/>
        <w:topLinePunct w:val="0"/>
        <w:autoSpaceDE/>
        <w:autoSpaceDN/>
        <w:bidi w:val="0"/>
        <w:adjustRightInd w:val="0"/>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分数低于</w:t>
      </w:r>
      <w:r>
        <w:rPr>
          <w:rFonts w:hint="eastAsia" w:ascii="仿宋_GB2312" w:hAnsi="仿宋_GB2312" w:eastAsia="仿宋_GB2312" w:cs="仿宋_GB2312"/>
          <w:b w:val="0"/>
          <w:bCs/>
          <w:sz w:val="32"/>
          <w:szCs w:val="32"/>
          <w:lang w:val="en-US" w:eastAsia="zh-CN"/>
        </w:rPr>
        <w:t>75</w:t>
      </w:r>
      <w:r>
        <w:rPr>
          <w:rFonts w:hint="eastAsia" w:ascii="仿宋_GB2312" w:hAnsi="仿宋_GB2312" w:eastAsia="仿宋_GB2312" w:cs="仿宋_GB2312"/>
          <w:b w:val="0"/>
          <w:bCs/>
          <w:sz w:val="32"/>
          <w:szCs w:val="32"/>
        </w:rPr>
        <w:t>分为不合格，对该次考评处罚</w:t>
      </w:r>
      <w:r>
        <w:rPr>
          <w:rFonts w:hint="eastAsia" w:ascii="仿宋_GB2312" w:hAnsi="仿宋_GB2312" w:eastAsia="仿宋_GB2312" w:cs="仿宋_GB2312"/>
          <w:b w:val="0"/>
          <w:bCs/>
          <w:sz w:val="32"/>
          <w:szCs w:val="32"/>
          <w:lang w:eastAsia="zh-CN"/>
        </w:rPr>
        <w:t>供应商</w:t>
      </w:r>
      <w:r>
        <w:rPr>
          <w:rFonts w:hint="eastAsia" w:ascii="仿宋_GB2312" w:hAnsi="仿宋_GB2312" w:eastAsia="仿宋_GB2312" w:cs="仿宋_GB2312"/>
          <w:b w:val="0"/>
          <w:bCs/>
          <w:sz w:val="32"/>
          <w:szCs w:val="32"/>
        </w:rPr>
        <w:t>人民币10000元。</w:t>
      </w:r>
    </w:p>
    <w:bookmarkEnd w:id="39"/>
    <w:p>
      <w:pPr>
        <w:keepNext w:val="0"/>
        <w:keepLines w:val="0"/>
        <w:pageBreakBefore w:val="0"/>
        <w:widowControl w:val="0"/>
        <w:numPr>
          <w:ilvl w:val="0"/>
          <w:numId w:val="18"/>
        </w:numPr>
        <w:kinsoku/>
        <w:wordWrap/>
        <w:overflowPunct/>
        <w:topLinePunct w:val="0"/>
        <w:autoSpaceDE/>
        <w:autoSpaceDN/>
        <w:bidi w:val="0"/>
        <w:adjustRightInd w:val="0"/>
        <w:snapToGrid/>
        <w:spacing w:line="560" w:lineRule="exact"/>
        <w:ind w:left="0" w:leftChars="0" w:firstLine="640" w:firstLineChars="200"/>
        <w:textAlignment w:val="auto"/>
        <w:outlineLvl w:val="1"/>
        <w:rPr>
          <w:rFonts w:hint="eastAsia" w:ascii="楷体_GB2312" w:hAnsi="楷体_GB2312" w:eastAsia="楷体_GB2312" w:cs="楷体_GB2312"/>
          <w:color w:val="auto"/>
          <w:sz w:val="32"/>
          <w:szCs w:val="32"/>
        </w:rPr>
      </w:pPr>
      <w:bookmarkStart w:id="40" w:name="_Toc1718"/>
      <w:bookmarkStart w:id="41" w:name="_Toc8127"/>
      <w:r>
        <w:rPr>
          <w:rFonts w:hint="eastAsia" w:ascii="楷体_GB2312" w:hAnsi="楷体_GB2312" w:eastAsia="楷体_GB2312" w:cs="楷体_GB2312"/>
          <w:color w:val="auto"/>
          <w:sz w:val="32"/>
          <w:szCs w:val="32"/>
        </w:rPr>
        <w:t>验收标准</w:t>
      </w:r>
      <w:bookmarkEnd w:id="40"/>
      <w:bookmarkEnd w:id="41"/>
    </w:p>
    <w:p>
      <w:pPr>
        <w:pStyle w:val="9"/>
        <w:keepNext w:val="0"/>
        <w:keepLines w:val="0"/>
        <w:pageBreakBefore w:val="0"/>
        <w:widowControl/>
        <w:numPr>
          <w:ilvl w:val="0"/>
          <w:numId w:val="22"/>
        </w:numPr>
        <w:kinsoku/>
        <w:wordWrap/>
        <w:overflowPunct/>
        <w:topLinePunct w:val="0"/>
        <w:autoSpaceDE/>
        <w:autoSpaceDN/>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采购人有权根据合同规定的服务范围、内容以及合同附件对供应商的工作进行检查验收，所有服务应符合合同及招标文件/用户需求书的要求。</w:t>
      </w:r>
    </w:p>
    <w:p>
      <w:pPr>
        <w:pStyle w:val="9"/>
        <w:keepNext w:val="0"/>
        <w:keepLines w:val="0"/>
        <w:pageBreakBefore w:val="0"/>
        <w:widowControl/>
        <w:numPr>
          <w:ilvl w:val="0"/>
          <w:numId w:val="22"/>
        </w:numPr>
        <w:kinsoku/>
        <w:wordWrap/>
        <w:overflowPunct/>
        <w:topLinePunct w:val="0"/>
        <w:autoSpaceDE/>
        <w:autoSpaceDN/>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采购人有权制定《食堂日常检查及考核办法》，安排专人进行检查，并根据现场实际情况要求供应商现场整改或按照书面整改要求跟进处理。 </w:t>
      </w:r>
    </w:p>
    <w:p>
      <w:pPr>
        <w:pStyle w:val="9"/>
        <w:keepNext w:val="0"/>
        <w:keepLines w:val="0"/>
        <w:pageBreakBefore w:val="0"/>
        <w:widowControl/>
        <w:numPr>
          <w:ilvl w:val="0"/>
          <w:numId w:val="22"/>
        </w:numPr>
        <w:kinsoku/>
        <w:wordWrap/>
        <w:overflowPunct/>
        <w:topLinePunct w:val="0"/>
        <w:autoSpaceDE/>
        <w:autoSpaceDN/>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采购人根据以下验收标准表进行验收（包括但不限于），具体详见下表：</w:t>
      </w:r>
    </w:p>
    <w:tbl>
      <w:tblPr>
        <w:tblStyle w:val="7"/>
        <w:tblW w:w="9003" w:type="dxa"/>
        <w:tblInd w:w="0" w:type="dxa"/>
        <w:tblLayout w:type="fixed"/>
        <w:tblCellMar>
          <w:top w:w="15" w:type="dxa"/>
          <w:left w:w="15" w:type="dxa"/>
          <w:bottom w:w="15" w:type="dxa"/>
          <w:right w:w="15" w:type="dxa"/>
        </w:tblCellMar>
      </w:tblPr>
      <w:tblGrid>
        <w:gridCol w:w="855"/>
        <w:gridCol w:w="1908"/>
        <w:gridCol w:w="6240"/>
      </w:tblGrid>
      <w:tr>
        <w:tblPrEx>
          <w:tblCellMar>
            <w:top w:w="15" w:type="dxa"/>
            <w:left w:w="15" w:type="dxa"/>
            <w:bottom w:w="15" w:type="dxa"/>
            <w:right w:w="15" w:type="dxa"/>
          </w:tblCellMar>
        </w:tblPrEx>
        <w:trPr>
          <w:trHeight w:val="286" w:hRule="atLeast"/>
        </w:trPr>
        <w:tc>
          <w:tcPr>
            <w:tcW w:w="900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szCs w:val="21"/>
              </w:rPr>
            </w:pPr>
            <w:r>
              <w:rPr>
                <w:rFonts w:hint="eastAsia" w:ascii="宋体" w:hAnsi="宋体" w:cs="宋体"/>
                <w:bCs/>
                <w:szCs w:val="21"/>
              </w:rPr>
              <w:t>验收标准表</w:t>
            </w:r>
          </w:p>
        </w:tc>
      </w:tr>
      <w:tr>
        <w:tblPrEx>
          <w:tblCellMar>
            <w:top w:w="15" w:type="dxa"/>
            <w:left w:w="15" w:type="dxa"/>
            <w:bottom w:w="15" w:type="dxa"/>
            <w:right w:w="15" w:type="dxa"/>
          </w:tblCellMar>
        </w:tblPrEx>
        <w:trPr>
          <w:trHeight w:val="286" w:hRule="atLeast"/>
        </w:trPr>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szCs w:val="21"/>
              </w:rPr>
            </w:pPr>
            <w:r>
              <w:rPr>
                <w:rFonts w:hint="eastAsia" w:ascii="宋体" w:hAnsi="宋体" w:cs="宋体"/>
                <w:bCs/>
                <w:szCs w:val="21"/>
              </w:rPr>
              <w:t>序号</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szCs w:val="21"/>
              </w:rPr>
            </w:pPr>
            <w:r>
              <w:rPr>
                <w:rFonts w:hint="eastAsia" w:ascii="宋体" w:hAnsi="宋体" w:cs="宋体"/>
                <w:bCs/>
                <w:szCs w:val="21"/>
              </w:rPr>
              <w:t>验收内容</w:t>
            </w:r>
          </w:p>
        </w:tc>
        <w:tc>
          <w:tcPr>
            <w:tcW w:w="6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szCs w:val="21"/>
              </w:rPr>
            </w:pPr>
            <w:r>
              <w:rPr>
                <w:rFonts w:hint="eastAsia" w:ascii="宋体" w:hAnsi="宋体" w:cs="宋体"/>
                <w:bCs/>
                <w:szCs w:val="21"/>
              </w:rPr>
              <w:t>验收标准</w:t>
            </w:r>
          </w:p>
        </w:tc>
      </w:tr>
      <w:tr>
        <w:tblPrEx>
          <w:tblCellMar>
            <w:top w:w="15" w:type="dxa"/>
            <w:left w:w="15" w:type="dxa"/>
            <w:bottom w:w="15" w:type="dxa"/>
            <w:right w:w="15" w:type="dxa"/>
          </w:tblCellMar>
        </w:tblPrEx>
        <w:trPr>
          <w:trHeight w:val="765" w:hRule="atLeast"/>
        </w:trPr>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szCs w:val="21"/>
              </w:rPr>
            </w:pPr>
            <w:r>
              <w:rPr>
                <w:rFonts w:hint="eastAsia" w:ascii="宋体" w:hAnsi="宋体" w:cs="宋体"/>
                <w:bCs/>
                <w:szCs w:val="21"/>
              </w:rPr>
              <w:t>1</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szCs w:val="21"/>
              </w:rPr>
            </w:pPr>
            <w:r>
              <w:rPr>
                <w:rFonts w:hint="eastAsia" w:ascii="宋体" w:hAnsi="宋体" w:cs="宋体"/>
                <w:bCs/>
                <w:szCs w:val="21"/>
              </w:rPr>
              <w:t>人员配备情况</w:t>
            </w:r>
          </w:p>
        </w:tc>
        <w:tc>
          <w:tcPr>
            <w:tcW w:w="624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3"/>
              </w:numPr>
              <w:jc w:val="left"/>
              <w:textAlignment w:val="center"/>
              <w:rPr>
                <w:rFonts w:hint="eastAsia" w:ascii="宋体" w:hAnsi="宋体" w:cs="宋体"/>
                <w:bCs/>
                <w:szCs w:val="21"/>
              </w:rPr>
            </w:pPr>
            <w:r>
              <w:rPr>
                <w:rFonts w:hint="eastAsia" w:ascii="宋体" w:hAnsi="宋体" w:cs="宋体"/>
                <w:bCs/>
                <w:szCs w:val="21"/>
              </w:rPr>
              <w:t>员工无超龄现象；</w:t>
            </w:r>
          </w:p>
          <w:p>
            <w:pPr>
              <w:widowControl/>
              <w:numPr>
                <w:ilvl w:val="0"/>
                <w:numId w:val="23"/>
              </w:numPr>
              <w:jc w:val="left"/>
              <w:textAlignment w:val="center"/>
              <w:rPr>
                <w:rFonts w:ascii="宋体" w:hAnsi="宋体" w:cs="宋体"/>
                <w:bCs/>
                <w:szCs w:val="21"/>
              </w:rPr>
            </w:pPr>
            <w:r>
              <w:rPr>
                <w:rFonts w:hint="eastAsia" w:ascii="宋体" w:hAnsi="宋体" w:cs="宋体"/>
                <w:bCs/>
                <w:szCs w:val="21"/>
              </w:rPr>
              <w:t>配备人数满足</w:t>
            </w:r>
            <w:r>
              <w:rPr>
                <w:rFonts w:hint="eastAsia" w:ascii="宋体" w:hAnsi="宋体" w:cs="宋体"/>
                <w:bCs/>
                <w:szCs w:val="21"/>
                <w:lang w:eastAsia="zh-CN"/>
              </w:rPr>
              <w:t>采购人</w:t>
            </w:r>
            <w:r>
              <w:rPr>
                <w:rFonts w:hint="eastAsia" w:ascii="宋体" w:hAnsi="宋体" w:cs="宋体"/>
                <w:bCs/>
                <w:szCs w:val="21"/>
              </w:rPr>
              <w:t>要求；</w:t>
            </w:r>
          </w:p>
          <w:p>
            <w:pPr>
              <w:widowControl/>
              <w:numPr>
                <w:ilvl w:val="0"/>
                <w:numId w:val="23"/>
              </w:numPr>
              <w:jc w:val="left"/>
              <w:textAlignment w:val="center"/>
              <w:rPr>
                <w:rFonts w:ascii="宋体" w:hAnsi="宋体" w:cs="宋体"/>
                <w:bCs/>
                <w:szCs w:val="21"/>
              </w:rPr>
            </w:pPr>
            <w:r>
              <w:rPr>
                <w:rFonts w:hint="eastAsia" w:ascii="宋体" w:hAnsi="宋体" w:cs="宋体"/>
                <w:bCs/>
                <w:szCs w:val="21"/>
              </w:rPr>
              <w:t>有对员工进行安全培训等相关记录；</w:t>
            </w:r>
          </w:p>
          <w:p>
            <w:pPr>
              <w:widowControl/>
              <w:numPr>
                <w:ilvl w:val="0"/>
                <w:numId w:val="23"/>
              </w:numPr>
              <w:jc w:val="left"/>
              <w:textAlignment w:val="center"/>
              <w:rPr>
                <w:rFonts w:ascii="宋体" w:hAnsi="宋体" w:cs="宋体"/>
                <w:bCs/>
                <w:szCs w:val="21"/>
              </w:rPr>
            </w:pPr>
            <w:r>
              <w:rPr>
                <w:rFonts w:hint="eastAsia" w:ascii="宋体" w:hAnsi="宋体" w:cs="宋体"/>
                <w:bCs/>
                <w:szCs w:val="21"/>
              </w:rPr>
              <w:t>身体健康，两证齐全（身份证、健康证）。</w:t>
            </w:r>
          </w:p>
        </w:tc>
      </w:tr>
      <w:tr>
        <w:tblPrEx>
          <w:tblCellMar>
            <w:top w:w="15" w:type="dxa"/>
            <w:left w:w="15" w:type="dxa"/>
            <w:bottom w:w="15" w:type="dxa"/>
            <w:right w:w="15" w:type="dxa"/>
          </w:tblCellMar>
        </w:tblPrEx>
        <w:trPr>
          <w:trHeight w:val="286" w:hRule="atLeast"/>
        </w:trPr>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szCs w:val="21"/>
              </w:rPr>
            </w:pPr>
            <w:r>
              <w:rPr>
                <w:rFonts w:hint="eastAsia" w:ascii="宋体" w:hAnsi="宋体" w:cs="宋体"/>
                <w:bCs/>
                <w:szCs w:val="21"/>
              </w:rPr>
              <w:t>2</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szCs w:val="21"/>
              </w:rPr>
            </w:pPr>
            <w:r>
              <w:rPr>
                <w:rFonts w:hint="eastAsia" w:ascii="宋体" w:hAnsi="宋体" w:cs="宋体"/>
                <w:bCs/>
                <w:szCs w:val="21"/>
              </w:rPr>
              <w:t>供餐情况</w:t>
            </w:r>
          </w:p>
        </w:tc>
        <w:tc>
          <w:tcPr>
            <w:tcW w:w="624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4"/>
              </w:numPr>
              <w:jc w:val="left"/>
              <w:textAlignment w:val="center"/>
              <w:rPr>
                <w:rFonts w:hint="eastAsia" w:ascii="宋体" w:hAnsi="宋体" w:cs="宋体"/>
                <w:bCs/>
                <w:szCs w:val="21"/>
              </w:rPr>
            </w:pPr>
            <w:r>
              <w:rPr>
                <w:rFonts w:hint="eastAsia" w:ascii="宋体" w:hAnsi="宋体" w:cs="宋体"/>
                <w:bCs/>
                <w:szCs w:val="21"/>
              </w:rPr>
              <w:t>按合同要求按时、足量提供餐饮服务；</w:t>
            </w:r>
          </w:p>
          <w:p>
            <w:pPr>
              <w:widowControl/>
              <w:numPr>
                <w:ilvl w:val="0"/>
                <w:numId w:val="24"/>
              </w:numPr>
              <w:jc w:val="left"/>
              <w:textAlignment w:val="center"/>
              <w:rPr>
                <w:rFonts w:ascii="宋体" w:hAnsi="宋体" w:cs="宋体"/>
                <w:bCs/>
                <w:szCs w:val="21"/>
              </w:rPr>
            </w:pPr>
            <w:r>
              <w:rPr>
                <w:rFonts w:hint="eastAsia" w:ascii="宋体" w:hAnsi="宋体" w:cs="宋体"/>
                <w:bCs/>
                <w:szCs w:val="21"/>
              </w:rPr>
              <w:t>餐品质量及供应品种符合合同要求。</w:t>
            </w:r>
          </w:p>
        </w:tc>
      </w:tr>
      <w:tr>
        <w:tblPrEx>
          <w:tblCellMar>
            <w:top w:w="15" w:type="dxa"/>
            <w:left w:w="15" w:type="dxa"/>
            <w:bottom w:w="15" w:type="dxa"/>
            <w:right w:w="15" w:type="dxa"/>
          </w:tblCellMar>
        </w:tblPrEx>
        <w:trPr>
          <w:trHeight w:val="416" w:hRule="atLeast"/>
        </w:trPr>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szCs w:val="21"/>
              </w:rPr>
            </w:pPr>
            <w:r>
              <w:rPr>
                <w:rFonts w:hint="eastAsia" w:ascii="宋体" w:hAnsi="宋体" w:cs="宋体"/>
                <w:bCs/>
                <w:szCs w:val="21"/>
              </w:rPr>
              <w:t>3</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szCs w:val="21"/>
              </w:rPr>
            </w:pPr>
            <w:r>
              <w:rPr>
                <w:rFonts w:hint="eastAsia" w:ascii="宋体" w:hAnsi="宋体" w:cs="宋体"/>
                <w:bCs/>
                <w:szCs w:val="21"/>
              </w:rPr>
              <w:t>环境卫生情况</w:t>
            </w:r>
          </w:p>
        </w:tc>
        <w:tc>
          <w:tcPr>
            <w:tcW w:w="624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5"/>
              </w:numPr>
              <w:jc w:val="left"/>
              <w:textAlignment w:val="center"/>
              <w:rPr>
                <w:rFonts w:hint="eastAsia" w:ascii="宋体" w:hAnsi="宋体" w:cs="宋体"/>
                <w:bCs/>
                <w:szCs w:val="21"/>
              </w:rPr>
            </w:pPr>
            <w:r>
              <w:rPr>
                <w:rFonts w:hint="eastAsia" w:ascii="宋体" w:hAnsi="宋体" w:cs="宋体"/>
                <w:bCs/>
                <w:szCs w:val="21"/>
              </w:rPr>
              <w:t>每日完成开餐后的卫生清扫任务，确保食堂范围内地面、墙面、天花、设备设施等位置干净、目视无污渍；</w:t>
            </w:r>
          </w:p>
          <w:p>
            <w:pPr>
              <w:widowControl/>
              <w:numPr>
                <w:ilvl w:val="0"/>
                <w:numId w:val="25"/>
              </w:numPr>
              <w:jc w:val="left"/>
              <w:textAlignment w:val="center"/>
              <w:rPr>
                <w:rFonts w:ascii="宋体" w:hAnsi="宋体" w:cs="宋体"/>
                <w:bCs/>
                <w:szCs w:val="21"/>
              </w:rPr>
            </w:pPr>
            <w:r>
              <w:rPr>
                <w:rFonts w:hint="eastAsia" w:ascii="宋体" w:hAnsi="宋体" w:cs="宋体"/>
                <w:bCs/>
                <w:szCs w:val="21"/>
              </w:rPr>
              <w:t>每周全面清扫食堂卫生一次；</w:t>
            </w:r>
          </w:p>
          <w:p>
            <w:pPr>
              <w:widowControl/>
              <w:numPr>
                <w:ilvl w:val="0"/>
                <w:numId w:val="25"/>
              </w:numPr>
              <w:jc w:val="left"/>
              <w:textAlignment w:val="center"/>
              <w:rPr>
                <w:rFonts w:ascii="宋体" w:hAnsi="宋体" w:cs="宋体"/>
                <w:bCs/>
                <w:szCs w:val="21"/>
              </w:rPr>
            </w:pPr>
            <w:r>
              <w:rPr>
                <w:rFonts w:hint="eastAsia" w:ascii="宋体" w:hAnsi="宋体" w:cs="宋体"/>
                <w:bCs/>
                <w:szCs w:val="21"/>
              </w:rPr>
              <w:t>每季度清洗油烟管道一次，每季度全面清掏隔油池一次；</w:t>
            </w:r>
          </w:p>
          <w:p>
            <w:pPr>
              <w:widowControl/>
              <w:numPr>
                <w:ilvl w:val="0"/>
                <w:numId w:val="25"/>
              </w:numPr>
              <w:jc w:val="left"/>
              <w:textAlignment w:val="center"/>
              <w:rPr>
                <w:rFonts w:ascii="宋体" w:hAnsi="宋体" w:cs="宋体"/>
                <w:bCs/>
                <w:szCs w:val="21"/>
              </w:rPr>
            </w:pPr>
            <w:r>
              <w:rPr>
                <w:rFonts w:hint="eastAsia" w:ascii="宋体" w:hAnsi="宋体" w:cs="宋体"/>
                <w:bCs/>
                <w:szCs w:val="21"/>
              </w:rPr>
              <w:t>每年提供一次有效的油烟排放检测报告。</w:t>
            </w:r>
          </w:p>
        </w:tc>
      </w:tr>
      <w:tr>
        <w:tblPrEx>
          <w:tblCellMar>
            <w:top w:w="15" w:type="dxa"/>
            <w:left w:w="15" w:type="dxa"/>
            <w:bottom w:w="15" w:type="dxa"/>
            <w:right w:w="15" w:type="dxa"/>
          </w:tblCellMar>
        </w:tblPrEx>
        <w:trPr>
          <w:trHeight w:val="870" w:hRule="atLeast"/>
        </w:trPr>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szCs w:val="21"/>
              </w:rPr>
            </w:pPr>
            <w:r>
              <w:rPr>
                <w:rFonts w:hint="eastAsia" w:ascii="宋体" w:hAnsi="宋体" w:cs="宋体"/>
                <w:bCs/>
                <w:szCs w:val="21"/>
              </w:rPr>
              <w:t>4</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szCs w:val="21"/>
              </w:rPr>
            </w:pPr>
            <w:r>
              <w:rPr>
                <w:rFonts w:hint="eastAsia" w:ascii="宋体" w:hAnsi="宋体" w:cs="宋体"/>
                <w:bCs/>
                <w:szCs w:val="21"/>
              </w:rPr>
              <w:t>服务情况</w:t>
            </w:r>
          </w:p>
        </w:tc>
        <w:tc>
          <w:tcPr>
            <w:tcW w:w="624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6"/>
              </w:numPr>
              <w:jc w:val="left"/>
              <w:textAlignment w:val="center"/>
              <w:rPr>
                <w:rFonts w:hint="eastAsia" w:ascii="宋体" w:hAnsi="宋体" w:cs="宋体"/>
                <w:bCs/>
                <w:szCs w:val="21"/>
              </w:rPr>
            </w:pPr>
            <w:r>
              <w:rPr>
                <w:rFonts w:hint="eastAsia" w:ascii="宋体" w:hAnsi="宋体" w:cs="宋体"/>
                <w:bCs/>
                <w:szCs w:val="21"/>
              </w:rPr>
              <w:t>服务须讲服务用语；</w:t>
            </w:r>
          </w:p>
          <w:p>
            <w:pPr>
              <w:widowControl/>
              <w:numPr>
                <w:ilvl w:val="0"/>
                <w:numId w:val="26"/>
              </w:numPr>
              <w:jc w:val="left"/>
              <w:textAlignment w:val="center"/>
              <w:rPr>
                <w:rFonts w:ascii="宋体" w:hAnsi="宋体" w:cs="宋体"/>
                <w:bCs/>
                <w:szCs w:val="21"/>
              </w:rPr>
            </w:pPr>
            <w:r>
              <w:rPr>
                <w:rFonts w:hint="eastAsia" w:ascii="宋体" w:hAnsi="宋体" w:cs="宋体"/>
                <w:bCs/>
                <w:szCs w:val="21"/>
              </w:rPr>
              <w:t>服务人员需按规定着装，无留长指甲、涂有色指甲油、戴首饰、发型不整、留胡须者。</w:t>
            </w:r>
          </w:p>
        </w:tc>
      </w:tr>
    </w:tbl>
    <w:p>
      <w:pPr>
        <w:keepNext w:val="0"/>
        <w:keepLines w:val="0"/>
        <w:pageBreakBefore w:val="0"/>
        <w:widowControl w:val="0"/>
        <w:numPr>
          <w:ilvl w:val="0"/>
          <w:numId w:val="18"/>
        </w:numPr>
        <w:kinsoku/>
        <w:wordWrap/>
        <w:overflowPunct/>
        <w:topLinePunct w:val="0"/>
        <w:autoSpaceDE/>
        <w:autoSpaceDN/>
        <w:bidi w:val="0"/>
        <w:adjustRightInd w:val="0"/>
        <w:snapToGrid/>
        <w:spacing w:line="560" w:lineRule="exact"/>
        <w:ind w:left="0" w:leftChars="0" w:firstLine="640" w:firstLineChars="200"/>
        <w:textAlignment w:val="auto"/>
        <w:outlineLvl w:val="1"/>
        <w:rPr>
          <w:rFonts w:hint="eastAsia" w:ascii="楷体_GB2312" w:hAnsi="楷体_GB2312" w:eastAsia="楷体_GB2312" w:cs="楷体_GB2312"/>
          <w:color w:val="auto"/>
          <w:sz w:val="32"/>
          <w:szCs w:val="32"/>
        </w:rPr>
      </w:pPr>
      <w:bookmarkStart w:id="42" w:name="_Toc5982"/>
      <w:bookmarkStart w:id="43" w:name="_Toc30133"/>
      <w:bookmarkStart w:id="44" w:name="_Toc15502"/>
      <w:r>
        <w:rPr>
          <w:rFonts w:hint="eastAsia" w:ascii="楷体_GB2312" w:hAnsi="楷体_GB2312" w:eastAsia="楷体_GB2312" w:cs="楷体_GB2312"/>
          <w:color w:val="auto"/>
          <w:sz w:val="32"/>
          <w:szCs w:val="32"/>
        </w:rPr>
        <w:t>验收资料</w:t>
      </w:r>
      <w:bookmarkEnd w:id="42"/>
      <w:bookmarkEnd w:id="43"/>
      <w:bookmarkEnd w:id="4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采购人</w:t>
      </w:r>
      <w:r>
        <w:rPr>
          <w:rFonts w:hint="eastAsia" w:ascii="仿宋_GB2312" w:hAnsi="仿宋_GB2312" w:eastAsia="仿宋_GB2312" w:cs="仿宋_GB2312"/>
          <w:bCs/>
          <w:sz w:val="32"/>
          <w:szCs w:val="32"/>
        </w:rPr>
        <w:t>每月收集食堂日常检查考核表、食堂考核处罚工联单、人员考勤表等作为备查和结算的依据，同时将对餐饮服务情况进行不定期的抽查。</w:t>
      </w:r>
    </w:p>
    <w:p>
      <w:pPr>
        <w:pStyle w:val="5"/>
        <w:keepNext w:val="0"/>
        <w:keepLines w:val="0"/>
        <w:pageBreakBefore w:val="0"/>
        <w:widowControl w:val="0"/>
        <w:numPr>
          <w:ilvl w:val="0"/>
          <w:numId w:val="1"/>
        </w:numPr>
        <w:tabs>
          <w:tab w:val="right" w:leader="dot" w:pos="8306"/>
          <w:tab w:val="clear" w:pos="840"/>
          <w:tab w:val="clear" w:pos="8270"/>
        </w:tabs>
        <w:kinsoku/>
        <w:wordWrap/>
        <w:overflowPunct/>
        <w:topLinePunct w:val="0"/>
        <w:autoSpaceDE/>
        <w:autoSpaceDN/>
        <w:bidi w:val="0"/>
        <w:adjustRightInd w:val="0"/>
        <w:snapToGrid w:val="0"/>
        <w:spacing w:line="560" w:lineRule="exact"/>
        <w:ind w:left="0" w:leftChars="0" w:firstLine="643" w:firstLineChars="200"/>
        <w:textAlignment w:val="auto"/>
        <w:outlineLvl w:val="0"/>
        <w:rPr>
          <w:rFonts w:hint="eastAsia" w:ascii="黑体" w:hAnsi="黑体" w:eastAsia="黑体" w:cs="黑体"/>
          <w:b/>
          <w:bCs w:val="0"/>
          <w:i w:val="0"/>
          <w:iCs w:val="0"/>
          <w:color w:val="auto"/>
          <w:sz w:val="32"/>
          <w:szCs w:val="32"/>
          <w:lang w:val="en-US" w:eastAsia="zh-CN"/>
        </w:rPr>
      </w:pPr>
      <w:bookmarkStart w:id="45" w:name="_Toc2672"/>
      <w:bookmarkStart w:id="46" w:name="_Toc25442_WPSOffice_Level1"/>
      <w:bookmarkStart w:id="47" w:name="_Toc21829"/>
      <w:r>
        <w:rPr>
          <w:rFonts w:hint="eastAsia" w:ascii="黑体" w:hAnsi="黑体" w:eastAsia="黑体" w:cs="黑体"/>
          <w:b/>
          <w:bCs w:val="0"/>
          <w:i w:val="0"/>
          <w:iCs w:val="0"/>
          <w:color w:val="auto"/>
          <w:sz w:val="32"/>
          <w:szCs w:val="32"/>
          <w:lang w:val="en-US" w:eastAsia="zh-CN"/>
        </w:rPr>
        <w:t>考核标准</w:t>
      </w:r>
      <w:bookmarkEnd w:id="45"/>
      <w:bookmarkEnd w:id="46"/>
      <w:bookmarkEnd w:id="47"/>
    </w:p>
    <w:p>
      <w:pPr>
        <w:keepNext w:val="0"/>
        <w:keepLines w:val="0"/>
        <w:pageBreakBefore w:val="0"/>
        <w:widowControl w:val="0"/>
        <w:numPr>
          <w:ilvl w:val="0"/>
          <w:numId w:val="27"/>
        </w:numPr>
        <w:kinsoku/>
        <w:wordWrap/>
        <w:overflowPunct/>
        <w:topLinePunct w:val="0"/>
        <w:autoSpaceDE/>
        <w:autoSpaceDN/>
        <w:bidi w:val="0"/>
        <w:adjustRightInd w:val="0"/>
        <w:snapToGrid/>
        <w:spacing w:line="560" w:lineRule="exact"/>
        <w:ind w:left="0" w:leftChars="0" w:firstLine="640" w:firstLineChars="200"/>
        <w:textAlignment w:val="auto"/>
        <w:outlineLvl w:val="1"/>
        <w:rPr>
          <w:rFonts w:hint="eastAsia" w:ascii="楷体_GB2312" w:hAnsi="楷体_GB2312" w:eastAsia="楷体_GB2312" w:cs="楷体_GB2312"/>
          <w:color w:val="auto"/>
          <w:sz w:val="32"/>
          <w:szCs w:val="32"/>
        </w:rPr>
      </w:pPr>
      <w:bookmarkStart w:id="48" w:name="_Toc27922"/>
      <w:bookmarkStart w:id="49" w:name="_Toc10506"/>
      <w:r>
        <w:rPr>
          <w:rFonts w:hint="eastAsia" w:ascii="楷体_GB2312" w:hAnsi="楷体_GB2312" w:eastAsia="楷体_GB2312" w:cs="楷体_GB2312"/>
          <w:color w:val="auto"/>
          <w:sz w:val="32"/>
          <w:szCs w:val="32"/>
        </w:rPr>
        <w:t>日常考核标准</w:t>
      </w:r>
      <w:bookmarkEnd w:id="48"/>
      <w:bookmarkEnd w:id="4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供应商违反采购人相关规定、制度，原则上按照《食堂日常检查考核标准》（附件）进行考核。</w:t>
      </w:r>
    </w:p>
    <w:p>
      <w:pPr>
        <w:keepNext w:val="0"/>
        <w:keepLines w:val="0"/>
        <w:pageBreakBefore w:val="0"/>
        <w:widowControl w:val="0"/>
        <w:numPr>
          <w:ilvl w:val="0"/>
          <w:numId w:val="27"/>
        </w:numPr>
        <w:kinsoku/>
        <w:wordWrap/>
        <w:overflowPunct/>
        <w:topLinePunct w:val="0"/>
        <w:autoSpaceDE/>
        <w:autoSpaceDN/>
        <w:bidi w:val="0"/>
        <w:adjustRightInd w:val="0"/>
        <w:snapToGrid/>
        <w:spacing w:line="560" w:lineRule="exact"/>
        <w:ind w:left="0" w:leftChars="0" w:firstLine="640" w:firstLineChars="200"/>
        <w:textAlignment w:val="auto"/>
        <w:outlineLvl w:val="1"/>
        <w:rPr>
          <w:rFonts w:hint="eastAsia" w:ascii="楷体_GB2312" w:hAnsi="楷体_GB2312" w:eastAsia="楷体_GB2312" w:cs="楷体_GB2312"/>
          <w:color w:val="auto"/>
          <w:sz w:val="32"/>
          <w:szCs w:val="32"/>
        </w:rPr>
      </w:pPr>
      <w:bookmarkStart w:id="50" w:name="_Toc20354"/>
      <w:bookmarkStart w:id="51" w:name="_Toc28944"/>
      <w:r>
        <w:rPr>
          <w:rFonts w:hint="eastAsia" w:ascii="楷体_GB2312" w:hAnsi="楷体_GB2312" w:eastAsia="楷体_GB2312" w:cs="楷体_GB2312"/>
          <w:color w:val="auto"/>
          <w:sz w:val="32"/>
          <w:szCs w:val="32"/>
        </w:rPr>
        <w:t>质量考核标准</w:t>
      </w:r>
      <w:bookmarkEnd w:id="50"/>
      <w:bookmarkEnd w:id="51"/>
    </w:p>
    <w:tbl>
      <w:tblPr>
        <w:tblStyle w:val="7"/>
        <w:tblW w:w="10160" w:type="dxa"/>
        <w:jc w:val="center"/>
        <w:tblLayout w:type="fixed"/>
        <w:tblCellMar>
          <w:top w:w="15" w:type="dxa"/>
          <w:left w:w="15" w:type="dxa"/>
          <w:bottom w:w="15" w:type="dxa"/>
          <w:right w:w="15" w:type="dxa"/>
        </w:tblCellMar>
      </w:tblPr>
      <w:tblGrid>
        <w:gridCol w:w="607"/>
        <w:gridCol w:w="4912"/>
        <w:gridCol w:w="2255"/>
        <w:gridCol w:w="2386"/>
      </w:tblGrid>
      <w:tr>
        <w:tblPrEx>
          <w:tblCellMar>
            <w:top w:w="15" w:type="dxa"/>
            <w:left w:w="15" w:type="dxa"/>
            <w:bottom w:w="15" w:type="dxa"/>
            <w:right w:w="15" w:type="dxa"/>
          </w:tblCellMar>
        </w:tblPrEx>
        <w:trPr>
          <w:trHeight w:val="333" w:hRule="atLeast"/>
          <w:jc w:val="center"/>
        </w:trPr>
        <w:tc>
          <w:tcPr>
            <w:tcW w:w="10160"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表六 质量考核标准表</w:t>
            </w:r>
          </w:p>
        </w:tc>
      </w:tr>
      <w:tr>
        <w:tblPrEx>
          <w:tblCellMar>
            <w:top w:w="15" w:type="dxa"/>
            <w:left w:w="15" w:type="dxa"/>
            <w:bottom w:w="15" w:type="dxa"/>
            <w:right w:w="15" w:type="dxa"/>
          </w:tblCellMar>
        </w:tblPrEx>
        <w:trPr>
          <w:trHeight w:val="333" w:hRule="atLeast"/>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序号</w:t>
            </w:r>
          </w:p>
        </w:tc>
        <w:tc>
          <w:tcPr>
            <w:tcW w:w="4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考核内容</w:t>
            </w:r>
          </w:p>
        </w:tc>
        <w:tc>
          <w:tcPr>
            <w:tcW w:w="22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处罚结果</w:t>
            </w:r>
          </w:p>
        </w:tc>
        <w:tc>
          <w:tcPr>
            <w:tcW w:w="23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备注</w:t>
            </w:r>
          </w:p>
        </w:tc>
      </w:tr>
      <w:tr>
        <w:tblPrEx>
          <w:tblCellMar>
            <w:top w:w="15" w:type="dxa"/>
            <w:left w:w="15" w:type="dxa"/>
            <w:bottom w:w="15" w:type="dxa"/>
            <w:right w:w="15" w:type="dxa"/>
          </w:tblCellMar>
        </w:tblPrEx>
        <w:trPr>
          <w:trHeight w:val="879" w:hRule="atLeast"/>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1</w:t>
            </w:r>
          </w:p>
        </w:tc>
        <w:tc>
          <w:tcPr>
            <w:tcW w:w="491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r>
              <w:rPr>
                <w:rFonts w:hint="eastAsia" w:ascii="宋体" w:hAnsi="宋体" w:cs="宋体"/>
                <w:bCs/>
                <w:szCs w:val="21"/>
                <w:highlight w:val="none"/>
              </w:rPr>
              <w:t>出现食品安全事故（等级为一般及以上）或四个季度员工满意度考评中出现一次</w:t>
            </w:r>
            <w:r>
              <w:rPr>
                <w:rFonts w:hint="eastAsia" w:ascii="宋体" w:hAnsi="宋体" w:cs="宋体"/>
                <w:bCs/>
                <w:szCs w:val="21"/>
                <w:highlight w:val="none"/>
                <w:lang w:val="en-US" w:eastAsia="zh-CN"/>
              </w:rPr>
              <w:t>75</w:t>
            </w:r>
            <w:r>
              <w:rPr>
                <w:rFonts w:hint="eastAsia" w:ascii="宋体" w:hAnsi="宋体" w:cs="宋体"/>
                <w:bCs/>
                <w:szCs w:val="21"/>
                <w:highlight w:val="none"/>
              </w:rPr>
              <w:t>分（不含</w:t>
            </w:r>
            <w:r>
              <w:rPr>
                <w:rFonts w:hint="eastAsia" w:ascii="宋体" w:hAnsi="宋体" w:cs="宋体"/>
                <w:bCs/>
                <w:szCs w:val="21"/>
                <w:highlight w:val="none"/>
                <w:lang w:val="en-US" w:eastAsia="zh-CN"/>
              </w:rPr>
              <w:t>75</w:t>
            </w:r>
            <w:r>
              <w:rPr>
                <w:rFonts w:hint="eastAsia" w:ascii="宋体" w:hAnsi="宋体" w:cs="宋体"/>
                <w:bCs/>
                <w:szCs w:val="21"/>
                <w:highlight w:val="none"/>
              </w:rPr>
              <w:t>分）以下的或四个季度员工满意度考评中出现二次</w:t>
            </w:r>
            <w:r>
              <w:rPr>
                <w:rFonts w:ascii="宋体" w:hAnsi="宋体" w:cs="宋体"/>
                <w:bCs/>
                <w:szCs w:val="21"/>
                <w:highlight w:val="none"/>
              </w:rPr>
              <w:t>8</w:t>
            </w:r>
            <w:r>
              <w:rPr>
                <w:rFonts w:hint="eastAsia" w:ascii="宋体" w:hAnsi="宋体" w:cs="宋体"/>
                <w:bCs/>
                <w:szCs w:val="21"/>
                <w:highlight w:val="none"/>
                <w:lang w:val="en-US" w:eastAsia="zh-CN"/>
              </w:rPr>
              <w:t>0</w:t>
            </w:r>
            <w:r>
              <w:rPr>
                <w:rFonts w:hint="eastAsia" w:ascii="宋体" w:hAnsi="宋体" w:cs="宋体"/>
                <w:bCs/>
                <w:szCs w:val="21"/>
                <w:highlight w:val="none"/>
              </w:rPr>
              <w:t>分（不含</w:t>
            </w:r>
            <w:r>
              <w:rPr>
                <w:rFonts w:ascii="宋体" w:hAnsi="宋体" w:cs="宋体"/>
                <w:bCs/>
                <w:szCs w:val="21"/>
                <w:highlight w:val="none"/>
              </w:rPr>
              <w:t>8</w:t>
            </w:r>
            <w:r>
              <w:rPr>
                <w:rFonts w:hint="eastAsia" w:ascii="宋体" w:hAnsi="宋体" w:cs="宋体"/>
                <w:bCs/>
                <w:szCs w:val="21"/>
                <w:highlight w:val="none"/>
                <w:lang w:val="en-US" w:eastAsia="zh-CN"/>
              </w:rPr>
              <w:t>0</w:t>
            </w:r>
            <w:r>
              <w:rPr>
                <w:rFonts w:hint="eastAsia" w:ascii="宋体" w:hAnsi="宋体" w:cs="宋体"/>
                <w:bCs/>
                <w:szCs w:val="21"/>
                <w:highlight w:val="none"/>
              </w:rPr>
              <w:t>分）以下的</w:t>
            </w:r>
          </w:p>
        </w:tc>
        <w:tc>
          <w:tcPr>
            <w:tcW w:w="22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kern w:val="0"/>
                <w:szCs w:val="21"/>
                <w:lang w:eastAsia="zh-CN"/>
              </w:rPr>
              <w:t>采购人</w:t>
            </w:r>
            <w:r>
              <w:rPr>
                <w:rFonts w:hint="eastAsia" w:ascii="宋体" w:hAnsi="宋体" w:cs="宋体"/>
                <w:color w:val="000000"/>
                <w:kern w:val="0"/>
                <w:szCs w:val="21"/>
              </w:rPr>
              <w:t>有权解除合同</w:t>
            </w:r>
          </w:p>
        </w:tc>
        <w:tc>
          <w:tcPr>
            <w:tcW w:w="238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555" w:hRule="atLeast"/>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2</w:t>
            </w:r>
          </w:p>
        </w:tc>
        <w:tc>
          <w:tcPr>
            <w:tcW w:w="491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kern w:val="0"/>
                <w:szCs w:val="21"/>
              </w:rPr>
            </w:pPr>
            <w:r>
              <w:rPr>
                <w:rFonts w:hint="eastAsia" w:ascii="宋体" w:hAnsi="宋体" w:cs="宋体"/>
                <w:color w:val="000000"/>
                <w:kern w:val="0"/>
                <w:szCs w:val="21"/>
              </w:rPr>
              <w:t>未经</w:t>
            </w:r>
            <w:r>
              <w:rPr>
                <w:rFonts w:hint="eastAsia" w:ascii="宋体" w:hAnsi="宋体" w:cs="宋体"/>
                <w:color w:val="000000"/>
                <w:kern w:val="0"/>
                <w:szCs w:val="21"/>
                <w:lang w:eastAsia="zh-CN"/>
              </w:rPr>
              <w:t>采购人</w:t>
            </w:r>
            <w:r>
              <w:rPr>
                <w:rFonts w:hint="eastAsia" w:ascii="宋体" w:hAnsi="宋体" w:cs="宋体"/>
                <w:color w:val="000000"/>
                <w:kern w:val="0"/>
                <w:szCs w:val="21"/>
              </w:rPr>
              <w:t>同意，擅自委托其它第三方单位或人员代为履行合同，将合同项目转包或分包的</w:t>
            </w:r>
          </w:p>
        </w:tc>
        <w:tc>
          <w:tcPr>
            <w:tcW w:w="22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Cs w:val="21"/>
              </w:rPr>
            </w:pPr>
            <w:r>
              <w:rPr>
                <w:rFonts w:hint="eastAsia" w:ascii="宋体" w:hAnsi="宋体" w:cs="宋体"/>
                <w:color w:val="000000"/>
                <w:kern w:val="0"/>
                <w:szCs w:val="21"/>
                <w:lang w:eastAsia="zh-CN"/>
              </w:rPr>
              <w:t>采购人</w:t>
            </w:r>
            <w:r>
              <w:rPr>
                <w:rFonts w:hint="eastAsia" w:ascii="宋体" w:hAnsi="宋体" w:cs="宋体"/>
                <w:color w:val="000000"/>
                <w:kern w:val="0"/>
                <w:szCs w:val="21"/>
              </w:rPr>
              <w:t>有权解除合同</w:t>
            </w:r>
          </w:p>
        </w:tc>
        <w:tc>
          <w:tcPr>
            <w:tcW w:w="238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393" w:hRule="atLeast"/>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3</w:t>
            </w:r>
          </w:p>
        </w:tc>
        <w:tc>
          <w:tcPr>
            <w:tcW w:w="491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kern w:val="0"/>
                <w:szCs w:val="21"/>
              </w:rPr>
            </w:pPr>
            <w:r>
              <w:rPr>
                <w:rFonts w:hint="eastAsia" w:ascii="宋体" w:hAnsi="宋体" w:cs="宋体"/>
                <w:color w:val="000000"/>
                <w:kern w:val="0"/>
                <w:szCs w:val="21"/>
                <w:lang w:eastAsia="zh-CN"/>
              </w:rPr>
              <w:t>供应商</w:t>
            </w:r>
            <w:r>
              <w:rPr>
                <w:rFonts w:hint="eastAsia" w:ascii="宋体" w:hAnsi="宋体" w:cs="宋体"/>
                <w:color w:val="000000"/>
                <w:kern w:val="0"/>
                <w:szCs w:val="21"/>
              </w:rPr>
              <w:t>冒用</w:t>
            </w:r>
            <w:r>
              <w:rPr>
                <w:rFonts w:hint="eastAsia" w:ascii="宋体" w:hAnsi="宋体" w:cs="宋体"/>
                <w:color w:val="000000"/>
                <w:kern w:val="0"/>
                <w:szCs w:val="21"/>
                <w:lang w:eastAsia="zh-CN"/>
              </w:rPr>
              <w:t>采购人</w:t>
            </w:r>
            <w:r>
              <w:rPr>
                <w:rFonts w:hint="eastAsia" w:ascii="宋体" w:hAnsi="宋体" w:cs="宋体"/>
                <w:color w:val="000000"/>
                <w:kern w:val="0"/>
                <w:szCs w:val="21"/>
              </w:rPr>
              <w:t>名义对外从事经营活动或交易的</w:t>
            </w:r>
          </w:p>
        </w:tc>
        <w:tc>
          <w:tcPr>
            <w:tcW w:w="22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Cs w:val="21"/>
              </w:rPr>
            </w:pPr>
            <w:r>
              <w:rPr>
                <w:rFonts w:hint="eastAsia" w:ascii="宋体" w:hAnsi="宋体" w:cs="宋体"/>
                <w:color w:val="000000"/>
                <w:kern w:val="0"/>
                <w:szCs w:val="21"/>
                <w:lang w:eastAsia="zh-CN"/>
              </w:rPr>
              <w:t>采购人</w:t>
            </w:r>
            <w:r>
              <w:rPr>
                <w:rFonts w:hint="eastAsia" w:ascii="宋体" w:hAnsi="宋体" w:cs="宋体"/>
                <w:color w:val="000000"/>
                <w:kern w:val="0"/>
                <w:szCs w:val="21"/>
              </w:rPr>
              <w:t>有权解除合同</w:t>
            </w:r>
          </w:p>
        </w:tc>
        <w:tc>
          <w:tcPr>
            <w:tcW w:w="238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555" w:hRule="atLeast"/>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4</w:t>
            </w:r>
          </w:p>
        </w:tc>
        <w:tc>
          <w:tcPr>
            <w:tcW w:w="491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kern w:val="0"/>
                <w:szCs w:val="21"/>
              </w:rPr>
            </w:pPr>
            <w:r>
              <w:rPr>
                <w:rFonts w:hint="eastAsia" w:ascii="宋体" w:hAnsi="宋体" w:cs="宋体"/>
                <w:color w:val="000000"/>
                <w:kern w:val="0"/>
                <w:szCs w:val="21"/>
              </w:rPr>
              <w:t>违反《食品安全法》造成严重后果的</w:t>
            </w:r>
          </w:p>
        </w:tc>
        <w:tc>
          <w:tcPr>
            <w:tcW w:w="22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Cs w:val="21"/>
              </w:rPr>
            </w:pPr>
            <w:r>
              <w:rPr>
                <w:rFonts w:hint="eastAsia" w:ascii="宋体" w:hAnsi="宋体" w:cs="宋体"/>
                <w:color w:val="000000"/>
                <w:kern w:val="0"/>
                <w:szCs w:val="21"/>
                <w:lang w:eastAsia="zh-CN"/>
              </w:rPr>
              <w:t>采购人</w:t>
            </w:r>
            <w:r>
              <w:rPr>
                <w:rFonts w:hint="eastAsia" w:ascii="宋体" w:hAnsi="宋体" w:cs="宋体"/>
                <w:color w:val="000000"/>
                <w:kern w:val="0"/>
                <w:szCs w:val="21"/>
              </w:rPr>
              <w:t>有权解除合同</w:t>
            </w:r>
          </w:p>
        </w:tc>
        <w:tc>
          <w:tcPr>
            <w:tcW w:w="238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r>
              <w:rPr>
                <w:rFonts w:hint="eastAsia" w:ascii="宋体" w:hAnsi="宋体" w:cs="宋体"/>
                <w:color w:val="000000"/>
                <w:kern w:val="0"/>
                <w:szCs w:val="21"/>
                <w:lang w:eastAsia="zh-CN"/>
              </w:rPr>
              <w:t>供应商</w:t>
            </w:r>
            <w:r>
              <w:rPr>
                <w:rFonts w:hint="eastAsia" w:ascii="宋体" w:hAnsi="宋体" w:cs="宋体"/>
                <w:color w:val="000000"/>
                <w:kern w:val="0"/>
                <w:szCs w:val="21"/>
              </w:rPr>
              <w:t>必须承担</w:t>
            </w:r>
            <w:r>
              <w:rPr>
                <w:rFonts w:hint="eastAsia" w:ascii="宋体" w:hAnsi="宋体" w:cs="宋体"/>
                <w:color w:val="000000"/>
                <w:kern w:val="0"/>
                <w:szCs w:val="21"/>
                <w:lang w:val="en-US" w:eastAsia="zh-CN"/>
              </w:rPr>
              <w:t>所有</w:t>
            </w:r>
            <w:r>
              <w:rPr>
                <w:rFonts w:hint="eastAsia" w:ascii="宋体" w:hAnsi="宋体" w:cs="宋体"/>
                <w:color w:val="000000"/>
                <w:kern w:val="0"/>
                <w:szCs w:val="21"/>
              </w:rPr>
              <w:t>的经济责任与法律责任</w:t>
            </w:r>
          </w:p>
        </w:tc>
      </w:tr>
      <w:tr>
        <w:tblPrEx>
          <w:tblCellMar>
            <w:top w:w="15" w:type="dxa"/>
            <w:left w:w="15" w:type="dxa"/>
            <w:bottom w:w="15" w:type="dxa"/>
            <w:right w:w="15" w:type="dxa"/>
          </w:tblCellMar>
        </w:tblPrEx>
        <w:trPr>
          <w:trHeight w:val="555" w:hRule="atLeast"/>
          <w:jc w:val="center"/>
        </w:trPr>
        <w:tc>
          <w:tcPr>
            <w:tcW w:w="607"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5</w:t>
            </w:r>
          </w:p>
        </w:tc>
        <w:tc>
          <w:tcPr>
            <w:tcW w:w="4912" w:type="dxa"/>
            <w:tcBorders>
              <w:top w:val="single" w:color="000000" w:sz="4" w:space="0"/>
              <w:left w:val="single" w:color="000000" w:sz="4" w:space="0"/>
              <w:bottom w:val="single" w:color="auto" w:sz="4" w:space="0"/>
              <w:right w:val="single" w:color="000000" w:sz="4" w:space="0"/>
            </w:tcBorders>
            <w:vAlign w:val="center"/>
          </w:tcPr>
          <w:p>
            <w:pPr>
              <w:rPr>
                <w:rFonts w:ascii="宋体" w:hAnsi="宋体" w:cs="宋体"/>
                <w:color w:val="000000"/>
                <w:szCs w:val="21"/>
              </w:rPr>
            </w:pPr>
            <w:r>
              <w:rPr>
                <w:rFonts w:hint="eastAsia" w:ascii="宋体" w:hAnsi="宋体" w:cs="宋体"/>
                <w:color w:val="000000"/>
                <w:kern w:val="0"/>
                <w:szCs w:val="21"/>
              </w:rPr>
              <w:t>经医院确诊及卫生防疫部门确认，因</w:t>
            </w:r>
            <w:r>
              <w:rPr>
                <w:rFonts w:hint="eastAsia" w:ascii="宋体" w:hAnsi="宋体" w:cs="宋体"/>
                <w:color w:val="000000"/>
                <w:kern w:val="0"/>
                <w:szCs w:val="21"/>
                <w:lang w:eastAsia="zh-CN"/>
              </w:rPr>
              <w:t>供应商</w:t>
            </w:r>
            <w:r>
              <w:rPr>
                <w:rFonts w:hint="eastAsia" w:ascii="宋体" w:hAnsi="宋体" w:cs="宋体"/>
                <w:color w:val="000000"/>
                <w:kern w:val="0"/>
                <w:szCs w:val="21"/>
              </w:rPr>
              <w:t>过错造成食物中毒，导致1人及以上住院治疗的</w:t>
            </w:r>
          </w:p>
        </w:tc>
        <w:tc>
          <w:tcPr>
            <w:tcW w:w="2255"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kern w:val="0"/>
                <w:szCs w:val="21"/>
                <w:lang w:eastAsia="zh-CN"/>
              </w:rPr>
              <w:t>采购人</w:t>
            </w:r>
            <w:r>
              <w:rPr>
                <w:rFonts w:hint="eastAsia" w:ascii="宋体" w:hAnsi="宋体" w:cs="宋体"/>
                <w:color w:val="000000"/>
                <w:kern w:val="0"/>
                <w:szCs w:val="21"/>
              </w:rPr>
              <w:t>有权解除合同</w:t>
            </w:r>
          </w:p>
        </w:tc>
        <w:tc>
          <w:tcPr>
            <w:tcW w:w="2386" w:type="dxa"/>
            <w:tcBorders>
              <w:top w:val="single" w:color="000000" w:sz="4" w:space="0"/>
              <w:left w:val="single" w:color="000000" w:sz="4" w:space="0"/>
              <w:bottom w:val="single" w:color="auto" w:sz="4" w:space="0"/>
              <w:right w:val="single" w:color="000000" w:sz="4" w:space="0"/>
            </w:tcBorders>
            <w:vAlign w:val="center"/>
          </w:tcPr>
          <w:p>
            <w:pPr>
              <w:rPr>
                <w:rFonts w:ascii="宋体" w:hAnsi="宋体" w:cs="宋体"/>
                <w:color w:val="000000"/>
                <w:szCs w:val="21"/>
              </w:rPr>
            </w:pPr>
            <w:r>
              <w:rPr>
                <w:rFonts w:hint="eastAsia" w:ascii="宋体" w:hAnsi="宋体" w:cs="宋体"/>
                <w:color w:val="000000"/>
                <w:kern w:val="0"/>
                <w:szCs w:val="21"/>
                <w:lang w:eastAsia="zh-CN"/>
              </w:rPr>
              <w:t>供应商</w:t>
            </w:r>
            <w:r>
              <w:rPr>
                <w:rFonts w:hint="eastAsia" w:ascii="宋体" w:hAnsi="宋体" w:cs="宋体"/>
                <w:color w:val="000000"/>
                <w:kern w:val="0"/>
                <w:szCs w:val="21"/>
              </w:rPr>
              <w:t>必须承担</w:t>
            </w:r>
            <w:r>
              <w:rPr>
                <w:rFonts w:hint="eastAsia" w:ascii="宋体" w:hAnsi="宋体" w:cs="宋体"/>
                <w:color w:val="000000"/>
                <w:kern w:val="0"/>
                <w:szCs w:val="21"/>
                <w:lang w:val="en-US" w:eastAsia="zh-CN"/>
              </w:rPr>
              <w:t>所有</w:t>
            </w:r>
            <w:r>
              <w:rPr>
                <w:rFonts w:hint="eastAsia" w:ascii="宋体" w:hAnsi="宋体" w:cs="宋体"/>
                <w:color w:val="000000"/>
                <w:kern w:val="0"/>
                <w:szCs w:val="21"/>
              </w:rPr>
              <w:t>的经济责任与法律责任</w:t>
            </w:r>
          </w:p>
        </w:tc>
      </w:tr>
      <w:tr>
        <w:tblPrEx>
          <w:tblCellMar>
            <w:top w:w="15" w:type="dxa"/>
            <w:left w:w="15" w:type="dxa"/>
            <w:bottom w:w="15" w:type="dxa"/>
            <w:right w:w="15" w:type="dxa"/>
          </w:tblCellMar>
        </w:tblPrEx>
        <w:trPr>
          <w:trHeight w:val="555" w:hRule="atLeast"/>
          <w:jc w:val="center"/>
        </w:trPr>
        <w:tc>
          <w:tcPr>
            <w:tcW w:w="607"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6</w:t>
            </w:r>
          </w:p>
        </w:tc>
        <w:tc>
          <w:tcPr>
            <w:tcW w:w="4912" w:type="dxa"/>
            <w:tcBorders>
              <w:top w:val="single" w:color="000000" w:sz="4" w:space="0"/>
              <w:left w:val="single" w:color="000000" w:sz="4" w:space="0"/>
              <w:bottom w:val="single" w:color="auto" w:sz="4" w:space="0"/>
              <w:right w:val="single" w:color="000000" w:sz="4" w:space="0"/>
            </w:tcBorders>
            <w:vAlign w:val="center"/>
          </w:tcPr>
          <w:p>
            <w:pPr>
              <w:rPr>
                <w:rFonts w:ascii="宋体" w:hAnsi="宋体" w:cs="宋体"/>
                <w:color w:val="000000"/>
                <w:kern w:val="0"/>
                <w:szCs w:val="21"/>
              </w:rPr>
            </w:pPr>
            <w:r>
              <w:rPr>
                <w:rFonts w:hint="eastAsia" w:ascii="宋体" w:hAnsi="宋体" w:cs="宋体"/>
                <w:color w:val="000000"/>
                <w:kern w:val="0"/>
                <w:szCs w:val="21"/>
              </w:rPr>
              <w:t>未经</w:t>
            </w:r>
            <w:r>
              <w:rPr>
                <w:rFonts w:hint="eastAsia" w:ascii="宋体" w:hAnsi="宋体" w:cs="宋体"/>
                <w:color w:val="000000"/>
                <w:kern w:val="0"/>
                <w:szCs w:val="21"/>
                <w:lang w:eastAsia="zh-CN"/>
              </w:rPr>
              <w:t>采购人</w:t>
            </w:r>
            <w:r>
              <w:rPr>
                <w:rFonts w:hint="eastAsia" w:ascii="宋体" w:hAnsi="宋体" w:cs="宋体"/>
                <w:color w:val="000000"/>
                <w:kern w:val="0"/>
                <w:szCs w:val="21"/>
              </w:rPr>
              <w:t>同意，擅自中断或停止提供餐饮服务的</w:t>
            </w:r>
          </w:p>
        </w:tc>
        <w:tc>
          <w:tcPr>
            <w:tcW w:w="2255"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kern w:val="0"/>
                <w:szCs w:val="21"/>
                <w:lang w:eastAsia="zh-CN"/>
              </w:rPr>
              <w:t>采购人</w:t>
            </w:r>
            <w:r>
              <w:rPr>
                <w:rFonts w:hint="eastAsia" w:ascii="宋体" w:hAnsi="宋体" w:cs="宋体"/>
                <w:color w:val="000000"/>
                <w:kern w:val="0"/>
                <w:szCs w:val="21"/>
              </w:rPr>
              <w:t>有权解除合同</w:t>
            </w:r>
          </w:p>
        </w:tc>
        <w:tc>
          <w:tcPr>
            <w:tcW w:w="2386" w:type="dxa"/>
            <w:tcBorders>
              <w:top w:val="single" w:color="000000" w:sz="4" w:space="0"/>
              <w:left w:val="single" w:color="000000" w:sz="4" w:space="0"/>
              <w:bottom w:val="single" w:color="auto" w:sz="4" w:space="0"/>
              <w:right w:val="single" w:color="000000" w:sz="4" w:space="0"/>
            </w:tcBorders>
            <w:vAlign w:val="center"/>
          </w:tcPr>
          <w:p>
            <w:pPr>
              <w:rPr>
                <w:rFonts w:ascii="宋体" w:hAnsi="宋体" w:cs="宋体"/>
                <w:color w:val="000000"/>
                <w:szCs w:val="21"/>
              </w:rPr>
            </w:pPr>
            <w:r>
              <w:rPr>
                <w:rFonts w:hint="eastAsia" w:ascii="宋体" w:hAnsi="宋体" w:cs="宋体"/>
                <w:color w:val="000000"/>
                <w:kern w:val="0"/>
                <w:szCs w:val="21"/>
                <w:lang w:eastAsia="zh-CN"/>
              </w:rPr>
              <w:t>供应商</w:t>
            </w:r>
            <w:r>
              <w:rPr>
                <w:rFonts w:hint="eastAsia" w:ascii="宋体" w:hAnsi="宋体" w:cs="宋体"/>
                <w:color w:val="000000"/>
                <w:kern w:val="0"/>
                <w:szCs w:val="21"/>
              </w:rPr>
              <w:t>必须承担</w:t>
            </w:r>
            <w:r>
              <w:rPr>
                <w:rFonts w:hint="eastAsia" w:ascii="宋体" w:hAnsi="宋体" w:cs="宋体"/>
                <w:color w:val="000000"/>
                <w:kern w:val="0"/>
                <w:szCs w:val="21"/>
                <w:lang w:val="en-US" w:eastAsia="zh-CN"/>
              </w:rPr>
              <w:t>所有</w:t>
            </w:r>
            <w:r>
              <w:rPr>
                <w:rFonts w:hint="eastAsia" w:ascii="宋体" w:hAnsi="宋体" w:cs="宋体"/>
                <w:color w:val="000000"/>
                <w:kern w:val="0"/>
                <w:szCs w:val="21"/>
              </w:rPr>
              <w:t>的经济责任与法律责任</w:t>
            </w:r>
          </w:p>
        </w:tc>
      </w:tr>
      <w:tr>
        <w:tblPrEx>
          <w:tblCellMar>
            <w:top w:w="15" w:type="dxa"/>
            <w:left w:w="15" w:type="dxa"/>
            <w:bottom w:w="15" w:type="dxa"/>
            <w:right w:w="15" w:type="dxa"/>
          </w:tblCellMar>
        </w:tblPrEx>
        <w:trPr>
          <w:trHeight w:val="90" w:hRule="atLeast"/>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ascii="宋体" w:hAnsi="宋体" w:cs="宋体"/>
                <w:color w:val="000000"/>
                <w:szCs w:val="21"/>
              </w:rPr>
              <w:t>7</w:t>
            </w:r>
          </w:p>
        </w:tc>
        <w:tc>
          <w:tcPr>
            <w:tcW w:w="491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kern w:val="0"/>
                <w:szCs w:val="21"/>
              </w:rPr>
            </w:pPr>
            <w:r>
              <w:rPr>
                <w:rFonts w:hint="eastAsia" w:ascii="宋体" w:hAnsi="宋体" w:cs="宋体"/>
                <w:color w:val="000000"/>
                <w:kern w:val="0"/>
                <w:szCs w:val="21"/>
              </w:rPr>
              <w:t>因</w:t>
            </w:r>
            <w:r>
              <w:rPr>
                <w:rFonts w:hint="eastAsia" w:ascii="宋体" w:hAnsi="宋体" w:cs="宋体"/>
                <w:color w:val="000000"/>
                <w:kern w:val="0"/>
                <w:szCs w:val="21"/>
                <w:lang w:eastAsia="zh-CN"/>
              </w:rPr>
              <w:t>供应商</w:t>
            </w:r>
            <w:r>
              <w:rPr>
                <w:rFonts w:hint="eastAsia" w:ascii="宋体" w:hAnsi="宋体" w:cs="宋体"/>
                <w:color w:val="000000"/>
                <w:kern w:val="0"/>
                <w:szCs w:val="21"/>
              </w:rPr>
              <w:t>管理不善，给</w:t>
            </w:r>
            <w:r>
              <w:rPr>
                <w:rFonts w:hint="eastAsia" w:ascii="宋体" w:hAnsi="宋体" w:cs="宋体"/>
                <w:color w:val="000000"/>
                <w:kern w:val="0"/>
                <w:szCs w:val="21"/>
                <w:lang w:eastAsia="zh-CN"/>
              </w:rPr>
              <w:t>采购人</w:t>
            </w:r>
            <w:r>
              <w:rPr>
                <w:rFonts w:hint="eastAsia" w:ascii="宋体" w:hAnsi="宋体" w:cs="宋体"/>
                <w:color w:val="000000"/>
                <w:kern w:val="0"/>
                <w:szCs w:val="21"/>
              </w:rPr>
              <w:t>造成重大经济损失或造成恶劣的社会声誉影响的</w:t>
            </w:r>
          </w:p>
        </w:tc>
        <w:tc>
          <w:tcPr>
            <w:tcW w:w="22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Cs w:val="21"/>
              </w:rPr>
            </w:pPr>
            <w:r>
              <w:rPr>
                <w:rFonts w:hint="eastAsia" w:ascii="宋体" w:hAnsi="宋体" w:cs="宋体"/>
                <w:color w:val="000000"/>
                <w:kern w:val="0"/>
                <w:szCs w:val="21"/>
                <w:lang w:eastAsia="zh-CN"/>
              </w:rPr>
              <w:t>采购人</w:t>
            </w:r>
            <w:r>
              <w:rPr>
                <w:rFonts w:hint="eastAsia" w:ascii="宋体" w:hAnsi="宋体" w:cs="宋体"/>
                <w:color w:val="000000"/>
                <w:kern w:val="0"/>
                <w:szCs w:val="21"/>
              </w:rPr>
              <w:t>有权解除合同</w:t>
            </w:r>
          </w:p>
        </w:tc>
        <w:tc>
          <w:tcPr>
            <w:tcW w:w="238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kern w:val="0"/>
                <w:szCs w:val="21"/>
              </w:rPr>
            </w:pPr>
            <w:r>
              <w:rPr>
                <w:rFonts w:hint="eastAsia" w:ascii="宋体" w:hAnsi="宋体" w:cs="宋体"/>
                <w:color w:val="000000"/>
                <w:kern w:val="0"/>
                <w:szCs w:val="21"/>
                <w:lang w:eastAsia="zh-CN"/>
              </w:rPr>
              <w:t>供应商</w:t>
            </w:r>
            <w:r>
              <w:rPr>
                <w:rFonts w:hint="eastAsia" w:ascii="宋体" w:hAnsi="宋体" w:cs="宋体"/>
                <w:color w:val="000000"/>
                <w:kern w:val="0"/>
                <w:szCs w:val="21"/>
              </w:rPr>
              <w:t>必须承担</w:t>
            </w:r>
            <w:r>
              <w:rPr>
                <w:rFonts w:hint="eastAsia" w:ascii="宋体" w:hAnsi="宋体" w:cs="宋体"/>
                <w:color w:val="000000"/>
                <w:kern w:val="0"/>
                <w:szCs w:val="21"/>
                <w:lang w:val="en-US" w:eastAsia="zh-CN"/>
              </w:rPr>
              <w:t>所有</w:t>
            </w:r>
            <w:r>
              <w:rPr>
                <w:rFonts w:hint="eastAsia" w:ascii="宋体" w:hAnsi="宋体" w:cs="宋体"/>
                <w:color w:val="000000"/>
                <w:kern w:val="0"/>
                <w:szCs w:val="21"/>
              </w:rPr>
              <w:t>的经济责任与法律责任</w:t>
            </w:r>
          </w:p>
        </w:tc>
      </w:tr>
      <w:tr>
        <w:tblPrEx>
          <w:tblCellMar>
            <w:top w:w="15" w:type="dxa"/>
            <w:left w:w="15" w:type="dxa"/>
            <w:bottom w:w="15" w:type="dxa"/>
            <w:right w:w="15" w:type="dxa"/>
          </w:tblCellMar>
        </w:tblPrEx>
        <w:trPr>
          <w:trHeight w:val="571" w:hRule="atLeast"/>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8</w:t>
            </w:r>
          </w:p>
        </w:tc>
        <w:tc>
          <w:tcPr>
            <w:tcW w:w="4912" w:type="dxa"/>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因供应商违规操作或其他原因，导致电器设备起火、食堂起火、爆炸等情况的</w:t>
            </w:r>
          </w:p>
        </w:tc>
        <w:tc>
          <w:tcPr>
            <w:tcW w:w="22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eastAsia="zh-CN"/>
              </w:rPr>
              <w:t>采购人</w:t>
            </w:r>
            <w:r>
              <w:rPr>
                <w:rFonts w:hint="eastAsia" w:ascii="宋体" w:hAnsi="宋体" w:cs="宋体"/>
                <w:color w:val="000000"/>
                <w:kern w:val="0"/>
                <w:szCs w:val="21"/>
              </w:rPr>
              <w:t>有权解除合同</w:t>
            </w:r>
          </w:p>
        </w:tc>
        <w:tc>
          <w:tcPr>
            <w:tcW w:w="238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eastAsia="zh-CN"/>
              </w:rPr>
              <w:t>供应商</w:t>
            </w:r>
            <w:r>
              <w:rPr>
                <w:rFonts w:hint="eastAsia" w:ascii="宋体" w:hAnsi="宋体" w:cs="宋体"/>
                <w:color w:val="000000"/>
                <w:kern w:val="0"/>
                <w:szCs w:val="21"/>
              </w:rPr>
              <w:t>必须承担</w:t>
            </w:r>
            <w:r>
              <w:rPr>
                <w:rFonts w:hint="eastAsia" w:ascii="宋体" w:hAnsi="宋体" w:cs="宋体"/>
                <w:color w:val="000000"/>
                <w:kern w:val="0"/>
                <w:szCs w:val="21"/>
                <w:lang w:val="en-US" w:eastAsia="zh-CN"/>
              </w:rPr>
              <w:t>所有</w:t>
            </w:r>
            <w:r>
              <w:rPr>
                <w:rFonts w:hint="eastAsia" w:ascii="宋体" w:hAnsi="宋体" w:cs="宋体"/>
                <w:color w:val="000000"/>
                <w:kern w:val="0"/>
                <w:szCs w:val="21"/>
              </w:rPr>
              <w:t>的经济责任与法律责任</w:t>
            </w:r>
          </w:p>
        </w:tc>
      </w:tr>
    </w:tbl>
    <w:p>
      <w:pPr>
        <w:spacing w:line="360" w:lineRule="auto"/>
        <w:rPr>
          <w:rFonts w:ascii="宋体" w:hAnsi="宋体" w:cs="宋体"/>
          <w:bCs/>
          <w:szCs w:val="21"/>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ascii="宋体" w:hAnsi="宋体" w:cs="宋体"/>
          <w:bCs/>
          <w:szCs w:val="21"/>
        </w:rPr>
      </w:pPr>
      <w:bookmarkStart w:id="52" w:name="_Toc28170_WPSOffice_Level1"/>
      <w:bookmarkStart w:id="53" w:name="_Toc32231"/>
      <w:r>
        <w:rPr>
          <w:rFonts w:hint="eastAsia" w:ascii="宋体" w:hAnsi="宋体" w:cs="宋体"/>
          <w:bCs/>
          <w:szCs w:val="21"/>
        </w:rPr>
        <w:t>附件：《食堂检查考核标准》（包括但不限于）</w:t>
      </w:r>
      <w:bookmarkEnd w:id="52"/>
      <w:bookmarkEnd w:id="53"/>
    </w:p>
    <w:tbl>
      <w:tblPr>
        <w:tblStyle w:val="7"/>
        <w:tblW w:w="9638" w:type="dxa"/>
        <w:jc w:val="center"/>
        <w:tblLayout w:type="fixed"/>
        <w:tblCellMar>
          <w:top w:w="15" w:type="dxa"/>
          <w:left w:w="15" w:type="dxa"/>
          <w:bottom w:w="15" w:type="dxa"/>
          <w:right w:w="15" w:type="dxa"/>
        </w:tblCellMar>
      </w:tblPr>
      <w:tblGrid>
        <w:gridCol w:w="683"/>
        <w:gridCol w:w="4703"/>
        <w:gridCol w:w="2141"/>
        <w:gridCol w:w="2111"/>
      </w:tblGrid>
      <w:tr>
        <w:tblPrEx>
          <w:tblCellMar>
            <w:top w:w="15" w:type="dxa"/>
            <w:left w:w="15" w:type="dxa"/>
            <w:bottom w:w="15" w:type="dxa"/>
            <w:right w:w="15" w:type="dxa"/>
          </w:tblCellMar>
        </w:tblPrEx>
        <w:trPr>
          <w:trHeight w:val="589" w:hRule="atLeast"/>
          <w:jc w:val="center"/>
        </w:trPr>
        <w:tc>
          <w:tcPr>
            <w:tcW w:w="6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序号</w:t>
            </w:r>
          </w:p>
        </w:tc>
        <w:tc>
          <w:tcPr>
            <w:tcW w:w="4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考核内容</w:t>
            </w:r>
          </w:p>
        </w:tc>
        <w:tc>
          <w:tcPr>
            <w:tcW w:w="21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处罚结果</w:t>
            </w:r>
          </w:p>
        </w:tc>
        <w:tc>
          <w:tcPr>
            <w:tcW w:w="21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其它措施</w:t>
            </w:r>
          </w:p>
        </w:tc>
      </w:tr>
      <w:tr>
        <w:tblPrEx>
          <w:tblCellMar>
            <w:top w:w="15" w:type="dxa"/>
            <w:left w:w="15" w:type="dxa"/>
            <w:bottom w:w="15" w:type="dxa"/>
            <w:right w:w="15" w:type="dxa"/>
          </w:tblCellMar>
        </w:tblPrEx>
        <w:trPr>
          <w:trHeight w:val="589" w:hRule="atLeast"/>
          <w:jc w:val="center"/>
        </w:trPr>
        <w:tc>
          <w:tcPr>
            <w:tcW w:w="68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1</w:t>
            </w:r>
          </w:p>
        </w:tc>
        <w:tc>
          <w:tcPr>
            <w:tcW w:w="4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上班时间嚼槟榔、抽烟、吃零食、聊天</w:t>
            </w:r>
          </w:p>
        </w:tc>
        <w:tc>
          <w:tcPr>
            <w:tcW w:w="21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50元/次</w:t>
            </w:r>
          </w:p>
        </w:tc>
        <w:tc>
          <w:tcPr>
            <w:tcW w:w="211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589" w:hRule="atLeast"/>
          <w:jc w:val="center"/>
        </w:trPr>
        <w:tc>
          <w:tcPr>
            <w:tcW w:w="68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2</w:t>
            </w:r>
          </w:p>
        </w:tc>
        <w:tc>
          <w:tcPr>
            <w:tcW w:w="4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仓库标志与实物不符合</w:t>
            </w:r>
          </w:p>
        </w:tc>
        <w:tc>
          <w:tcPr>
            <w:tcW w:w="21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50元/次</w:t>
            </w:r>
          </w:p>
        </w:tc>
        <w:tc>
          <w:tcPr>
            <w:tcW w:w="211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627" w:hRule="atLeast"/>
          <w:jc w:val="center"/>
        </w:trPr>
        <w:tc>
          <w:tcPr>
            <w:tcW w:w="683"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3</w:t>
            </w:r>
          </w:p>
        </w:tc>
        <w:tc>
          <w:tcPr>
            <w:tcW w:w="4703"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不戴干净手套接触已消毒餐具</w:t>
            </w:r>
          </w:p>
        </w:tc>
        <w:tc>
          <w:tcPr>
            <w:tcW w:w="2141"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50元/次</w:t>
            </w:r>
          </w:p>
        </w:tc>
        <w:tc>
          <w:tcPr>
            <w:tcW w:w="2111" w:type="dxa"/>
            <w:tcBorders>
              <w:top w:val="single" w:color="000000" w:sz="4" w:space="0"/>
              <w:left w:val="single" w:color="000000" w:sz="4" w:space="0"/>
              <w:bottom w:val="single" w:color="auto" w:sz="4" w:space="0"/>
              <w:right w:val="single" w:color="000000"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589"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4</w:t>
            </w:r>
          </w:p>
        </w:tc>
        <w:tc>
          <w:tcPr>
            <w:tcW w:w="4703"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所有物品必须按要求摆放，严禁随意摆放</w:t>
            </w:r>
          </w:p>
        </w:tc>
        <w:tc>
          <w:tcPr>
            <w:tcW w:w="21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50元/次</w:t>
            </w:r>
          </w:p>
        </w:tc>
        <w:tc>
          <w:tcPr>
            <w:tcW w:w="211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589"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5</w:t>
            </w:r>
          </w:p>
        </w:tc>
        <w:tc>
          <w:tcPr>
            <w:tcW w:w="4703"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食堂不得饲养家禽和宠物</w:t>
            </w:r>
          </w:p>
        </w:tc>
        <w:tc>
          <w:tcPr>
            <w:tcW w:w="21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50元/次</w:t>
            </w:r>
          </w:p>
        </w:tc>
        <w:tc>
          <w:tcPr>
            <w:tcW w:w="211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712"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6</w:t>
            </w:r>
          </w:p>
        </w:tc>
        <w:tc>
          <w:tcPr>
            <w:tcW w:w="4703"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未按规定着装、留长指甲、涂有色指甲油、戴首饰、发型不整、留胡须</w:t>
            </w:r>
          </w:p>
        </w:tc>
        <w:tc>
          <w:tcPr>
            <w:tcW w:w="21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50元/人</w:t>
            </w:r>
          </w:p>
        </w:tc>
        <w:tc>
          <w:tcPr>
            <w:tcW w:w="211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589"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7</w:t>
            </w:r>
          </w:p>
        </w:tc>
        <w:tc>
          <w:tcPr>
            <w:tcW w:w="4703"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厨房内外卫生</w:t>
            </w:r>
            <w:r>
              <w:rPr>
                <w:rFonts w:hint="eastAsia" w:ascii="宋体" w:hAnsi="宋体" w:cs="宋体"/>
                <w:color w:val="000000"/>
                <w:kern w:val="0"/>
                <w:szCs w:val="21"/>
                <w:lang w:val="en-US" w:eastAsia="zh-CN"/>
              </w:rPr>
              <w:t>未做到</w:t>
            </w:r>
            <w:r>
              <w:rPr>
                <w:rFonts w:hint="eastAsia" w:ascii="宋体" w:hAnsi="宋体" w:cs="宋体"/>
                <w:color w:val="000000"/>
                <w:kern w:val="0"/>
                <w:szCs w:val="21"/>
              </w:rPr>
              <w:t>保持清洁、整齐、有条理</w:t>
            </w:r>
          </w:p>
        </w:tc>
        <w:tc>
          <w:tcPr>
            <w:tcW w:w="21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50元/次</w:t>
            </w:r>
          </w:p>
        </w:tc>
        <w:tc>
          <w:tcPr>
            <w:tcW w:w="211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712"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8</w:t>
            </w:r>
          </w:p>
        </w:tc>
        <w:tc>
          <w:tcPr>
            <w:tcW w:w="4703"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餐厅地面、窗户、售餐台、餐桌椅</w:t>
            </w:r>
            <w:r>
              <w:rPr>
                <w:rFonts w:hint="eastAsia" w:ascii="宋体" w:hAnsi="宋体" w:cs="宋体"/>
                <w:color w:val="000000"/>
                <w:kern w:val="0"/>
                <w:szCs w:val="21"/>
                <w:lang w:val="en-US" w:eastAsia="zh-CN"/>
              </w:rPr>
              <w:t>未做到</w:t>
            </w:r>
            <w:r>
              <w:rPr>
                <w:rFonts w:hint="eastAsia" w:ascii="宋体" w:hAnsi="宋体" w:cs="宋体"/>
                <w:color w:val="000000"/>
                <w:kern w:val="0"/>
                <w:szCs w:val="21"/>
              </w:rPr>
              <w:t>及时清扫，保持洁净</w:t>
            </w:r>
          </w:p>
        </w:tc>
        <w:tc>
          <w:tcPr>
            <w:tcW w:w="21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50元/次</w:t>
            </w:r>
          </w:p>
        </w:tc>
        <w:tc>
          <w:tcPr>
            <w:tcW w:w="211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589"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9</w:t>
            </w:r>
          </w:p>
        </w:tc>
        <w:tc>
          <w:tcPr>
            <w:tcW w:w="4703"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厨房地沟</w:t>
            </w:r>
            <w:r>
              <w:rPr>
                <w:rFonts w:hint="eastAsia" w:ascii="宋体" w:hAnsi="宋体" w:cs="宋体"/>
                <w:color w:val="000000"/>
                <w:kern w:val="0"/>
                <w:szCs w:val="21"/>
                <w:lang w:val="en-US" w:eastAsia="zh-CN"/>
              </w:rPr>
              <w:t>未做到</w:t>
            </w:r>
            <w:r>
              <w:rPr>
                <w:rFonts w:hint="eastAsia" w:ascii="宋体" w:hAnsi="宋体" w:cs="宋体"/>
                <w:color w:val="000000"/>
                <w:kern w:val="0"/>
                <w:szCs w:val="21"/>
              </w:rPr>
              <w:t>每日清洗，确保畅通，无残留杂质</w:t>
            </w:r>
          </w:p>
        </w:tc>
        <w:tc>
          <w:tcPr>
            <w:tcW w:w="21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50元/次</w:t>
            </w:r>
          </w:p>
        </w:tc>
        <w:tc>
          <w:tcPr>
            <w:tcW w:w="211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589"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10</w:t>
            </w:r>
          </w:p>
        </w:tc>
        <w:tc>
          <w:tcPr>
            <w:tcW w:w="4703"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厨房内各类设施设备</w:t>
            </w:r>
            <w:r>
              <w:rPr>
                <w:rFonts w:hint="eastAsia" w:ascii="宋体" w:hAnsi="宋体" w:cs="宋体"/>
                <w:color w:val="000000"/>
                <w:kern w:val="0"/>
                <w:szCs w:val="21"/>
                <w:lang w:val="en-US" w:eastAsia="zh-CN"/>
              </w:rPr>
              <w:t>未做到</w:t>
            </w:r>
            <w:r>
              <w:rPr>
                <w:rFonts w:hint="eastAsia" w:ascii="宋体" w:hAnsi="宋体" w:cs="宋体"/>
                <w:color w:val="000000"/>
                <w:kern w:val="0"/>
                <w:szCs w:val="21"/>
              </w:rPr>
              <w:t>每日清洗，保持洁净</w:t>
            </w:r>
          </w:p>
        </w:tc>
        <w:tc>
          <w:tcPr>
            <w:tcW w:w="21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50元/次</w:t>
            </w:r>
          </w:p>
        </w:tc>
        <w:tc>
          <w:tcPr>
            <w:tcW w:w="211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543"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11</w:t>
            </w:r>
          </w:p>
        </w:tc>
        <w:tc>
          <w:tcPr>
            <w:tcW w:w="4703"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日常卫生未按要求清扫或者计划未完成者</w:t>
            </w:r>
          </w:p>
        </w:tc>
        <w:tc>
          <w:tcPr>
            <w:tcW w:w="21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50元/次</w:t>
            </w:r>
          </w:p>
        </w:tc>
        <w:tc>
          <w:tcPr>
            <w:tcW w:w="211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589"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12</w:t>
            </w:r>
          </w:p>
        </w:tc>
        <w:tc>
          <w:tcPr>
            <w:tcW w:w="4703"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食材保存不当出现腐坏变质</w:t>
            </w:r>
          </w:p>
        </w:tc>
        <w:tc>
          <w:tcPr>
            <w:tcW w:w="21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100元/次</w:t>
            </w:r>
          </w:p>
        </w:tc>
        <w:tc>
          <w:tcPr>
            <w:tcW w:w="211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589"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13</w:t>
            </w:r>
          </w:p>
        </w:tc>
        <w:tc>
          <w:tcPr>
            <w:tcW w:w="4703"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FF0000"/>
                <w:kern w:val="0"/>
                <w:szCs w:val="21"/>
              </w:rPr>
            </w:pPr>
            <w:r>
              <w:rPr>
                <w:rFonts w:hint="eastAsia" w:ascii="宋体" w:hAnsi="宋体" w:cs="宋体"/>
                <w:color w:val="000000"/>
                <w:kern w:val="0"/>
                <w:szCs w:val="21"/>
              </w:rPr>
              <w:t>食材未离地隔墙摆放整齐</w:t>
            </w:r>
          </w:p>
        </w:tc>
        <w:tc>
          <w:tcPr>
            <w:tcW w:w="21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FF0000"/>
                <w:kern w:val="0"/>
                <w:szCs w:val="21"/>
              </w:rPr>
            </w:pPr>
            <w:r>
              <w:rPr>
                <w:rFonts w:hint="eastAsia" w:ascii="宋体" w:hAnsi="宋体" w:cs="宋体"/>
                <w:color w:val="000000"/>
                <w:kern w:val="0"/>
                <w:szCs w:val="21"/>
              </w:rPr>
              <w:t>100元/项</w:t>
            </w:r>
          </w:p>
        </w:tc>
        <w:tc>
          <w:tcPr>
            <w:tcW w:w="211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589"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14</w:t>
            </w:r>
          </w:p>
        </w:tc>
        <w:tc>
          <w:tcPr>
            <w:tcW w:w="4703"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厨具、餐具</w:t>
            </w:r>
            <w:r>
              <w:rPr>
                <w:rFonts w:hint="eastAsia" w:ascii="宋体" w:hAnsi="宋体" w:cs="宋体"/>
                <w:color w:val="000000"/>
                <w:kern w:val="0"/>
                <w:szCs w:val="21"/>
                <w:lang w:val="en-US" w:eastAsia="zh-CN"/>
              </w:rPr>
              <w:t>未做到</w:t>
            </w:r>
            <w:r>
              <w:rPr>
                <w:rFonts w:hint="eastAsia" w:ascii="宋体" w:hAnsi="宋体" w:cs="宋体"/>
                <w:color w:val="000000"/>
                <w:kern w:val="0"/>
                <w:szCs w:val="21"/>
              </w:rPr>
              <w:t>分类使用</w:t>
            </w:r>
            <w:r>
              <w:rPr>
                <w:rFonts w:hint="eastAsia" w:ascii="宋体" w:hAnsi="宋体" w:cs="宋体"/>
                <w:color w:val="000000"/>
                <w:kern w:val="0"/>
                <w:szCs w:val="21"/>
                <w:lang w:eastAsia="zh-CN"/>
              </w:rPr>
              <w:t>、</w:t>
            </w:r>
            <w:r>
              <w:rPr>
                <w:rFonts w:hint="eastAsia" w:ascii="宋体" w:hAnsi="宋体" w:cs="宋体"/>
                <w:color w:val="000000"/>
                <w:kern w:val="0"/>
                <w:szCs w:val="21"/>
              </w:rPr>
              <w:t>每日清洗消毒</w:t>
            </w:r>
          </w:p>
        </w:tc>
        <w:tc>
          <w:tcPr>
            <w:tcW w:w="21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100元/次</w:t>
            </w:r>
          </w:p>
        </w:tc>
        <w:tc>
          <w:tcPr>
            <w:tcW w:w="211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712"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15</w:t>
            </w:r>
          </w:p>
        </w:tc>
        <w:tc>
          <w:tcPr>
            <w:tcW w:w="4703"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生活垃圾、餐厨垃圾</w:t>
            </w:r>
            <w:r>
              <w:rPr>
                <w:rFonts w:hint="eastAsia" w:ascii="宋体" w:hAnsi="宋体" w:cs="宋体"/>
                <w:color w:val="000000"/>
                <w:kern w:val="0"/>
                <w:szCs w:val="21"/>
                <w:lang w:val="en-US" w:eastAsia="zh-CN"/>
              </w:rPr>
              <w:t>未做到</w:t>
            </w:r>
            <w:r>
              <w:rPr>
                <w:rFonts w:hint="eastAsia" w:ascii="宋体" w:hAnsi="宋体" w:cs="宋体"/>
                <w:color w:val="000000"/>
                <w:kern w:val="0"/>
                <w:szCs w:val="21"/>
              </w:rPr>
              <w:t>每日清运，无残留物过夜</w:t>
            </w:r>
          </w:p>
        </w:tc>
        <w:tc>
          <w:tcPr>
            <w:tcW w:w="21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100元/次</w:t>
            </w:r>
          </w:p>
        </w:tc>
        <w:tc>
          <w:tcPr>
            <w:tcW w:w="211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589"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16</w:t>
            </w:r>
          </w:p>
        </w:tc>
        <w:tc>
          <w:tcPr>
            <w:tcW w:w="4703"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厨房区域内有非工作人员逗留</w:t>
            </w:r>
          </w:p>
        </w:tc>
        <w:tc>
          <w:tcPr>
            <w:tcW w:w="21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100元/次</w:t>
            </w:r>
          </w:p>
        </w:tc>
        <w:tc>
          <w:tcPr>
            <w:tcW w:w="211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712"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17</w:t>
            </w:r>
          </w:p>
        </w:tc>
        <w:tc>
          <w:tcPr>
            <w:tcW w:w="4703"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每月将食堂各类台账装订成册，于每月最后一天前上交</w:t>
            </w:r>
            <w:r>
              <w:rPr>
                <w:rFonts w:hint="eastAsia" w:ascii="宋体" w:hAnsi="宋体" w:cs="宋体"/>
                <w:color w:val="000000"/>
                <w:kern w:val="0"/>
                <w:szCs w:val="21"/>
                <w:lang w:eastAsia="zh-CN"/>
              </w:rPr>
              <w:t>采购人</w:t>
            </w:r>
            <w:r>
              <w:rPr>
                <w:rFonts w:hint="eastAsia" w:ascii="宋体" w:hAnsi="宋体" w:cs="宋体"/>
                <w:color w:val="000000"/>
                <w:kern w:val="0"/>
                <w:szCs w:val="21"/>
              </w:rPr>
              <w:t>留底备案，每延迟一天</w:t>
            </w:r>
          </w:p>
        </w:tc>
        <w:tc>
          <w:tcPr>
            <w:tcW w:w="21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100元/天</w:t>
            </w:r>
          </w:p>
        </w:tc>
        <w:tc>
          <w:tcPr>
            <w:tcW w:w="211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589"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18</w:t>
            </w:r>
          </w:p>
        </w:tc>
        <w:tc>
          <w:tcPr>
            <w:tcW w:w="4703"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食堂员工未取得健康证上岗者</w:t>
            </w:r>
          </w:p>
        </w:tc>
        <w:tc>
          <w:tcPr>
            <w:tcW w:w="21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100元/人/天</w:t>
            </w:r>
          </w:p>
        </w:tc>
        <w:tc>
          <w:tcPr>
            <w:tcW w:w="211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1046"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19</w:t>
            </w:r>
          </w:p>
        </w:tc>
        <w:tc>
          <w:tcPr>
            <w:tcW w:w="4703"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饭菜内发现异物或者其他食品卫生质量问题</w:t>
            </w:r>
          </w:p>
        </w:tc>
        <w:tc>
          <w:tcPr>
            <w:tcW w:w="21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200元/次</w:t>
            </w:r>
          </w:p>
        </w:tc>
        <w:tc>
          <w:tcPr>
            <w:tcW w:w="211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szCs w:val="21"/>
              </w:rPr>
              <w:t>若当月重复出现异物或食品卫生问题，每增加一次，加倍考核。</w:t>
            </w:r>
          </w:p>
        </w:tc>
      </w:tr>
      <w:tr>
        <w:tblPrEx>
          <w:tblCellMar>
            <w:top w:w="15" w:type="dxa"/>
            <w:left w:w="15" w:type="dxa"/>
            <w:bottom w:w="15" w:type="dxa"/>
            <w:right w:w="15" w:type="dxa"/>
          </w:tblCellMar>
        </w:tblPrEx>
        <w:trPr>
          <w:trHeight w:val="589"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20</w:t>
            </w:r>
          </w:p>
        </w:tc>
        <w:tc>
          <w:tcPr>
            <w:tcW w:w="4703"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未按合同约定购买公众责任保险</w:t>
            </w:r>
          </w:p>
        </w:tc>
        <w:tc>
          <w:tcPr>
            <w:tcW w:w="21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200元/天</w:t>
            </w:r>
          </w:p>
        </w:tc>
        <w:tc>
          <w:tcPr>
            <w:tcW w:w="211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589"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21</w:t>
            </w:r>
          </w:p>
        </w:tc>
        <w:tc>
          <w:tcPr>
            <w:tcW w:w="470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kern w:val="0"/>
                <w:szCs w:val="21"/>
              </w:rPr>
            </w:pPr>
            <w:r>
              <w:rPr>
                <w:rFonts w:hint="eastAsia" w:ascii="宋体" w:hAnsi="宋体" w:cs="宋体"/>
                <w:color w:val="000000"/>
                <w:kern w:val="0"/>
                <w:szCs w:val="21"/>
              </w:rPr>
              <w:t>未按合同约定配置相应等级资质的项目人员</w:t>
            </w:r>
          </w:p>
        </w:tc>
        <w:tc>
          <w:tcPr>
            <w:tcW w:w="21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Cs w:val="21"/>
              </w:rPr>
            </w:pPr>
            <w:r>
              <w:rPr>
                <w:rFonts w:hint="eastAsia" w:ascii="宋体" w:hAnsi="宋体" w:cs="宋体"/>
                <w:color w:val="000000"/>
                <w:kern w:val="0"/>
                <w:szCs w:val="21"/>
              </w:rPr>
              <w:t>200元/人/天</w:t>
            </w:r>
          </w:p>
        </w:tc>
        <w:tc>
          <w:tcPr>
            <w:tcW w:w="211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712"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22</w:t>
            </w:r>
          </w:p>
        </w:tc>
        <w:tc>
          <w:tcPr>
            <w:tcW w:w="470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kern w:val="0"/>
                <w:szCs w:val="21"/>
                <w:lang w:eastAsia="zh-CN"/>
              </w:rPr>
            </w:pPr>
            <w:r>
              <w:rPr>
                <w:rFonts w:hint="eastAsia" w:ascii="宋体" w:hAnsi="宋体" w:cs="宋体"/>
                <w:color w:val="000000"/>
                <w:kern w:val="0"/>
                <w:szCs w:val="21"/>
              </w:rPr>
              <w:t>未按合同人员配置数量要求配置人员</w:t>
            </w:r>
            <w:r>
              <w:rPr>
                <w:rFonts w:hint="eastAsia" w:ascii="宋体" w:hAnsi="宋体" w:cs="宋体"/>
                <w:color w:val="000000"/>
                <w:kern w:val="0"/>
                <w:szCs w:val="21"/>
                <w:lang w:eastAsia="zh-CN"/>
              </w:rPr>
              <w:t>或员工休假超过合同约定的</w:t>
            </w:r>
          </w:p>
        </w:tc>
        <w:tc>
          <w:tcPr>
            <w:tcW w:w="21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Cs w:val="21"/>
              </w:rPr>
            </w:pPr>
            <w:r>
              <w:rPr>
                <w:rFonts w:hint="eastAsia" w:ascii="宋体" w:hAnsi="宋体" w:cs="宋体"/>
                <w:color w:val="000000"/>
                <w:kern w:val="0"/>
                <w:szCs w:val="21"/>
                <w:lang w:val="en-US" w:eastAsia="zh-CN"/>
              </w:rPr>
              <w:t>1</w:t>
            </w:r>
            <w:r>
              <w:rPr>
                <w:rFonts w:hint="eastAsia" w:ascii="宋体" w:hAnsi="宋体" w:cs="宋体"/>
                <w:color w:val="000000"/>
                <w:kern w:val="0"/>
                <w:szCs w:val="21"/>
              </w:rPr>
              <w:t>00元/人/天</w:t>
            </w:r>
          </w:p>
        </w:tc>
        <w:tc>
          <w:tcPr>
            <w:tcW w:w="211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589"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23</w:t>
            </w:r>
          </w:p>
        </w:tc>
        <w:tc>
          <w:tcPr>
            <w:tcW w:w="4703"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发现销售变质、隔夜饭菜</w:t>
            </w:r>
          </w:p>
        </w:tc>
        <w:tc>
          <w:tcPr>
            <w:tcW w:w="21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500元/次</w:t>
            </w:r>
          </w:p>
        </w:tc>
        <w:tc>
          <w:tcPr>
            <w:tcW w:w="211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589"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24</w:t>
            </w:r>
          </w:p>
        </w:tc>
        <w:tc>
          <w:tcPr>
            <w:tcW w:w="4703"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未按规定做好食品留样工作</w:t>
            </w:r>
          </w:p>
        </w:tc>
        <w:tc>
          <w:tcPr>
            <w:tcW w:w="21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500元/次</w:t>
            </w:r>
          </w:p>
        </w:tc>
        <w:tc>
          <w:tcPr>
            <w:tcW w:w="211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589"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25</w:t>
            </w:r>
          </w:p>
        </w:tc>
        <w:tc>
          <w:tcPr>
            <w:tcW w:w="4703"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未及时向食堂管理部门提交下周菜谱</w:t>
            </w:r>
          </w:p>
        </w:tc>
        <w:tc>
          <w:tcPr>
            <w:tcW w:w="21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500元/次</w:t>
            </w:r>
          </w:p>
        </w:tc>
        <w:tc>
          <w:tcPr>
            <w:tcW w:w="211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589"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ascii="宋体" w:hAnsi="宋体" w:cs="宋体"/>
                <w:color w:val="000000"/>
                <w:szCs w:val="21"/>
              </w:rPr>
              <w:t>2</w:t>
            </w:r>
            <w:r>
              <w:rPr>
                <w:rFonts w:hint="eastAsia" w:ascii="宋体" w:hAnsi="宋体" w:cs="宋体"/>
                <w:color w:val="000000"/>
                <w:szCs w:val="21"/>
              </w:rPr>
              <w:t>6</w:t>
            </w:r>
          </w:p>
        </w:tc>
        <w:tc>
          <w:tcPr>
            <w:tcW w:w="4703"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未按要求提供正点的供餐服务，或未开足服务窗口</w:t>
            </w:r>
          </w:p>
        </w:tc>
        <w:tc>
          <w:tcPr>
            <w:tcW w:w="21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500元/次</w:t>
            </w:r>
          </w:p>
        </w:tc>
        <w:tc>
          <w:tcPr>
            <w:tcW w:w="211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712"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ascii="宋体" w:hAnsi="宋体" w:cs="宋体"/>
                <w:color w:val="000000"/>
                <w:szCs w:val="21"/>
              </w:rPr>
              <w:t>2</w:t>
            </w:r>
            <w:r>
              <w:rPr>
                <w:rFonts w:hint="eastAsia" w:ascii="宋体" w:hAnsi="宋体" w:cs="宋体"/>
                <w:color w:val="000000"/>
                <w:szCs w:val="21"/>
              </w:rPr>
              <w:t>7</w:t>
            </w:r>
          </w:p>
        </w:tc>
        <w:tc>
          <w:tcPr>
            <w:tcW w:w="4703"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定期做好食堂设施设备维护，因维护不当造成设备损坏</w:t>
            </w:r>
          </w:p>
        </w:tc>
        <w:tc>
          <w:tcPr>
            <w:tcW w:w="21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500元/次</w:t>
            </w:r>
          </w:p>
        </w:tc>
        <w:tc>
          <w:tcPr>
            <w:tcW w:w="211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589"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28</w:t>
            </w:r>
          </w:p>
        </w:tc>
        <w:tc>
          <w:tcPr>
            <w:tcW w:w="4703"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未按要求做好除“四害”相关工作</w:t>
            </w:r>
          </w:p>
        </w:tc>
        <w:tc>
          <w:tcPr>
            <w:tcW w:w="21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500元/次</w:t>
            </w:r>
          </w:p>
        </w:tc>
        <w:tc>
          <w:tcPr>
            <w:tcW w:w="211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712"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29</w:t>
            </w:r>
          </w:p>
        </w:tc>
        <w:tc>
          <w:tcPr>
            <w:tcW w:w="4703"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不得占用消防安全专属空间及改变消防安全设施的专属用途</w:t>
            </w:r>
          </w:p>
        </w:tc>
        <w:tc>
          <w:tcPr>
            <w:tcW w:w="21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500元/次</w:t>
            </w:r>
          </w:p>
        </w:tc>
        <w:tc>
          <w:tcPr>
            <w:tcW w:w="211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589"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ascii="宋体" w:hAnsi="宋体" w:cs="宋体"/>
                <w:color w:val="000000"/>
                <w:szCs w:val="21"/>
              </w:rPr>
              <w:t>3</w:t>
            </w:r>
            <w:r>
              <w:rPr>
                <w:rFonts w:hint="eastAsia" w:ascii="宋体" w:hAnsi="宋体" w:cs="宋体"/>
                <w:color w:val="000000"/>
                <w:szCs w:val="21"/>
              </w:rPr>
              <w:t>0</w:t>
            </w:r>
          </w:p>
        </w:tc>
        <w:tc>
          <w:tcPr>
            <w:tcW w:w="4703"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不按要求配合原材料验收</w:t>
            </w:r>
          </w:p>
        </w:tc>
        <w:tc>
          <w:tcPr>
            <w:tcW w:w="21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ascii="宋体" w:hAnsi="宋体" w:cs="宋体"/>
                <w:color w:val="000000"/>
                <w:kern w:val="0"/>
                <w:szCs w:val="21"/>
              </w:rPr>
              <w:t>500</w:t>
            </w:r>
            <w:r>
              <w:rPr>
                <w:rFonts w:hint="eastAsia" w:ascii="宋体" w:hAnsi="宋体" w:cs="宋体"/>
                <w:color w:val="000000"/>
                <w:kern w:val="0"/>
                <w:szCs w:val="21"/>
              </w:rPr>
              <w:t>元/次</w:t>
            </w:r>
          </w:p>
        </w:tc>
        <w:tc>
          <w:tcPr>
            <w:tcW w:w="211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498"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ascii="宋体" w:hAnsi="宋体" w:cs="宋体"/>
                <w:color w:val="000000"/>
                <w:szCs w:val="21"/>
              </w:rPr>
              <w:t>3</w:t>
            </w:r>
            <w:r>
              <w:rPr>
                <w:rFonts w:hint="eastAsia" w:ascii="宋体" w:hAnsi="宋体" w:cs="宋体"/>
                <w:color w:val="000000"/>
                <w:szCs w:val="21"/>
              </w:rPr>
              <w:t>1</w:t>
            </w:r>
          </w:p>
        </w:tc>
        <w:tc>
          <w:tcPr>
            <w:tcW w:w="4703"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生、熟食品及半成品未分柜存放</w:t>
            </w:r>
          </w:p>
        </w:tc>
        <w:tc>
          <w:tcPr>
            <w:tcW w:w="21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1000元/次</w:t>
            </w:r>
          </w:p>
        </w:tc>
        <w:tc>
          <w:tcPr>
            <w:tcW w:w="211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377"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ascii="宋体" w:hAnsi="宋体" w:cs="宋体"/>
                <w:color w:val="000000"/>
                <w:szCs w:val="21"/>
              </w:rPr>
              <w:t>3</w:t>
            </w:r>
            <w:r>
              <w:rPr>
                <w:rFonts w:hint="eastAsia" w:ascii="宋体" w:hAnsi="宋体" w:cs="宋体"/>
                <w:color w:val="000000"/>
                <w:szCs w:val="21"/>
              </w:rPr>
              <w:t>2</w:t>
            </w:r>
          </w:p>
        </w:tc>
        <w:tc>
          <w:tcPr>
            <w:tcW w:w="4703"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未按要求做好各类培训及演练</w:t>
            </w:r>
          </w:p>
        </w:tc>
        <w:tc>
          <w:tcPr>
            <w:tcW w:w="21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500元/次</w:t>
            </w:r>
          </w:p>
        </w:tc>
        <w:tc>
          <w:tcPr>
            <w:tcW w:w="211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1046"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ascii="宋体" w:hAnsi="宋体" w:cs="宋体"/>
                <w:color w:val="000000"/>
                <w:szCs w:val="21"/>
              </w:rPr>
              <w:t>3</w:t>
            </w:r>
            <w:r>
              <w:rPr>
                <w:rFonts w:hint="eastAsia" w:ascii="宋体" w:hAnsi="宋体" w:cs="宋体"/>
                <w:color w:val="000000"/>
                <w:szCs w:val="21"/>
              </w:rPr>
              <w:t>3</w:t>
            </w:r>
          </w:p>
        </w:tc>
        <w:tc>
          <w:tcPr>
            <w:tcW w:w="4703"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对就餐员工服务不讲服务用语、态度不好引起投诉</w:t>
            </w:r>
          </w:p>
        </w:tc>
        <w:tc>
          <w:tcPr>
            <w:tcW w:w="21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100-1000元/次</w:t>
            </w:r>
          </w:p>
        </w:tc>
        <w:tc>
          <w:tcPr>
            <w:tcW w:w="211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szCs w:val="21"/>
              </w:rPr>
              <w:t>若当月重复出现此类情况，每增加一次，加倍考核。</w:t>
            </w:r>
          </w:p>
        </w:tc>
      </w:tr>
      <w:tr>
        <w:tblPrEx>
          <w:tblCellMar>
            <w:top w:w="15" w:type="dxa"/>
            <w:left w:w="15" w:type="dxa"/>
            <w:bottom w:w="15" w:type="dxa"/>
            <w:right w:w="15" w:type="dxa"/>
          </w:tblCellMar>
        </w:tblPrEx>
        <w:trPr>
          <w:trHeight w:val="589"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ascii="宋体" w:hAnsi="宋体" w:cs="宋体"/>
                <w:color w:val="000000"/>
                <w:szCs w:val="21"/>
              </w:rPr>
              <w:t>3</w:t>
            </w:r>
            <w:r>
              <w:rPr>
                <w:rFonts w:hint="eastAsia" w:ascii="宋体" w:hAnsi="宋体" w:cs="宋体"/>
                <w:color w:val="000000"/>
                <w:szCs w:val="21"/>
              </w:rPr>
              <w:t>4</w:t>
            </w:r>
          </w:p>
        </w:tc>
        <w:tc>
          <w:tcPr>
            <w:tcW w:w="4703"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每季度未按要求清洗油烟管道、清掏隔油池</w:t>
            </w:r>
          </w:p>
        </w:tc>
        <w:tc>
          <w:tcPr>
            <w:tcW w:w="21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2000元/次</w:t>
            </w:r>
          </w:p>
        </w:tc>
        <w:tc>
          <w:tcPr>
            <w:tcW w:w="211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589"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ascii="宋体" w:hAnsi="宋体" w:cs="宋体"/>
                <w:color w:val="000000"/>
                <w:szCs w:val="21"/>
              </w:rPr>
              <w:t>3</w:t>
            </w:r>
            <w:r>
              <w:rPr>
                <w:rFonts w:hint="eastAsia" w:ascii="宋体" w:hAnsi="宋体" w:cs="宋体"/>
                <w:color w:val="000000"/>
                <w:szCs w:val="21"/>
              </w:rPr>
              <w:t>5</w:t>
            </w:r>
          </w:p>
        </w:tc>
        <w:tc>
          <w:tcPr>
            <w:tcW w:w="4703"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每年未按要求提供有效的油烟排放检测报告</w:t>
            </w:r>
          </w:p>
        </w:tc>
        <w:tc>
          <w:tcPr>
            <w:tcW w:w="21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2000元/次</w:t>
            </w:r>
          </w:p>
        </w:tc>
        <w:tc>
          <w:tcPr>
            <w:tcW w:w="211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CellMar>
            <w:top w:w="15" w:type="dxa"/>
            <w:left w:w="15" w:type="dxa"/>
            <w:bottom w:w="15" w:type="dxa"/>
            <w:right w:w="15" w:type="dxa"/>
          </w:tblCellMar>
        </w:tblPrEx>
        <w:trPr>
          <w:trHeight w:val="1057"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36</w:t>
            </w:r>
          </w:p>
        </w:tc>
        <w:tc>
          <w:tcPr>
            <w:tcW w:w="4703"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严格遵守食品卫生制度，出现违反食品卫生要求的行为，经食堂管理部门多次规劝、考核，仍屡教不改的</w:t>
            </w:r>
          </w:p>
        </w:tc>
        <w:tc>
          <w:tcPr>
            <w:tcW w:w="21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5000-10000元/次</w:t>
            </w:r>
          </w:p>
        </w:tc>
        <w:tc>
          <w:tcPr>
            <w:tcW w:w="211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bl>
    <w:p/>
    <w:sectPr>
      <w:footerReference r:id="rId4" w:type="default"/>
      <w:pgSz w:w="11906" w:h="16838"/>
      <w:pgMar w:top="2098" w:right="1474" w:bottom="1985" w:left="1588" w:header="0" w:footer="158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center"/>
                          </w:pPr>
                          <w:r>
                            <w:fldChar w:fldCharType="begin"/>
                          </w:r>
                          <w:r>
                            <w:instrText xml:space="preserve">PAGE   \* MERGEFORMAT</w:instrText>
                          </w:r>
                          <w:r>
                            <w:fldChar w:fldCharType="separate"/>
                          </w:r>
                          <w:r>
                            <w:rPr>
                              <w:lang w:val="zh-CN"/>
                            </w:rP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jc w:val="center"/>
                    </w:pPr>
                    <w:r>
                      <w:fldChar w:fldCharType="begin"/>
                    </w:r>
                    <w:r>
                      <w:instrText xml:space="preserve">PAGE   \* MERGEFORMAT</w:instrText>
                    </w:r>
                    <w:r>
                      <w:fldChar w:fldCharType="separate"/>
                    </w:r>
                    <w:r>
                      <w:rPr>
                        <w:lang w:val="zh-CN"/>
                      </w:rPr>
                      <w:t>5</w:t>
                    </w:r>
                    <w:r>
                      <w:fldChar w:fldCharType="end"/>
                    </w:r>
                  </w:p>
                </w:txbxContent>
              </v:textbox>
            </v:shape>
          </w:pict>
        </mc:Fallback>
      </mc:AlternateContent>
    </w:r>
  </w:p>
  <w:p>
    <w:pPr>
      <w:pStyle w:val="3"/>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0BF2E"/>
    <w:multiLevelType w:val="singleLevel"/>
    <w:tmpl w:val="81D0BF2E"/>
    <w:lvl w:ilvl="0" w:tentative="0">
      <w:start w:val="1"/>
      <w:numFmt w:val="decimal"/>
      <w:lvlText w:val="%1."/>
      <w:lvlJc w:val="left"/>
      <w:pPr>
        <w:tabs>
          <w:tab w:val="left" w:pos="312"/>
        </w:tabs>
      </w:pPr>
    </w:lvl>
  </w:abstractNum>
  <w:abstractNum w:abstractNumId="1">
    <w:nsid w:val="919935C0"/>
    <w:multiLevelType w:val="singleLevel"/>
    <w:tmpl w:val="919935C0"/>
    <w:lvl w:ilvl="0" w:tentative="0">
      <w:start w:val="1"/>
      <w:numFmt w:val="chineseCounting"/>
      <w:suff w:val="nothing"/>
      <w:lvlText w:val="（%1）"/>
      <w:lvlJc w:val="left"/>
      <w:pPr>
        <w:ind w:left="0" w:firstLine="420"/>
      </w:pPr>
      <w:rPr>
        <w:rFonts w:hint="eastAsia"/>
      </w:rPr>
    </w:lvl>
  </w:abstractNum>
  <w:abstractNum w:abstractNumId="2">
    <w:nsid w:val="96D0B7DE"/>
    <w:multiLevelType w:val="singleLevel"/>
    <w:tmpl w:val="96D0B7DE"/>
    <w:lvl w:ilvl="0" w:tentative="0">
      <w:start w:val="1"/>
      <w:numFmt w:val="decimal"/>
      <w:lvlText w:val="(%1)"/>
      <w:lvlJc w:val="left"/>
      <w:pPr>
        <w:ind w:left="425" w:hanging="425"/>
      </w:pPr>
      <w:rPr>
        <w:rFonts w:hint="default"/>
      </w:rPr>
    </w:lvl>
  </w:abstractNum>
  <w:abstractNum w:abstractNumId="3">
    <w:nsid w:val="98FC5D27"/>
    <w:multiLevelType w:val="singleLevel"/>
    <w:tmpl w:val="98FC5D27"/>
    <w:lvl w:ilvl="0" w:tentative="0">
      <w:start w:val="1"/>
      <w:numFmt w:val="decimal"/>
      <w:suff w:val="nothing"/>
      <w:lvlText w:val="%1．"/>
      <w:lvlJc w:val="left"/>
      <w:pPr>
        <w:ind w:left="0" w:firstLine="400"/>
      </w:pPr>
      <w:rPr>
        <w:rFonts w:hint="default"/>
      </w:rPr>
    </w:lvl>
  </w:abstractNum>
  <w:abstractNum w:abstractNumId="4">
    <w:nsid w:val="9F8C0A71"/>
    <w:multiLevelType w:val="singleLevel"/>
    <w:tmpl w:val="9F8C0A71"/>
    <w:lvl w:ilvl="0" w:tentative="0">
      <w:start w:val="1"/>
      <w:numFmt w:val="decimal"/>
      <w:suff w:val="nothing"/>
      <w:lvlText w:val="%1．"/>
      <w:lvlJc w:val="left"/>
      <w:pPr>
        <w:ind w:left="0" w:firstLine="400"/>
      </w:pPr>
      <w:rPr>
        <w:rFonts w:hint="default"/>
      </w:rPr>
    </w:lvl>
  </w:abstractNum>
  <w:abstractNum w:abstractNumId="5">
    <w:nsid w:val="B3E59A78"/>
    <w:multiLevelType w:val="singleLevel"/>
    <w:tmpl w:val="B3E59A78"/>
    <w:lvl w:ilvl="0" w:tentative="0">
      <w:start w:val="1"/>
      <w:numFmt w:val="decimal"/>
      <w:suff w:val="nothing"/>
      <w:lvlText w:val="%1．"/>
      <w:lvlJc w:val="left"/>
      <w:pPr>
        <w:ind w:left="0" w:firstLine="400"/>
      </w:pPr>
      <w:rPr>
        <w:rFonts w:hint="default"/>
      </w:rPr>
    </w:lvl>
  </w:abstractNum>
  <w:abstractNum w:abstractNumId="6">
    <w:nsid w:val="BCFE0DAB"/>
    <w:multiLevelType w:val="singleLevel"/>
    <w:tmpl w:val="BCFE0DAB"/>
    <w:lvl w:ilvl="0" w:tentative="0">
      <w:start w:val="1"/>
      <w:numFmt w:val="decimal"/>
      <w:lvlText w:val="%1."/>
      <w:lvlJc w:val="left"/>
      <w:pPr>
        <w:tabs>
          <w:tab w:val="left" w:pos="312"/>
        </w:tabs>
      </w:pPr>
    </w:lvl>
  </w:abstractNum>
  <w:abstractNum w:abstractNumId="7">
    <w:nsid w:val="BF74DB4E"/>
    <w:multiLevelType w:val="singleLevel"/>
    <w:tmpl w:val="BF74DB4E"/>
    <w:lvl w:ilvl="0" w:tentative="0">
      <w:start w:val="1"/>
      <w:numFmt w:val="decimal"/>
      <w:suff w:val="nothing"/>
      <w:lvlText w:val="%1．"/>
      <w:lvlJc w:val="left"/>
      <w:pPr>
        <w:ind w:left="0" w:firstLine="400"/>
      </w:pPr>
      <w:rPr>
        <w:rFonts w:hint="default"/>
      </w:rPr>
    </w:lvl>
  </w:abstractNum>
  <w:abstractNum w:abstractNumId="8">
    <w:nsid w:val="C0E107C0"/>
    <w:multiLevelType w:val="singleLevel"/>
    <w:tmpl w:val="C0E107C0"/>
    <w:lvl w:ilvl="0" w:tentative="0">
      <w:start w:val="1"/>
      <w:numFmt w:val="decimal"/>
      <w:suff w:val="nothing"/>
      <w:lvlText w:val="%1．"/>
      <w:lvlJc w:val="left"/>
      <w:pPr>
        <w:ind w:left="0" w:firstLine="400"/>
      </w:pPr>
      <w:rPr>
        <w:rFonts w:hint="default"/>
      </w:rPr>
    </w:lvl>
  </w:abstractNum>
  <w:abstractNum w:abstractNumId="9">
    <w:nsid w:val="C72CE36A"/>
    <w:multiLevelType w:val="singleLevel"/>
    <w:tmpl w:val="C72CE36A"/>
    <w:lvl w:ilvl="0" w:tentative="0">
      <w:start w:val="1"/>
      <w:numFmt w:val="decimal"/>
      <w:lvlText w:val="(%1)"/>
      <w:lvlJc w:val="left"/>
      <w:pPr>
        <w:ind w:left="425" w:hanging="425"/>
      </w:pPr>
      <w:rPr>
        <w:rFonts w:hint="default"/>
      </w:rPr>
    </w:lvl>
  </w:abstractNum>
  <w:abstractNum w:abstractNumId="10">
    <w:nsid w:val="CCB4B5C7"/>
    <w:multiLevelType w:val="singleLevel"/>
    <w:tmpl w:val="CCB4B5C7"/>
    <w:lvl w:ilvl="0" w:tentative="0">
      <w:start w:val="1"/>
      <w:numFmt w:val="decimal"/>
      <w:suff w:val="nothing"/>
      <w:lvlText w:val="%1．"/>
      <w:lvlJc w:val="left"/>
      <w:pPr>
        <w:ind w:left="0" w:firstLine="400"/>
      </w:pPr>
      <w:rPr>
        <w:rFonts w:hint="default"/>
      </w:rPr>
    </w:lvl>
  </w:abstractNum>
  <w:abstractNum w:abstractNumId="11">
    <w:nsid w:val="D098EDA6"/>
    <w:multiLevelType w:val="singleLevel"/>
    <w:tmpl w:val="D098EDA6"/>
    <w:lvl w:ilvl="0" w:tentative="0">
      <w:start w:val="1"/>
      <w:numFmt w:val="decimal"/>
      <w:lvlText w:val="(%1)"/>
      <w:lvlJc w:val="left"/>
      <w:pPr>
        <w:ind w:left="425" w:hanging="425"/>
      </w:pPr>
      <w:rPr>
        <w:rFonts w:hint="default"/>
      </w:rPr>
    </w:lvl>
  </w:abstractNum>
  <w:abstractNum w:abstractNumId="12">
    <w:nsid w:val="D9E81522"/>
    <w:multiLevelType w:val="singleLevel"/>
    <w:tmpl w:val="D9E81522"/>
    <w:lvl w:ilvl="0" w:tentative="0">
      <w:start w:val="1"/>
      <w:numFmt w:val="decimal"/>
      <w:lvlText w:val="(%1)"/>
      <w:lvlJc w:val="left"/>
      <w:pPr>
        <w:ind w:left="425" w:hanging="425"/>
      </w:pPr>
      <w:rPr>
        <w:rFonts w:hint="default"/>
      </w:rPr>
    </w:lvl>
  </w:abstractNum>
  <w:abstractNum w:abstractNumId="13">
    <w:nsid w:val="DE2155B2"/>
    <w:multiLevelType w:val="singleLevel"/>
    <w:tmpl w:val="DE2155B2"/>
    <w:lvl w:ilvl="0" w:tentative="0">
      <w:start w:val="1"/>
      <w:numFmt w:val="decimal"/>
      <w:suff w:val="nothing"/>
      <w:lvlText w:val="%1．"/>
      <w:lvlJc w:val="left"/>
      <w:pPr>
        <w:ind w:left="0" w:firstLine="400"/>
      </w:pPr>
      <w:rPr>
        <w:rFonts w:hint="default"/>
      </w:rPr>
    </w:lvl>
  </w:abstractNum>
  <w:abstractNum w:abstractNumId="14">
    <w:nsid w:val="01712E75"/>
    <w:multiLevelType w:val="singleLevel"/>
    <w:tmpl w:val="01712E75"/>
    <w:lvl w:ilvl="0" w:tentative="0">
      <w:start w:val="1"/>
      <w:numFmt w:val="decimal"/>
      <w:lvlText w:val="(%1)"/>
      <w:lvlJc w:val="left"/>
      <w:pPr>
        <w:ind w:left="425" w:hanging="425"/>
      </w:pPr>
      <w:rPr>
        <w:rFonts w:hint="default"/>
      </w:rPr>
    </w:lvl>
  </w:abstractNum>
  <w:abstractNum w:abstractNumId="15">
    <w:nsid w:val="103587F3"/>
    <w:multiLevelType w:val="singleLevel"/>
    <w:tmpl w:val="103587F3"/>
    <w:lvl w:ilvl="0" w:tentative="0">
      <w:start w:val="1"/>
      <w:numFmt w:val="decimal"/>
      <w:lvlText w:val="%1."/>
      <w:lvlJc w:val="left"/>
      <w:pPr>
        <w:tabs>
          <w:tab w:val="left" w:pos="312"/>
        </w:tabs>
      </w:pPr>
    </w:lvl>
  </w:abstractNum>
  <w:abstractNum w:abstractNumId="16">
    <w:nsid w:val="10B1A9A6"/>
    <w:multiLevelType w:val="singleLevel"/>
    <w:tmpl w:val="10B1A9A6"/>
    <w:lvl w:ilvl="0" w:tentative="0">
      <w:start w:val="1"/>
      <w:numFmt w:val="decimal"/>
      <w:suff w:val="nothing"/>
      <w:lvlText w:val="%1．"/>
      <w:lvlJc w:val="left"/>
      <w:pPr>
        <w:ind w:left="0" w:firstLine="400"/>
      </w:pPr>
      <w:rPr>
        <w:rFonts w:hint="default"/>
      </w:rPr>
    </w:lvl>
  </w:abstractNum>
  <w:abstractNum w:abstractNumId="17">
    <w:nsid w:val="1247A356"/>
    <w:multiLevelType w:val="singleLevel"/>
    <w:tmpl w:val="1247A356"/>
    <w:lvl w:ilvl="0" w:tentative="0">
      <w:start w:val="1"/>
      <w:numFmt w:val="decimal"/>
      <w:lvlText w:val="%1."/>
      <w:lvlJc w:val="left"/>
      <w:pPr>
        <w:tabs>
          <w:tab w:val="left" w:pos="312"/>
        </w:tabs>
      </w:pPr>
    </w:lvl>
  </w:abstractNum>
  <w:abstractNum w:abstractNumId="18">
    <w:nsid w:val="12A031F2"/>
    <w:multiLevelType w:val="singleLevel"/>
    <w:tmpl w:val="12A031F2"/>
    <w:lvl w:ilvl="0" w:tentative="0">
      <w:start w:val="1"/>
      <w:numFmt w:val="decimal"/>
      <w:lvlText w:val="%1."/>
      <w:lvlJc w:val="left"/>
      <w:pPr>
        <w:tabs>
          <w:tab w:val="left" w:pos="312"/>
        </w:tabs>
      </w:pPr>
    </w:lvl>
  </w:abstractNum>
  <w:abstractNum w:abstractNumId="19">
    <w:nsid w:val="1952DEF2"/>
    <w:multiLevelType w:val="singleLevel"/>
    <w:tmpl w:val="1952DEF2"/>
    <w:lvl w:ilvl="0" w:tentative="0">
      <w:start w:val="1"/>
      <w:numFmt w:val="chineseCounting"/>
      <w:suff w:val="nothing"/>
      <w:lvlText w:val="（%1）"/>
      <w:lvlJc w:val="left"/>
      <w:pPr>
        <w:ind w:left="0" w:firstLine="420"/>
      </w:pPr>
      <w:rPr>
        <w:rFonts w:hint="eastAsia"/>
      </w:rPr>
    </w:lvl>
  </w:abstractNum>
  <w:abstractNum w:abstractNumId="20">
    <w:nsid w:val="1D943C59"/>
    <w:multiLevelType w:val="singleLevel"/>
    <w:tmpl w:val="1D943C59"/>
    <w:lvl w:ilvl="0" w:tentative="0">
      <w:start w:val="1"/>
      <w:numFmt w:val="decimal"/>
      <w:suff w:val="nothing"/>
      <w:lvlText w:val="%1．"/>
      <w:lvlJc w:val="left"/>
      <w:pPr>
        <w:ind w:left="0" w:firstLine="400"/>
      </w:pPr>
      <w:rPr>
        <w:rFonts w:hint="default"/>
      </w:rPr>
    </w:lvl>
  </w:abstractNum>
  <w:abstractNum w:abstractNumId="21">
    <w:nsid w:val="30EFA36B"/>
    <w:multiLevelType w:val="singleLevel"/>
    <w:tmpl w:val="30EFA36B"/>
    <w:lvl w:ilvl="0" w:tentative="0">
      <w:start w:val="1"/>
      <w:numFmt w:val="chineseCounting"/>
      <w:suff w:val="nothing"/>
      <w:lvlText w:val="（%1）"/>
      <w:lvlJc w:val="left"/>
      <w:pPr>
        <w:ind w:left="0" w:firstLine="420"/>
      </w:pPr>
      <w:rPr>
        <w:rFonts w:hint="eastAsia"/>
      </w:rPr>
    </w:lvl>
  </w:abstractNum>
  <w:abstractNum w:abstractNumId="22">
    <w:nsid w:val="3514F450"/>
    <w:multiLevelType w:val="singleLevel"/>
    <w:tmpl w:val="3514F450"/>
    <w:lvl w:ilvl="0" w:tentative="0">
      <w:start w:val="1"/>
      <w:numFmt w:val="decimal"/>
      <w:lvlText w:val="%1."/>
      <w:lvlJc w:val="left"/>
      <w:pPr>
        <w:tabs>
          <w:tab w:val="left" w:pos="312"/>
        </w:tabs>
      </w:pPr>
    </w:lvl>
  </w:abstractNum>
  <w:abstractNum w:abstractNumId="23">
    <w:nsid w:val="42747129"/>
    <w:multiLevelType w:val="singleLevel"/>
    <w:tmpl w:val="42747129"/>
    <w:lvl w:ilvl="0" w:tentative="0">
      <w:start w:val="1"/>
      <w:numFmt w:val="decimal"/>
      <w:suff w:val="nothing"/>
      <w:lvlText w:val="%1．"/>
      <w:lvlJc w:val="left"/>
      <w:pPr>
        <w:ind w:left="0" w:firstLine="400"/>
      </w:pPr>
      <w:rPr>
        <w:rFonts w:hint="default"/>
      </w:rPr>
    </w:lvl>
  </w:abstractNum>
  <w:abstractNum w:abstractNumId="24">
    <w:nsid w:val="4AE73DB2"/>
    <w:multiLevelType w:val="singleLevel"/>
    <w:tmpl w:val="4AE73DB2"/>
    <w:lvl w:ilvl="0" w:tentative="0">
      <w:start w:val="1"/>
      <w:numFmt w:val="chineseCounting"/>
      <w:suff w:val="nothing"/>
      <w:lvlText w:val="（%1）"/>
      <w:lvlJc w:val="left"/>
      <w:pPr>
        <w:ind w:left="0" w:firstLine="420"/>
      </w:pPr>
      <w:rPr>
        <w:rFonts w:hint="eastAsia"/>
      </w:rPr>
    </w:lvl>
  </w:abstractNum>
  <w:abstractNum w:abstractNumId="25">
    <w:nsid w:val="5D7E4E13"/>
    <w:multiLevelType w:val="singleLevel"/>
    <w:tmpl w:val="5D7E4E13"/>
    <w:lvl w:ilvl="0" w:tentative="0">
      <w:start w:val="1"/>
      <w:numFmt w:val="chineseCounting"/>
      <w:suff w:val="nothing"/>
      <w:lvlText w:val="（%1）"/>
      <w:lvlJc w:val="left"/>
      <w:pPr>
        <w:ind w:left="0" w:firstLine="420"/>
      </w:pPr>
      <w:rPr>
        <w:rFonts w:hint="eastAsia"/>
      </w:rPr>
    </w:lvl>
  </w:abstractNum>
  <w:abstractNum w:abstractNumId="26">
    <w:nsid w:val="705C7FB0"/>
    <w:multiLevelType w:val="singleLevel"/>
    <w:tmpl w:val="705C7FB0"/>
    <w:lvl w:ilvl="0" w:tentative="0">
      <w:start w:val="1"/>
      <w:numFmt w:val="chineseCounting"/>
      <w:suff w:val="nothing"/>
      <w:lvlText w:val="%1、"/>
      <w:lvlJc w:val="left"/>
      <w:pPr>
        <w:ind w:left="0" w:firstLine="420"/>
      </w:pPr>
      <w:rPr>
        <w:rFonts w:hint="eastAsia"/>
      </w:rPr>
    </w:lvl>
  </w:abstractNum>
  <w:num w:numId="1">
    <w:abstractNumId w:val="26"/>
  </w:num>
  <w:num w:numId="2">
    <w:abstractNumId w:val="1"/>
  </w:num>
  <w:num w:numId="3">
    <w:abstractNumId w:val="24"/>
  </w:num>
  <w:num w:numId="4">
    <w:abstractNumId w:val="19"/>
  </w:num>
  <w:num w:numId="5">
    <w:abstractNumId w:val="0"/>
  </w:num>
  <w:num w:numId="6">
    <w:abstractNumId w:val="17"/>
  </w:num>
  <w:num w:numId="7">
    <w:abstractNumId w:val="4"/>
  </w:num>
  <w:num w:numId="8">
    <w:abstractNumId w:val="5"/>
  </w:num>
  <w:num w:numId="9">
    <w:abstractNumId w:val="11"/>
  </w:num>
  <w:num w:numId="10">
    <w:abstractNumId w:val="13"/>
  </w:num>
  <w:num w:numId="11">
    <w:abstractNumId w:val="7"/>
  </w:num>
  <w:num w:numId="12">
    <w:abstractNumId w:val="20"/>
  </w:num>
  <w:num w:numId="13">
    <w:abstractNumId w:val="3"/>
  </w:num>
  <w:num w:numId="14">
    <w:abstractNumId w:val="16"/>
  </w:num>
  <w:num w:numId="15">
    <w:abstractNumId w:val="23"/>
  </w:num>
  <w:num w:numId="16">
    <w:abstractNumId w:val="14"/>
  </w:num>
  <w:num w:numId="17">
    <w:abstractNumId w:val="12"/>
  </w:num>
  <w:num w:numId="18">
    <w:abstractNumId w:val="25"/>
  </w:num>
  <w:num w:numId="19">
    <w:abstractNumId w:val="10"/>
  </w:num>
  <w:num w:numId="20">
    <w:abstractNumId w:val="2"/>
  </w:num>
  <w:num w:numId="21">
    <w:abstractNumId w:val="9"/>
  </w:num>
  <w:num w:numId="22">
    <w:abstractNumId w:val="8"/>
  </w:num>
  <w:num w:numId="23">
    <w:abstractNumId w:val="15"/>
  </w:num>
  <w:num w:numId="24">
    <w:abstractNumId w:val="6"/>
  </w:num>
  <w:num w:numId="25">
    <w:abstractNumId w:val="22"/>
  </w:num>
  <w:num w:numId="26">
    <w:abstractNumId w:val="18"/>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lMDRiNTUxNTdlNzAwMGI2Y2JjNjM0YWE1MGU2MTgifQ=="/>
  </w:docVars>
  <w:rsids>
    <w:rsidRoot w:val="400B2887"/>
    <w:rsid w:val="005831A5"/>
    <w:rsid w:val="02641C78"/>
    <w:rsid w:val="03932857"/>
    <w:rsid w:val="03BA46AD"/>
    <w:rsid w:val="03DB240E"/>
    <w:rsid w:val="040354C1"/>
    <w:rsid w:val="045521C0"/>
    <w:rsid w:val="04640092"/>
    <w:rsid w:val="049A1DFF"/>
    <w:rsid w:val="053578FC"/>
    <w:rsid w:val="05575AC4"/>
    <w:rsid w:val="072C44ED"/>
    <w:rsid w:val="074A3038"/>
    <w:rsid w:val="07644FEB"/>
    <w:rsid w:val="07B76CEE"/>
    <w:rsid w:val="080A32C2"/>
    <w:rsid w:val="081E4010"/>
    <w:rsid w:val="0854453D"/>
    <w:rsid w:val="08585DDB"/>
    <w:rsid w:val="09815FC1"/>
    <w:rsid w:val="09E35B78"/>
    <w:rsid w:val="09E41B89"/>
    <w:rsid w:val="0C82214F"/>
    <w:rsid w:val="0CFA0C7C"/>
    <w:rsid w:val="0DF433F1"/>
    <w:rsid w:val="0E6F3E7F"/>
    <w:rsid w:val="0FB277A7"/>
    <w:rsid w:val="10AA5642"/>
    <w:rsid w:val="111F4187"/>
    <w:rsid w:val="116A6B7F"/>
    <w:rsid w:val="11BD75F7"/>
    <w:rsid w:val="13DC1B0D"/>
    <w:rsid w:val="14025795"/>
    <w:rsid w:val="145F6743"/>
    <w:rsid w:val="151C5ACE"/>
    <w:rsid w:val="157F52EF"/>
    <w:rsid w:val="15A31823"/>
    <w:rsid w:val="16E82A20"/>
    <w:rsid w:val="17420F75"/>
    <w:rsid w:val="186500A0"/>
    <w:rsid w:val="19F33BB6"/>
    <w:rsid w:val="1A051B3B"/>
    <w:rsid w:val="1A9E5B82"/>
    <w:rsid w:val="1BE46717"/>
    <w:rsid w:val="1BFF6C52"/>
    <w:rsid w:val="1C386686"/>
    <w:rsid w:val="1CF00880"/>
    <w:rsid w:val="1CF30371"/>
    <w:rsid w:val="1D271DC8"/>
    <w:rsid w:val="1E522E75"/>
    <w:rsid w:val="1E91399D"/>
    <w:rsid w:val="1F531F08"/>
    <w:rsid w:val="1F933745"/>
    <w:rsid w:val="1FD01A12"/>
    <w:rsid w:val="200F7270"/>
    <w:rsid w:val="2100305C"/>
    <w:rsid w:val="210A7A37"/>
    <w:rsid w:val="213F1DD6"/>
    <w:rsid w:val="239923A0"/>
    <w:rsid w:val="23B9512F"/>
    <w:rsid w:val="23ED78C8"/>
    <w:rsid w:val="26DE174A"/>
    <w:rsid w:val="26E225E2"/>
    <w:rsid w:val="26E9418A"/>
    <w:rsid w:val="27EB24A8"/>
    <w:rsid w:val="28077DB2"/>
    <w:rsid w:val="28DC32E8"/>
    <w:rsid w:val="29841FED"/>
    <w:rsid w:val="2AE412F9"/>
    <w:rsid w:val="2AF74BDA"/>
    <w:rsid w:val="2B455813"/>
    <w:rsid w:val="2BCE1C94"/>
    <w:rsid w:val="2D4C4236"/>
    <w:rsid w:val="2F794705"/>
    <w:rsid w:val="30094F39"/>
    <w:rsid w:val="3115220C"/>
    <w:rsid w:val="32210F83"/>
    <w:rsid w:val="32380240"/>
    <w:rsid w:val="32425283"/>
    <w:rsid w:val="32A41A99"/>
    <w:rsid w:val="32D86A10"/>
    <w:rsid w:val="32E53E60"/>
    <w:rsid w:val="331C5AD4"/>
    <w:rsid w:val="34660B5A"/>
    <w:rsid w:val="34821AD6"/>
    <w:rsid w:val="34E15227"/>
    <w:rsid w:val="354B444E"/>
    <w:rsid w:val="356764D0"/>
    <w:rsid w:val="35831E3A"/>
    <w:rsid w:val="36224556"/>
    <w:rsid w:val="365B6913"/>
    <w:rsid w:val="37FA03AE"/>
    <w:rsid w:val="38195DE9"/>
    <w:rsid w:val="383513E6"/>
    <w:rsid w:val="384B5C9F"/>
    <w:rsid w:val="384C0889"/>
    <w:rsid w:val="386F48F8"/>
    <w:rsid w:val="38DB1F8D"/>
    <w:rsid w:val="392456E2"/>
    <w:rsid w:val="39665CFB"/>
    <w:rsid w:val="3A3B679F"/>
    <w:rsid w:val="3AA21CFA"/>
    <w:rsid w:val="3CD459D3"/>
    <w:rsid w:val="3D25660B"/>
    <w:rsid w:val="3DE2392C"/>
    <w:rsid w:val="3DE6740A"/>
    <w:rsid w:val="3DFA2EB5"/>
    <w:rsid w:val="3E3208A1"/>
    <w:rsid w:val="3E7762B4"/>
    <w:rsid w:val="3F6A5E19"/>
    <w:rsid w:val="3FEF631E"/>
    <w:rsid w:val="3FF934AD"/>
    <w:rsid w:val="3FFE7BEC"/>
    <w:rsid w:val="400B2887"/>
    <w:rsid w:val="40713249"/>
    <w:rsid w:val="40A92971"/>
    <w:rsid w:val="41202C33"/>
    <w:rsid w:val="424F7991"/>
    <w:rsid w:val="42B555FD"/>
    <w:rsid w:val="42DE2DA6"/>
    <w:rsid w:val="430E5F3A"/>
    <w:rsid w:val="431C501F"/>
    <w:rsid w:val="43536325"/>
    <w:rsid w:val="43EC504E"/>
    <w:rsid w:val="44B57B36"/>
    <w:rsid w:val="452429B0"/>
    <w:rsid w:val="474903A2"/>
    <w:rsid w:val="49A017BF"/>
    <w:rsid w:val="4A710619"/>
    <w:rsid w:val="4A8A3813"/>
    <w:rsid w:val="4B971D44"/>
    <w:rsid w:val="4C593040"/>
    <w:rsid w:val="4CAC01DB"/>
    <w:rsid w:val="4DC76658"/>
    <w:rsid w:val="4DF72F6D"/>
    <w:rsid w:val="4E50791A"/>
    <w:rsid w:val="4E834801"/>
    <w:rsid w:val="4EB1136E"/>
    <w:rsid w:val="4EBF6FC0"/>
    <w:rsid w:val="4F272AB7"/>
    <w:rsid w:val="4FC04327"/>
    <w:rsid w:val="52320A18"/>
    <w:rsid w:val="528B0128"/>
    <w:rsid w:val="52E37F64"/>
    <w:rsid w:val="53261063"/>
    <w:rsid w:val="532D1275"/>
    <w:rsid w:val="533777E5"/>
    <w:rsid w:val="54457F5D"/>
    <w:rsid w:val="55601DDD"/>
    <w:rsid w:val="558B6EAE"/>
    <w:rsid w:val="56424FA2"/>
    <w:rsid w:val="566A0308"/>
    <w:rsid w:val="57590062"/>
    <w:rsid w:val="57932DC4"/>
    <w:rsid w:val="57BA5057"/>
    <w:rsid w:val="58100668"/>
    <w:rsid w:val="585D4315"/>
    <w:rsid w:val="58DF4D2A"/>
    <w:rsid w:val="58FC706B"/>
    <w:rsid w:val="5A037B4C"/>
    <w:rsid w:val="5A581914"/>
    <w:rsid w:val="5AEE56F8"/>
    <w:rsid w:val="5BA54009"/>
    <w:rsid w:val="5C773DE2"/>
    <w:rsid w:val="5C844566"/>
    <w:rsid w:val="5DC81B6D"/>
    <w:rsid w:val="5E210029"/>
    <w:rsid w:val="5ED65E9E"/>
    <w:rsid w:val="5EF77175"/>
    <w:rsid w:val="5FC61971"/>
    <w:rsid w:val="60DD5FF3"/>
    <w:rsid w:val="610417D1"/>
    <w:rsid w:val="61366E37"/>
    <w:rsid w:val="62913539"/>
    <w:rsid w:val="62BE44B8"/>
    <w:rsid w:val="631D4E3F"/>
    <w:rsid w:val="63285B29"/>
    <w:rsid w:val="632E0D88"/>
    <w:rsid w:val="63C3483B"/>
    <w:rsid w:val="63F21DB5"/>
    <w:rsid w:val="648F0468"/>
    <w:rsid w:val="667C005C"/>
    <w:rsid w:val="676A4358"/>
    <w:rsid w:val="67E460B6"/>
    <w:rsid w:val="67EE6D37"/>
    <w:rsid w:val="6870599E"/>
    <w:rsid w:val="694A15CE"/>
    <w:rsid w:val="69772838"/>
    <w:rsid w:val="6A9C2A7B"/>
    <w:rsid w:val="6ACD59B9"/>
    <w:rsid w:val="6AFA3EE6"/>
    <w:rsid w:val="6B016D82"/>
    <w:rsid w:val="6C8C1813"/>
    <w:rsid w:val="6CBF32F2"/>
    <w:rsid w:val="6D367877"/>
    <w:rsid w:val="6D716441"/>
    <w:rsid w:val="6D9E678A"/>
    <w:rsid w:val="6EDC68FE"/>
    <w:rsid w:val="6FCE5A96"/>
    <w:rsid w:val="701632CF"/>
    <w:rsid w:val="70DD6BC2"/>
    <w:rsid w:val="71CC00E9"/>
    <w:rsid w:val="72E256EB"/>
    <w:rsid w:val="72EE0533"/>
    <w:rsid w:val="731735E6"/>
    <w:rsid w:val="73E55B65"/>
    <w:rsid w:val="74116287"/>
    <w:rsid w:val="74822CE1"/>
    <w:rsid w:val="760F6550"/>
    <w:rsid w:val="762D1CF2"/>
    <w:rsid w:val="76F679B7"/>
    <w:rsid w:val="775D7A36"/>
    <w:rsid w:val="77B75398"/>
    <w:rsid w:val="77DA4BE2"/>
    <w:rsid w:val="786B1CDE"/>
    <w:rsid w:val="78CC326D"/>
    <w:rsid w:val="792C76C0"/>
    <w:rsid w:val="79751067"/>
    <w:rsid w:val="7A005D9F"/>
    <w:rsid w:val="7A3824BD"/>
    <w:rsid w:val="7AF206A2"/>
    <w:rsid w:val="7AF4420D"/>
    <w:rsid w:val="7B542EFE"/>
    <w:rsid w:val="7B7F7F7B"/>
    <w:rsid w:val="7BD81D81"/>
    <w:rsid w:val="7C444077"/>
    <w:rsid w:val="7D841415"/>
    <w:rsid w:val="7EE54599"/>
    <w:rsid w:val="7F450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39"/>
    <w:pPr>
      <w:tabs>
        <w:tab w:val="left" w:pos="840"/>
        <w:tab w:val="right" w:leader="dot" w:pos="8270"/>
      </w:tabs>
      <w:adjustRightInd w:val="0"/>
      <w:snapToGrid w:val="0"/>
      <w:spacing w:line="360" w:lineRule="auto"/>
    </w:pPr>
    <w:rPr>
      <w:b/>
      <w:bCs/>
      <w:i/>
      <w:iCs/>
      <w:sz w:val="24"/>
    </w:rPr>
  </w:style>
  <w:style w:type="paragraph" w:styleId="6">
    <w:name w:val="toc 2"/>
    <w:basedOn w:val="1"/>
    <w:next w:val="1"/>
    <w:qFormat/>
    <w:uiPriority w:val="0"/>
    <w:pPr>
      <w:ind w:left="420" w:leftChars="200"/>
    </w:pPr>
    <w:rPr>
      <w:rFonts w:ascii="Calibri" w:hAnsi="Calibri"/>
    </w:rPr>
  </w:style>
  <w:style w:type="paragraph" w:customStyle="1" w:styleId="9">
    <w:name w:val="纯文本1"/>
    <w:basedOn w:val="1"/>
    <w:qFormat/>
    <w:uiPriority w:val="99"/>
    <w:pPr>
      <w:widowControl/>
      <w:tabs>
        <w:tab w:val="left" w:pos="120"/>
      </w:tabs>
      <w:adjustRightInd w:val="0"/>
      <w:jc w:val="left"/>
      <w:textAlignment w:val="baseline"/>
    </w:pPr>
    <w:rPr>
      <w:rFonts w:ascii="宋体" w:hAnsi="Courier New" w:cs="Courier New"/>
      <w:szCs w:val="21"/>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10156</Words>
  <Characters>10402</Characters>
  <Lines>0</Lines>
  <Paragraphs>0</Paragraphs>
  <TotalTime>36</TotalTime>
  <ScaleCrop>false</ScaleCrop>
  <LinksUpToDate>false</LinksUpToDate>
  <CharactersWithSpaces>10464</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2023-05-27T06:16:00Z</dcterms:created>
  <dc:creator>黄梦泽</dc:creator>
  <cp:lastModifiedBy>黄梦泽</cp:lastModifiedBy>
  <cp:lastPrinted>2023-07-20T05:38:40Z</cp:lastPrinted>
  <dcterms:modified xsi:type="dcterms:W3CDTF">2023-07-20T06:08:31Z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07180063AD824B0995B4CCD0F52E336A</vt:lpwstr>
  </property>
</Properties>
</file>