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0"/>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0"/>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0"/>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0"/>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keepNext w:val="0"/>
        <w:keepLines w:val="0"/>
        <w:widowControl/>
        <w:suppressLineNumbers w:val="0"/>
        <w:ind w:firstLine="420" w:firstLineChars="200"/>
        <w:jc w:val="left"/>
        <w:rPr>
          <w:rFonts w:hint="eastAsia" w:ascii="宋体" w:hAnsi="宋体" w:eastAsia="宋体" w:cs="Times New Roman"/>
          <w:bCs/>
          <w:kern w:val="2"/>
          <w:sz w:val="21"/>
          <w:szCs w:val="21"/>
          <w:lang w:val="en-US" w:eastAsia="zh-CN" w:bidi="ar-SA"/>
        </w:rPr>
      </w:pPr>
      <w:bookmarkStart w:id="2" w:name="_GoBack"/>
      <w:bookmarkEnd w:id="2"/>
      <w:r>
        <w:rPr>
          <w:rFonts w:hint="eastAsia" w:ascii="宋体" w:hAnsi="宋体" w:eastAsia="宋体" w:cs="Times New Roman"/>
          <w:bCs/>
          <w:kern w:val="2"/>
          <w:sz w:val="21"/>
          <w:szCs w:val="21"/>
          <w:lang w:val="en-US" w:eastAsia="zh-CN" w:bidi="ar-SA"/>
        </w:rPr>
        <w:t>5．《资格审查等文件》中报价一览表内的总报价应与报价清单中填报的总报价保持一致，若不一致将被予以否决。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72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采购人：</w:t>
      </w:r>
      <w:r>
        <w:rPr>
          <w:rFonts w:hint="eastAsia" w:ascii="宋体" w:hAnsi="宋体" w:eastAsia="宋体" w:cs="宋体"/>
          <w:sz w:val="30"/>
          <w:szCs w:val="30"/>
          <w:u w:val="single"/>
        </w:rPr>
        <w:t xml:space="preserve">                          </w:t>
      </w:r>
    </w:p>
    <w:p>
      <w:pPr>
        <w:pStyle w:val="2"/>
        <w:ind w:firstLine="1200" w:firstLineChars="400"/>
        <w:rPr>
          <w:rFonts w:hint="eastAsia" w:ascii="宋体" w:hAnsi="宋体" w:eastAsia="宋体" w:cs="宋体"/>
          <w:sz w:val="30"/>
          <w:szCs w:val="30"/>
          <w:u w:val="single"/>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firstLine="1200" w:firstLineChars="400"/>
        <w:rPr>
          <w:rFonts w:hint="eastAsia" w:ascii="宋体" w:hAnsi="宋体" w:eastAsia="宋体" w:cs="宋体"/>
          <w:sz w:val="30"/>
          <w:szCs w:val="30"/>
          <w:u w:val="single"/>
        </w:rPr>
      </w:pPr>
      <w:r>
        <w:rPr>
          <w:rFonts w:hint="eastAsia" w:ascii="宋体" w:hAnsi="宋体" w:eastAsia="宋体" w:cs="宋体"/>
          <w:bCs/>
          <w:sz w:val="30"/>
          <w:szCs w:val="30"/>
        </w:rPr>
        <w:t>项目编号：</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tabs>
          <w:tab w:val="left" w:pos="5220"/>
        </w:tabs>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二</w:t>
      </w:r>
      <w:r>
        <w:rPr>
          <w:rFonts w:hint="eastAsia" w:ascii="宋体" w:hAnsi="宋体" w:cs="Calibri"/>
          <w:kern w:val="0"/>
          <w:szCs w:val="21"/>
        </w:rPr>
        <w:t>、法定代表人证明书……………………………………………………………………………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三</w:t>
      </w:r>
      <w:r>
        <w:rPr>
          <w:rFonts w:hint="eastAsia" w:ascii="宋体" w:hAnsi="宋体" w:cs="Calibri"/>
          <w:kern w:val="0"/>
          <w:szCs w:val="21"/>
        </w:rPr>
        <w:t>、授权委托书……………………………………………………………………………………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rPr>
      </w:pPr>
      <w:r>
        <w:rPr>
          <w:rFonts w:hint="eastAsia" w:ascii="宋体" w:hAnsi="宋体" w:cs="Calibri"/>
          <w:kern w:val="0"/>
          <w:szCs w:val="21"/>
          <w:lang w:eastAsia="zh-CN"/>
        </w:rPr>
        <w:t>四、</w:t>
      </w:r>
      <w:r>
        <w:rPr>
          <w:rFonts w:hint="eastAsia" w:ascii="宋体" w:hAnsi="宋体" w:cs="Calibri"/>
          <w:kern w:val="0"/>
          <w:szCs w:val="21"/>
        </w:rPr>
        <w:t>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eastAsia="zh-CN"/>
        </w:rPr>
        <w:t>五、</w:t>
      </w:r>
      <w:r>
        <w:rPr>
          <w:rFonts w:hint="eastAsia" w:ascii="宋体" w:hAnsi="宋体" w:cs="Calibri"/>
          <w:kern w:val="0"/>
          <w:szCs w:val="21"/>
        </w:rPr>
        <w:t>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val="en-US" w:eastAsia="zh-CN"/>
        </w:rPr>
        <w:t>六</w:t>
      </w:r>
      <w:r>
        <w:rPr>
          <w:rFonts w:hint="eastAsia" w:ascii="宋体" w:hAnsi="宋体" w:cs="Calibri"/>
          <w:kern w:val="0"/>
          <w:szCs w:val="21"/>
        </w:rPr>
        <w:t>、业绩合同增值税发票扫描件…………………………………………………………………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lang w:eastAsia="zh-CN"/>
        </w:rPr>
      </w:pPr>
      <w:r>
        <w:rPr>
          <w:rFonts w:hint="eastAsia" w:ascii="宋体" w:hAnsi="宋体" w:cs="Calibri"/>
          <w:kern w:val="0"/>
          <w:szCs w:val="21"/>
          <w:lang w:val="en-US" w:eastAsia="zh-CN"/>
        </w:rPr>
        <w:t>七</w:t>
      </w:r>
      <w:r>
        <w:rPr>
          <w:rFonts w:hint="eastAsia" w:ascii="宋体" w:hAnsi="宋体" w:cs="Calibri"/>
          <w:kern w:val="0"/>
          <w:szCs w:val="21"/>
          <w:lang w:eastAsia="zh-CN"/>
        </w:rPr>
        <w:t>、报价一览表</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val="en-US" w:eastAsia="zh-CN"/>
        </w:rPr>
        <w:t>八</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0"/>
        <w:ind w:firstLine="420" w:firstLineChars="200"/>
        <w:jc w:val="both"/>
        <w:rPr>
          <w:rFonts w:hAnsi="宋体"/>
          <w:bCs/>
          <w:sz w:val="21"/>
          <w:szCs w:val="21"/>
        </w:rPr>
      </w:pPr>
    </w:p>
    <w:p>
      <w:pPr>
        <w:pStyle w:val="10"/>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0"/>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9"/>
          <w:rFonts w:hint="eastAsia" w:ascii="Times New Roman" w:hAnsi="Times New Roman"/>
          <w:color w:val="auto"/>
          <w:sz w:val="21"/>
          <w:u w:val="none"/>
          <w:shd w:val="clear" w:color="auto" w:fill="FFFFFF"/>
          <w:lang w:eastAsia="zh-CN"/>
        </w:rPr>
        <w:t>中国</w:t>
      </w:r>
      <w:r>
        <w:rPr>
          <w:rStyle w:val="9"/>
          <w:rFonts w:hint="eastAsia" w:ascii="Times New Roman" w:hAnsi="Times New Roman"/>
          <w:color w:val="auto"/>
          <w:sz w:val="21"/>
          <w:u w:val="none"/>
          <w:shd w:val="clear" w:color="auto" w:fill="FFFFFF"/>
          <w:lang w:val="en-US" w:eastAsia="zh-CN"/>
        </w:rPr>
        <w:t>E车</w:t>
      </w:r>
      <w:r>
        <w:rPr>
          <w:rStyle w:val="9"/>
          <w:rFonts w:ascii="Times New Roman" w:hAnsi="Times New Roman"/>
          <w:color w:val="auto"/>
          <w:sz w:val="21"/>
          <w:u w:val="none"/>
          <w:shd w:val="clear" w:color="auto" w:fill="FFFFFF"/>
        </w:rPr>
        <w:t>网（</w:t>
      </w:r>
      <w:r>
        <w:rPr>
          <w:rStyle w:val="9"/>
          <w:rFonts w:hint="eastAsia" w:ascii="Times New Roman" w:hAnsi="Times New Roman" w:cs="Times New Roman"/>
          <w:color w:val="auto"/>
          <w:kern w:val="0"/>
          <w:sz w:val="21"/>
          <w:u w:val="none"/>
          <w:shd w:val="clear" w:color="auto" w:fill="FFFFFF"/>
          <w:lang w:val="en-US" w:eastAsia="zh-CN" w:bidi="ar-SA"/>
        </w:rPr>
        <w:t>网址：</w:t>
      </w:r>
      <w:r>
        <w:rPr>
          <w:rStyle w:val="9"/>
          <w:rFonts w:hint="eastAsia" w:ascii="Times New Roman" w:hAnsi="Times New Roman" w:eastAsia="宋体" w:cs="Times New Roman"/>
          <w:color w:val="auto"/>
          <w:kern w:val="0"/>
          <w:sz w:val="21"/>
          <w:u w:val="none"/>
          <w:shd w:val="clear" w:color="auto" w:fill="FFFFFF"/>
          <w:lang w:val="en-US" w:eastAsia="zh-CN" w:bidi="ar-SA"/>
        </w:rPr>
        <w:t>http://www.ecrrc.com/</w:t>
      </w:r>
      <w:r>
        <w:rPr>
          <w:rStyle w:val="9"/>
          <w:rFonts w:ascii="Times New Roman" w:hAnsi="Times New Roman"/>
          <w:color w:val="auto"/>
          <w:sz w:val="21"/>
          <w:u w:val="none"/>
          <w:shd w:val="clear" w:color="auto" w:fill="FFFFFF"/>
        </w:rPr>
        <w:t>）</w:t>
      </w:r>
      <w:r>
        <w:rPr>
          <w:rFonts w:ascii="Times New Roman" w:hAnsi="Times New Roman"/>
          <w:bCs/>
          <w:sz w:val="21"/>
          <w:szCs w:val="21"/>
        </w:rPr>
        <w:t>上的报价提供所需服务，并按合同约定履行义务。现就参加本项目竞价有关事项郑重承诺如下：</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lang w:eastAsia="zh-CN"/>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lang w:eastAsia="zh-CN"/>
        </w:rPr>
        <w:t>中选</w:t>
      </w:r>
      <w:r>
        <w:rPr>
          <w:rFonts w:ascii="Times New Roman" w:hAnsi="Times New Roman"/>
          <w:bCs/>
          <w:sz w:val="21"/>
          <w:szCs w:val="21"/>
        </w:rPr>
        <w:t>，贵方有权取消我方</w:t>
      </w:r>
      <w:r>
        <w:rPr>
          <w:rFonts w:hint="eastAsia" w:ascii="Times New Roman" w:hAnsi="Times New Roman"/>
          <w:bCs/>
          <w:sz w:val="21"/>
          <w:szCs w:val="21"/>
          <w:lang w:eastAsia="zh-CN"/>
        </w:rPr>
        <w:t>中选</w:t>
      </w:r>
      <w:r>
        <w:rPr>
          <w:rFonts w:ascii="Times New Roman" w:hAnsi="Times New Roman"/>
          <w:bCs/>
          <w:sz w:val="21"/>
          <w:szCs w:val="21"/>
        </w:rPr>
        <w:t>供应商资格。（如有）</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Style w:val="9"/>
          <w:rFonts w:hint="eastAsia" w:ascii="Times New Roman" w:hAnsi="Times New Roman" w:cs="Times New Roman"/>
          <w:color w:val="auto"/>
          <w:sz w:val="21"/>
          <w:szCs w:val="21"/>
          <w:u w:val="none"/>
          <w:shd w:val="clear" w:color="auto" w:fill="FFFFFF"/>
          <w:lang w:val="en-US" w:eastAsia="zh-CN"/>
        </w:rPr>
        <w:t>《长沙市轨道交通运营有限公司服务类采购管理办法(试行）》</w:t>
      </w:r>
      <w:r>
        <w:rPr>
          <w:rFonts w:ascii="Times New Roman" w:hAnsi="Times New Roman"/>
          <w:bCs/>
          <w:sz w:val="21"/>
          <w:szCs w:val="21"/>
        </w:rPr>
        <w:t>和恶意异议处罚的相关规定和要求，如有违反，我方自愿承担因我方违反相关规定所引起的一切后果。</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sz w:val="21"/>
          <w:szCs w:val="21"/>
        </w:rPr>
      </w:pPr>
    </w:p>
    <w:p>
      <w:pPr>
        <w:pStyle w:val="5"/>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二</w:t>
      </w:r>
      <w:r>
        <w:rPr>
          <w:rFonts w:hint="eastAsia" w:ascii="黑体" w:hAnsi="宋体" w:eastAsia="黑体"/>
          <w:bCs/>
          <w:sz w:val="32"/>
          <w:szCs w:val="32"/>
        </w:rPr>
        <w:t>、法定代表人身份证明</w:t>
      </w:r>
    </w:p>
    <w:p>
      <w:pPr>
        <w:pStyle w:val="2"/>
      </w:pPr>
    </w:p>
    <w:p>
      <w:pPr>
        <w:pStyle w:val="11"/>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1"/>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三</w:t>
      </w:r>
      <w:r>
        <w:rPr>
          <w:rFonts w:hint="eastAsia" w:ascii="黑体" w:hAnsi="宋体" w:eastAsia="黑体"/>
          <w:bCs/>
          <w:sz w:val="32"/>
          <w:szCs w:val="32"/>
        </w:rPr>
        <w:t>、授权委托书</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lang w:eastAsia="zh-CN"/>
        </w:rPr>
        <w:t>四</w:t>
      </w:r>
      <w:r>
        <w:rPr>
          <w:rFonts w:hint="eastAsia" w:ascii="黑体" w:hAnsi="宋体" w:eastAsia="黑体"/>
          <w:bCs/>
          <w:sz w:val="32"/>
          <w:szCs w:val="32"/>
        </w:rPr>
        <w:t>、营业执照（或事业单位法人证书）扫描件</w:t>
      </w:r>
    </w:p>
    <w:p>
      <w:pPr>
        <w:pStyle w:val="2"/>
        <w:spacing w:after="0" w:line="360" w:lineRule="auto"/>
        <w:ind w:left="0" w:leftChars="0" w:firstLine="0" w:firstLine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9"/>
          <w:rFonts w:hint="eastAsia" w:ascii="Times New Roman" w:hAnsi="Times New Roman" w:cs="Times New Roman"/>
          <w:color w:val="auto"/>
          <w:u w:val="none"/>
          <w:shd w:val="clear" w:color="auto" w:fill="FFFFFF"/>
        </w:rPr>
        <w:t>须为营业执照（或事业单位法人证书）副本原件扫描件，且处于有效期内。</w:t>
      </w:r>
    </w:p>
    <w:p>
      <w:pPr>
        <w:spacing w:line="360" w:lineRule="auto"/>
        <w:jc w:val="center"/>
        <w:rPr>
          <w:rFonts w:hint="eastAsia" w:ascii="黑体" w:hAnsi="宋体" w:eastAsia="黑体"/>
          <w:bCs/>
          <w:sz w:val="32"/>
          <w:szCs w:val="32"/>
        </w:rPr>
      </w:pPr>
    </w:p>
    <w:p>
      <w:pPr>
        <w:pStyle w:val="2"/>
        <w:rPr>
          <w:rFonts w:hint="eastAsia" w:ascii="黑体" w:hAnsi="宋体" w:eastAsia="黑体"/>
          <w:bCs/>
          <w:sz w:val="32"/>
          <w:szCs w:val="32"/>
        </w:rPr>
        <w:sectPr>
          <w:pgSz w:w="11906" w:h="16838"/>
          <w:pgMar w:top="2098" w:right="1474" w:bottom="1984" w:left="1587" w:header="851" w:footer="992" w:gutter="0"/>
          <w:cols w:space="720" w:num="1"/>
          <w:docGrid w:type="lines" w:linePitch="312" w:charSpace="0"/>
        </w:sectPr>
      </w:pPr>
    </w:p>
    <w:p>
      <w:pPr>
        <w:pStyle w:val="2"/>
        <w:widowControl w:val="0"/>
        <w:numPr>
          <w:ilvl w:val="0"/>
          <w:numId w:val="0"/>
        </w:numPr>
        <w:spacing w:after="120"/>
        <w:jc w:val="left"/>
        <w:rPr>
          <w:rFonts w:hint="eastAsia"/>
        </w:rPr>
      </w:pPr>
    </w:p>
    <w:p>
      <w:pPr>
        <w:spacing w:line="360" w:lineRule="auto"/>
        <w:jc w:val="center"/>
        <w:rPr>
          <w:rFonts w:ascii="黑体" w:hAnsi="宋体" w:eastAsia="黑体"/>
          <w:bCs/>
          <w:sz w:val="32"/>
          <w:szCs w:val="32"/>
        </w:rPr>
      </w:pPr>
      <w:r>
        <w:rPr>
          <w:rFonts w:hint="eastAsia" w:ascii="黑体" w:hAnsi="宋体" w:eastAsia="黑体"/>
          <w:bCs/>
          <w:sz w:val="32"/>
          <w:szCs w:val="32"/>
          <w:lang w:val="en-US" w:eastAsia="zh-CN"/>
        </w:rPr>
        <w:t>五</w:t>
      </w:r>
      <w:r>
        <w:rPr>
          <w:rFonts w:hint="eastAsia" w:ascii="黑体" w:hAnsi="宋体" w:eastAsia="黑体"/>
          <w:bCs/>
          <w:sz w:val="32"/>
          <w:szCs w:val="32"/>
          <w:lang w:eastAsia="zh-CN"/>
        </w:rPr>
        <w:t>、</w:t>
      </w:r>
      <w:r>
        <w:rPr>
          <w:rFonts w:hint="eastAsia" w:ascii="黑体" w:hAnsi="宋体" w:eastAsia="黑体"/>
          <w:bCs/>
          <w:sz w:val="32"/>
          <w:szCs w:val="32"/>
        </w:rPr>
        <w:t>业绩合同扫描件</w:t>
      </w:r>
    </w:p>
    <w:p>
      <w:pPr>
        <w:pStyle w:val="2"/>
        <w:spacing w:after="0" w:line="360" w:lineRule="auto"/>
        <w:ind w:left="0" w:leftChars="0" w:firstLine="0"/>
        <w:jc w:val="both"/>
        <w:rPr>
          <w:rStyle w:val="9"/>
          <w:rFonts w:ascii="Times New Roman" w:hAnsi="Times New Roman" w:cs="Times New Roman"/>
          <w:color w:val="auto"/>
          <w:u w:val="none"/>
          <w:shd w:val="clear" w:color="auto" w:fill="FFFFFF"/>
        </w:rPr>
      </w:pPr>
    </w:p>
    <w:tbl>
      <w:tblPr>
        <w:tblStyle w:val="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9"/>
          <w:rFonts w:ascii="Times New Roman" w:hAnsi="Times New Roman" w:cs="Times New Roman"/>
          <w:color w:val="auto"/>
          <w:u w:val="none"/>
          <w:shd w:val="clear" w:color="auto" w:fill="FFFFFF"/>
        </w:rPr>
      </w:pPr>
    </w:p>
    <w:p>
      <w:pPr>
        <w:pStyle w:val="2"/>
        <w:spacing w:after="0" w:line="360" w:lineRule="auto"/>
        <w:ind w:left="0" w:leftChars="0" w:firstLine="0"/>
        <w:jc w:val="both"/>
        <w:rPr>
          <w:rStyle w:val="9"/>
          <w:rFonts w:ascii="Times New Roman" w:hAnsi="Times New Roman" w:cs="Times New Roman"/>
          <w:color w:val="auto"/>
          <w:u w:val="none"/>
          <w:shd w:val="clear" w:color="auto" w:fill="FFFFFF"/>
        </w:rPr>
      </w:pPr>
    </w:p>
    <w:p>
      <w:pPr>
        <w:pStyle w:val="2"/>
        <w:spacing w:after="0" w:line="360" w:lineRule="auto"/>
        <w:ind w:left="0" w:leftChars="0" w:firstLine="0"/>
        <w:jc w:val="both"/>
        <w:rPr>
          <w:rStyle w:val="9"/>
          <w:rFonts w:ascii="Times New Roman" w:hAnsi="Times New Roman" w:cs="Times New Roman"/>
          <w:color w:val="auto"/>
          <w:u w:val="none"/>
          <w:shd w:val="clear" w:color="auto" w:fill="FFFFFF"/>
        </w:rPr>
      </w:pPr>
      <w:r>
        <w:rPr>
          <w:rStyle w:val="9"/>
          <w:rFonts w:ascii="Times New Roman" w:hAnsi="Times New Roman" w:cs="Times New Roman"/>
          <w:color w:val="auto"/>
          <w:u w:val="none"/>
          <w:shd w:val="clear" w:color="auto" w:fill="FFFFFF"/>
        </w:rPr>
        <w:t>业绩</w:t>
      </w:r>
      <w:r>
        <w:rPr>
          <w:rStyle w:val="9"/>
          <w:rFonts w:hint="eastAsia" w:ascii="Times New Roman" w:hAnsi="Times New Roman" w:cs="Times New Roman"/>
          <w:color w:val="auto"/>
          <w:u w:val="none"/>
          <w:shd w:val="clear" w:color="auto" w:fill="FFFFFF"/>
        </w:rPr>
        <w:t>合同</w:t>
      </w:r>
      <w:r>
        <w:rPr>
          <w:rStyle w:val="9"/>
          <w:rFonts w:ascii="Times New Roman" w:hAnsi="Times New Roman" w:cs="Times New Roman"/>
          <w:color w:val="auto"/>
          <w:u w:val="none"/>
          <w:shd w:val="clear" w:color="auto" w:fill="FFFFFF"/>
        </w:rPr>
        <w:t>证明材料</w:t>
      </w:r>
      <w:r>
        <w:rPr>
          <w:rStyle w:val="9"/>
          <w:rFonts w:hint="eastAsia" w:ascii="Times New Roman" w:hAnsi="Times New Roman" w:cs="Times New Roman"/>
          <w:color w:val="auto"/>
          <w:u w:val="none"/>
          <w:shd w:val="clear" w:color="auto" w:fill="FFFFFF"/>
        </w:rPr>
        <w:t>须为</w:t>
      </w:r>
      <w:r>
        <w:rPr>
          <w:rStyle w:val="9"/>
          <w:rFonts w:ascii="Times New Roman" w:hAnsi="Times New Roman" w:cs="Times New Roman"/>
          <w:color w:val="auto"/>
          <w:u w:val="none"/>
          <w:shd w:val="clear" w:color="auto" w:fill="FFFFFF"/>
        </w:rPr>
        <w:t>合同</w:t>
      </w:r>
      <w:r>
        <w:rPr>
          <w:rStyle w:val="9"/>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9"/>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9"/>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72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val="en-US" w:eastAsia="zh-CN"/>
        </w:rPr>
        <w:t>六</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9"/>
          <w:rFonts w:hint="eastAsia" w:ascii="Times New Roman" w:hAnsi="Times New Roman"/>
          <w:color w:val="auto"/>
          <w:u w:val="none"/>
          <w:shd w:val="clear" w:color="auto" w:fill="FFFFFF"/>
        </w:rPr>
        <w:t>须为可查验的增值税发票</w:t>
      </w:r>
      <w:r>
        <w:rPr>
          <w:rStyle w:val="9"/>
          <w:rFonts w:ascii="Times New Roman" w:hAnsi="Times New Roman"/>
          <w:color w:val="auto"/>
          <w:u w:val="none"/>
          <w:shd w:val="clear" w:color="auto" w:fill="FFFFFF"/>
        </w:rPr>
        <w:t>（开票金额不少于合同金额的10%）</w:t>
      </w:r>
      <w:r>
        <w:rPr>
          <w:rStyle w:val="9"/>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720" w:num="1"/>
          <w:docGrid w:type="lines" w:linePitch="312" w:charSpace="0"/>
        </w:sectPr>
      </w:pPr>
    </w:p>
    <w:p>
      <w:pPr>
        <w:numPr>
          <w:ilvl w:val="0"/>
          <w:numId w:val="0"/>
        </w:numPr>
        <w:jc w:val="center"/>
        <w:rPr>
          <w:rFonts w:hint="eastAsia" w:ascii="宋体" w:hAnsi="宋体" w:eastAsia="宋体"/>
          <w:b/>
          <w:bCs/>
          <w:sz w:val="32"/>
          <w:szCs w:val="32"/>
          <w:highlight w:val="none"/>
        </w:rPr>
      </w:pPr>
      <w:r>
        <w:rPr>
          <w:rFonts w:hint="eastAsia" w:ascii="宋体" w:hAnsi="宋体" w:eastAsia="宋体"/>
          <w:b/>
          <w:bCs/>
          <w:sz w:val="32"/>
          <w:szCs w:val="32"/>
          <w:highlight w:val="none"/>
          <w:lang w:val="en-US" w:eastAsia="zh-CN"/>
        </w:rPr>
        <w:t>七</w:t>
      </w:r>
      <w:r>
        <w:rPr>
          <w:rFonts w:hint="eastAsia" w:ascii="黑体" w:hAnsi="宋体" w:eastAsia="黑体"/>
          <w:bCs/>
          <w:sz w:val="32"/>
          <w:szCs w:val="32"/>
          <w:lang w:eastAsia="zh-CN"/>
        </w:rPr>
        <w:t>、</w:t>
      </w:r>
      <w:r>
        <w:rPr>
          <w:rFonts w:hint="eastAsia" w:ascii="宋体" w:hAnsi="宋体" w:eastAsia="宋体"/>
          <w:b/>
          <w:bCs/>
          <w:sz w:val="32"/>
          <w:szCs w:val="32"/>
          <w:highlight w:val="none"/>
        </w:rPr>
        <w:t>报价一览表</w:t>
      </w:r>
    </w:p>
    <w:p>
      <w:pPr>
        <w:adjustRightInd w:val="0"/>
        <w:snapToGrid w:val="0"/>
        <w:jc w:val="right"/>
        <w:rPr>
          <w:rFonts w:ascii="黑体" w:hAnsi="宋体" w:eastAsia="黑体"/>
          <w:sz w:val="24"/>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项目名称</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项目编号</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b/>
                <w:bCs/>
              </w:rPr>
              <w:t>服务期限</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不含增值税总报价（C）</w:t>
            </w:r>
          </w:p>
        </w:tc>
        <w:tc>
          <w:tcPr>
            <w:tcW w:w="6297" w:type="dxa"/>
            <w:noWrap w:val="0"/>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widowControl/>
              <w:jc w:val="center"/>
              <w:textAlignment w:val="center"/>
              <w:rPr>
                <w:rFonts w:ascii="宋体" w:hAnsi="宋体" w:eastAsia="宋体" w:cs="Times New Roman"/>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增值税税费(B)</w:t>
            </w:r>
          </w:p>
        </w:tc>
        <w:tc>
          <w:tcPr>
            <w:tcW w:w="6297" w:type="dxa"/>
            <w:noWrap w:val="0"/>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增值税税率（A）</w:t>
            </w:r>
          </w:p>
        </w:tc>
        <w:tc>
          <w:tcPr>
            <w:tcW w:w="6297" w:type="dxa"/>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含增值税</w:t>
            </w:r>
            <w:r>
              <w:rPr>
                <w:rFonts w:ascii="宋体" w:hAnsi="宋体" w:eastAsia="宋体" w:cs="Times New Roman"/>
                <w:b/>
                <w:bCs/>
                <w:szCs w:val="21"/>
              </w:rPr>
              <w:t>总报价</w:t>
            </w:r>
            <w:r>
              <w:rPr>
                <w:rFonts w:hint="eastAsia" w:ascii="宋体" w:hAnsi="宋体" w:eastAsia="宋体" w:cs="Times New Roman"/>
                <w:b/>
                <w:bCs/>
                <w:szCs w:val="21"/>
              </w:rPr>
              <w:t>（D）</w:t>
            </w:r>
          </w:p>
        </w:tc>
        <w:tc>
          <w:tcPr>
            <w:tcW w:w="6297" w:type="dxa"/>
            <w:noWrap w:val="0"/>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szCs w:val="21"/>
              </w:rPr>
            </w:pPr>
            <w:r>
              <w:rPr>
                <w:rFonts w:ascii="宋体" w:hAnsi="宋体"/>
                <w:b/>
                <w:bCs/>
                <w:szCs w:val="21"/>
              </w:rPr>
              <w:t>备  注</w:t>
            </w:r>
          </w:p>
        </w:tc>
        <w:tc>
          <w:tcPr>
            <w:tcW w:w="6297" w:type="dxa"/>
            <w:noWrap w:val="0"/>
            <w:vAlign w:val="center"/>
          </w:tcPr>
          <w:p>
            <w:pPr>
              <w:adjustRightInd w:val="0"/>
              <w:snapToGrid w:val="0"/>
              <w:spacing w:line="360" w:lineRule="auto"/>
              <w:rPr>
                <w:rFonts w:ascii="宋体" w:hAnsi="宋体"/>
                <w:szCs w:val="21"/>
              </w:rPr>
            </w:pPr>
            <w:r>
              <w:rPr>
                <w:rFonts w:hint="eastAsia" w:ascii="宋体" w:hAnsi="宋体" w:eastAsia="宋体" w:cs="宋体"/>
                <w:b/>
                <w:szCs w:val="21"/>
                <w:lang w:val="en-US" w:eastAsia="zh-CN"/>
              </w:rPr>
              <w:t>*</w:t>
            </w:r>
            <w:r>
              <w:rPr>
                <w:rFonts w:hint="eastAsia" w:ascii="宋体" w:hAnsi="宋体" w:eastAsia="宋体" w:cs="宋体"/>
                <w:b/>
                <w:szCs w:val="21"/>
              </w:rPr>
              <w:t>本项目报价须满足“不含增值税总报价=含增值税总报价/（1+增值税税率）”。</w:t>
            </w:r>
          </w:p>
        </w:tc>
      </w:tr>
    </w:tbl>
    <w:p>
      <w:pPr>
        <w:adjustRightInd w:val="0"/>
        <w:snapToGrid w:val="0"/>
        <w:spacing w:line="360" w:lineRule="auto"/>
        <w:ind w:firstLine="422" w:firstLineChars="200"/>
        <w:rPr>
          <w:rFonts w:hint="eastAsia" w:ascii="宋体" w:hAnsi="宋体" w:cs="宋体"/>
          <w:b/>
          <w:szCs w:val="21"/>
          <w:lang w:val="en-US" w:eastAsia="zh-CN"/>
        </w:rPr>
      </w:pPr>
      <w:r>
        <w:rPr>
          <w:rFonts w:hint="eastAsia" w:ascii="宋体" w:hAnsi="宋体" w:cs="宋体"/>
          <w:b/>
          <w:szCs w:val="21"/>
        </w:rPr>
        <w:t>注：</w:t>
      </w:r>
      <w:r>
        <w:rPr>
          <w:rFonts w:hint="eastAsia" w:ascii="宋体" w:hAnsi="宋体" w:cs="宋体"/>
          <w:b/>
          <w:szCs w:val="21"/>
          <w:lang w:val="en-US" w:eastAsia="zh-CN"/>
        </w:rPr>
        <w:t>1.所有报价保留小数点后两位，小数点后第三位“四舍五入”。</w:t>
      </w:r>
    </w:p>
    <w:p>
      <w:pPr>
        <w:numPr>
          <w:ilvl w:val="0"/>
          <w:numId w:val="0"/>
        </w:numPr>
        <w:adjustRightInd w:val="0"/>
        <w:snapToGrid w:val="0"/>
        <w:spacing w:line="360" w:lineRule="auto"/>
        <w:ind w:firstLine="843" w:firstLineChars="400"/>
        <w:jc w:val="left"/>
        <w:rPr>
          <w:rFonts w:hint="eastAsia" w:ascii="宋体" w:hAnsi="宋体" w:cs="宋体"/>
          <w:b/>
          <w:szCs w:val="21"/>
          <w:lang w:val="en-US" w:eastAsia="zh-CN"/>
        </w:rPr>
      </w:pPr>
      <w:r>
        <w:rPr>
          <w:rFonts w:hint="eastAsia" w:ascii="宋体" w:hAnsi="宋体" w:cs="宋体"/>
          <w:b/>
          <w:szCs w:val="21"/>
          <w:lang w:val="en-US" w:eastAsia="zh-CN"/>
        </w:rPr>
        <w:t>2.本表内“含增值税总报价”为含税总价，包含了所有隐含的管理费、税金和</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利润等其他费用的报价（即增值税税费与不含税增值税总报价之和）。</w:t>
      </w:r>
    </w:p>
    <w:p>
      <w:pPr>
        <w:numPr>
          <w:ilvl w:val="0"/>
          <w:numId w:val="0"/>
        </w:numPr>
        <w:adjustRightInd w:val="0"/>
        <w:snapToGrid w:val="0"/>
        <w:spacing w:line="360" w:lineRule="auto"/>
        <w:ind w:leftChars="400"/>
        <w:jc w:val="left"/>
        <w:rPr>
          <w:rFonts w:hint="eastAsia" w:ascii="宋体" w:hAnsi="宋体" w:cs="宋体"/>
          <w:b/>
          <w:szCs w:val="21"/>
          <w:lang w:val="en-US" w:eastAsia="zh-CN"/>
        </w:rPr>
      </w:pPr>
      <w:r>
        <w:rPr>
          <w:rFonts w:hint="eastAsia" w:ascii="宋体" w:hAnsi="宋体" w:cs="宋体"/>
          <w:b/>
          <w:szCs w:val="21"/>
          <w:lang w:val="en-US" w:eastAsia="zh-CN"/>
        </w:rPr>
        <w:t>3.本项目设置最高限价，供应商所报含增值税总报价不能超过最高限价，不超过</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最高限价的含增值税总报价为有效报价。</w:t>
      </w:r>
    </w:p>
    <w:p>
      <w:pPr>
        <w:adjustRightInd w:val="0"/>
        <w:snapToGrid w:val="0"/>
        <w:spacing w:line="360" w:lineRule="auto"/>
        <w:ind w:firstLine="843" w:firstLineChars="400"/>
        <w:jc w:val="left"/>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lang w:val="en-US" w:eastAsia="zh-CN"/>
        </w:rPr>
        <w:t>.</w:t>
      </w:r>
      <w:r>
        <w:rPr>
          <w:rFonts w:hint="eastAsia" w:ascii="宋体" w:hAnsi="宋体" w:eastAsia="宋体" w:cs="宋体"/>
          <w:b/>
          <w:szCs w:val="21"/>
        </w:rPr>
        <w:t>本项目报价评审时，以“不含增值税总报价”进行评审。</w:t>
      </w:r>
    </w:p>
    <w:p>
      <w:pPr>
        <w:adjustRightInd w:val="0"/>
        <w:snapToGrid w:val="0"/>
        <w:spacing w:line="360" w:lineRule="auto"/>
        <w:ind w:firstLine="843" w:firstLineChars="400"/>
        <w:jc w:val="left"/>
        <w:rPr>
          <w:rFonts w:hint="eastAsia" w:ascii="宋体" w:hAnsi="宋体" w:eastAsia="宋体" w:cs="宋体"/>
          <w:b/>
          <w:szCs w:val="21"/>
          <w:lang w:val="en-US" w:eastAsia="zh-CN"/>
        </w:rPr>
      </w:pPr>
      <w:r>
        <w:rPr>
          <w:rFonts w:hint="eastAsia" w:ascii="宋体" w:hAnsi="宋体" w:cs="宋体"/>
          <w:b/>
          <w:szCs w:val="21"/>
          <w:lang w:val="en-US" w:eastAsia="zh-CN"/>
        </w:rPr>
        <w:t>5</w:t>
      </w:r>
      <w:r>
        <w:rPr>
          <w:rFonts w:hint="eastAsia" w:ascii="宋体" w:hAnsi="宋体" w:eastAsia="宋体" w:cs="宋体"/>
          <w:b/>
          <w:szCs w:val="21"/>
          <w:lang w:val="en-US" w:eastAsia="zh-CN"/>
        </w:rPr>
        <w:t>.需满足B=C*A、D=B＋C。</w:t>
      </w:r>
    </w:p>
    <w:p>
      <w:pPr>
        <w:adjustRightInd w:val="0"/>
        <w:snapToGrid w:val="0"/>
        <w:spacing w:line="360" w:lineRule="auto"/>
        <w:ind w:left="420" w:leftChars="200"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6.供应商在填写报价时应当注意区分“不含增值税总报价”“增值税税费”“含增值税总报价”。</w:t>
      </w:r>
    </w:p>
    <w:p>
      <w:pPr>
        <w:pStyle w:val="2"/>
        <w:rPr>
          <w:rFonts w:hint="eastAsia"/>
          <w:b w:val="0"/>
          <w:bCs/>
          <w:lang w:val="en-US" w:eastAsia="zh-CN"/>
        </w:rPr>
      </w:pPr>
    </w:p>
    <w:p>
      <w:pPr>
        <w:pStyle w:val="2"/>
        <w:rPr>
          <w:rFonts w:hint="default" w:eastAsia="宋体"/>
          <w:lang w:val="en-US" w:eastAsia="zh-CN"/>
        </w:rPr>
      </w:pPr>
    </w:p>
    <w:p>
      <w:pPr>
        <w:pStyle w:val="5"/>
        <w:adjustRightInd w:val="0"/>
        <w:snapToGrid w:val="0"/>
        <w:spacing w:line="360" w:lineRule="auto"/>
        <w:rPr>
          <w:rFonts w:ascii="宋体" w:hAnsi="宋体"/>
          <w:bCs/>
          <w:sz w:val="21"/>
          <w:szCs w:val="21"/>
        </w:rPr>
      </w:pPr>
      <w:bookmarkStart w:id="0" w:name="_Toc5231"/>
      <w:r>
        <w:rPr>
          <w:rFonts w:hint="eastAsia" w:ascii="宋体" w:hAnsi="宋体"/>
          <w:sz w:val="21"/>
          <w:szCs w:val="21"/>
          <w:lang w:val="en-US" w:eastAsia="zh-CN"/>
        </w:rPr>
        <w:t>供应商</w:t>
      </w:r>
      <w:r>
        <w:rPr>
          <w:rFonts w:hint="eastAsia" w:ascii="宋体" w:hAnsi="宋体"/>
          <w:sz w:val="21"/>
          <w:szCs w:val="21"/>
        </w:rPr>
        <w:t>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 w:name="_Toc28605"/>
      <w:r>
        <w:rPr>
          <w:rFonts w:hint="eastAsia" w:ascii="宋体" w:hAnsi="宋体"/>
          <w:szCs w:val="21"/>
        </w:rPr>
        <w:t>法定代表人或其委托代理人(签字或盖章)：</w:t>
      </w:r>
      <w:bookmarkEnd w:id="1"/>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八</w:t>
      </w:r>
      <w:r>
        <w:rPr>
          <w:rFonts w:hint="eastAsia" w:ascii="黑体" w:hAnsi="宋体" w:eastAsia="黑体"/>
          <w:bCs/>
          <w:sz w:val="32"/>
          <w:szCs w:val="32"/>
          <w:lang w:eastAsia="zh-CN"/>
        </w:rPr>
        <w:t>、</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9"/>
          <w:rFonts w:ascii="Times New Roman" w:hAnsi="Times New Roman"/>
          <w:color w:val="auto"/>
          <w:u w:val="none"/>
          <w:shd w:val="clear" w:color="auto" w:fill="FFFFFF"/>
        </w:rPr>
      </w:pPr>
      <w:r>
        <w:rPr>
          <w:rStyle w:val="9"/>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pStyle w:val="2"/>
        <w:ind w:left="0" w:leftChars="0" w:firstLine="0"/>
        <w:jc w:val="both"/>
        <w:rPr>
          <w:rFonts w:ascii="宋体" w:hAnsi="宋体" w:cs="宋体"/>
          <w:szCs w:val="21"/>
        </w:rPr>
      </w:pPr>
    </w:p>
    <w:p/>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0F5D2924"/>
    <w:rsid w:val="0FC446D2"/>
    <w:rsid w:val="134C7605"/>
    <w:rsid w:val="1B2916B0"/>
    <w:rsid w:val="2A3A76D6"/>
    <w:rsid w:val="3A2D05C6"/>
    <w:rsid w:val="5D06202D"/>
    <w:rsid w:val="66916CFE"/>
    <w:rsid w:val="729C0DCD"/>
    <w:rsid w:val="72F50E5A"/>
    <w:rsid w:val="7A8A6D94"/>
    <w:rsid w:val="7D2C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Date"/>
    <w:basedOn w:val="1"/>
    <w:next w:val="1"/>
    <w:qFormat/>
    <w:uiPriority w:val="0"/>
    <w:rPr>
      <w:rFonts w:cs="黑体"/>
      <w:sz w:val="24"/>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styleId="9">
    <w:name w:val="Hyperlink"/>
    <w:basedOn w:val="8"/>
    <w:qFormat/>
    <w:uiPriority w:val="99"/>
    <w:rPr>
      <w:color w:val="0000FF"/>
      <w:spacing w:val="0"/>
      <w:w w:val="100"/>
      <w:szCs w:val="21"/>
      <w:u w:val="single"/>
    </w:rPr>
  </w:style>
  <w:style w:type="paragraph" w:customStyle="1" w:styleId="10">
    <w:name w:val="样式3"/>
    <w:basedOn w:val="1"/>
    <w:next w:val="1"/>
    <w:qFormat/>
    <w:uiPriority w:val="0"/>
    <w:pPr>
      <w:spacing w:line="360" w:lineRule="auto"/>
      <w:ind w:firstLine="480"/>
      <w:jc w:val="left"/>
    </w:pPr>
    <w:rPr>
      <w:rFonts w:ascii="宋体"/>
      <w:sz w:val="24"/>
      <w:szCs w:val="22"/>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2959</Words>
  <Characters>3045</Characters>
  <Lines>0</Lines>
  <Paragraphs>0</Paragraphs>
  <TotalTime>0</TotalTime>
  <ScaleCrop>false</ScaleCrop>
  <LinksUpToDate>false</LinksUpToDate>
  <CharactersWithSpaces>3744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2022-12-06T11:31:00Z</dcterms:created>
  <dc:creator>h'c'y</dc:creator>
  <cp:lastModifiedBy>FX</cp:lastModifiedBy>
  <dcterms:modified xsi:type="dcterms:W3CDTF">2022-12-22T07:31:31Z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0E05E84C517C470D996574212CA933C1</vt:lpwstr>
  </property>
</Properties>
</file>