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宋体" w:hAnsi="宋体" w:eastAsia="宋体" w:cs="宋体"/>
          <w:b/>
          <w:bCs/>
          <w:kern w:val="0"/>
          <w:sz w:val="32"/>
          <w:szCs w:val="32"/>
          <w:lang w:bidi="ar"/>
        </w:rPr>
      </w:pPr>
      <w:r>
        <w:rPr>
          <w:rFonts w:hint="eastAsia" w:ascii="宋体" w:hAnsi="宋体" w:eastAsia="宋体" w:cs="宋体"/>
          <w:b/>
          <w:bCs/>
          <w:kern w:val="0"/>
          <w:sz w:val="32"/>
          <w:szCs w:val="32"/>
          <w:lang w:bidi="ar"/>
        </w:rPr>
        <w:t>长沙市轨道交通运营有限公司西环线2022-2023年突发环境事件应急预案编制与备案服务项目最高限价公示说明</w:t>
      </w:r>
    </w:p>
    <w:p>
      <w:pPr>
        <w:widowControl/>
        <w:jc w:val="center"/>
        <w:rPr>
          <w:rFonts w:ascii="宋体" w:hAnsi="宋体" w:cs="宋体"/>
          <w:b/>
          <w:bCs/>
          <w:kern w:val="0"/>
          <w:sz w:val="32"/>
          <w:szCs w:val="32"/>
          <w:lang w:bidi="ar"/>
        </w:rPr>
      </w:pPr>
      <w:bookmarkStart w:id="0" w:name="_GoBack"/>
      <w:bookmarkEnd w:id="0"/>
    </w:p>
    <w:p>
      <w:pPr>
        <w:widowControl/>
        <w:ind w:firstLine="640" w:firstLineChars="200"/>
        <w:rPr>
          <w:rFonts w:ascii="仿宋" w:hAnsi="仿宋" w:eastAsia="仿宋" w:cs="仿宋"/>
          <w:kern w:val="0"/>
          <w:sz w:val="32"/>
          <w:szCs w:val="32"/>
          <w:lang w:bidi="ar"/>
        </w:rPr>
      </w:pPr>
      <w:r>
        <w:rPr>
          <w:rFonts w:hint="eastAsia" w:ascii="仿宋" w:hAnsi="仿宋" w:eastAsia="仿宋" w:cs="仿宋"/>
          <w:kern w:val="0"/>
          <w:sz w:val="32"/>
          <w:szCs w:val="32"/>
          <w:lang w:bidi="ar"/>
        </w:rPr>
        <w:t>一、长沙市轨道交通运营有限公司西环线2022-2023年突发环境事件应急预案编制与备案服务项目最高限价（含税）为</w:t>
      </w:r>
      <w:r>
        <w:rPr>
          <w:rFonts w:ascii="仿宋" w:hAnsi="仿宋" w:eastAsia="仿宋" w:cs="仿宋"/>
          <w:kern w:val="0"/>
          <w:sz w:val="32"/>
          <w:szCs w:val="32"/>
          <w:lang w:bidi="ar"/>
        </w:rPr>
        <w:t>48992.21</w:t>
      </w:r>
      <w:r>
        <w:rPr>
          <w:rFonts w:hint="eastAsia" w:ascii="仿宋" w:hAnsi="仿宋" w:eastAsia="仿宋" w:cs="仿宋"/>
          <w:kern w:val="0"/>
          <w:sz w:val="32"/>
          <w:szCs w:val="32"/>
          <w:lang w:bidi="ar"/>
        </w:rPr>
        <w:t>元。总报价（含税）不得高于公示的最高限价。</w:t>
      </w:r>
    </w:p>
    <w:p>
      <w:pPr>
        <w:widowControl/>
        <w:ind w:firstLine="640" w:firstLineChars="200"/>
        <w:jc w:val="left"/>
        <w:rPr>
          <w:rFonts w:ascii="仿宋" w:hAnsi="仿宋" w:eastAsia="仿宋" w:cs="仿宋"/>
          <w:kern w:val="0"/>
          <w:sz w:val="32"/>
          <w:szCs w:val="32"/>
          <w:lang w:bidi="ar"/>
        </w:rPr>
      </w:pPr>
      <w:r>
        <w:rPr>
          <w:rFonts w:hint="eastAsia" w:ascii="仿宋" w:hAnsi="仿宋" w:eastAsia="仿宋" w:cs="仿宋"/>
          <w:kern w:val="0"/>
          <w:sz w:val="32"/>
          <w:szCs w:val="32"/>
          <w:lang w:bidi="ar"/>
        </w:rPr>
        <w:t>二、最高限价包含项目实施过程按相关法律政策征收的一切税费、管理费、保险费、利润以及其他一切与该项目实施有关的所有费用。</w:t>
      </w:r>
    </w:p>
    <w:p>
      <w:pPr>
        <w:widowControl/>
        <w:ind w:firstLine="640" w:firstLineChars="200"/>
        <w:jc w:val="left"/>
        <w:rPr>
          <w:rFonts w:ascii="仿宋" w:hAnsi="仿宋" w:eastAsia="仿宋" w:cs="仿宋"/>
          <w:kern w:val="0"/>
          <w:sz w:val="32"/>
          <w:szCs w:val="32"/>
          <w:lang w:bidi="ar"/>
        </w:rPr>
      </w:pPr>
      <w:r>
        <w:rPr>
          <w:rFonts w:hint="eastAsia" w:ascii="仿宋" w:hAnsi="仿宋" w:eastAsia="仿宋" w:cs="仿宋"/>
          <w:kern w:val="0"/>
          <w:sz w:val="32"/>
          <w:szCs w:val="32"/>
          <w:lang w:bidi="ar"/>
        </w:rPr>
        <w:t>三、本项目具体工作内容以用户需求书为准，合同价格不随政府政策及市场物价上涨或回落等因素调整（税金除外）。请</w:t>
      </w:r>
      <w:r>
        <w:rPr>
          <w:rFonts w:hint="eastAsia" w:ascii="仿宋" w:hAnsi="仿宋" w:eastAsia="仿宋" w:cs="仿宋"/>
          <w:kern w:val="0"/>
          <w:sz w:val="32"/>
          <w:szCs w:val="32"/>
          <w:lang w:val="en-US" w:eastAsia="zh-CN" w:bidi="ar"/>
        </w:rPr>
        <w:t>供应商</w:t>
      </w:r>
      <w:r>
        <w:rPr>
          <w:rFonts w:hint="eastAsia" w:ascii="仿宋" w:hAnsi="仿宋" w:eastAsia="仿宋" w:cs="仿宋"/>
          <w:kern w:val="0"/>
          <w:sz w:val="32"/>
          <w:szCs w:val="32"/>
          <w:lang w:bidi="ar"/>
        </w:rPr>
        <w:t>依据用户需求书并充分考虑人工工资单价上涨因素自行考虑综合报价。</w:t>
      </w:r>
    </w:p>
    <w:p>
      <w:pPr>
        <w:pStyle w:val="2"/>
        <w:ind w:left="0" w:leftChars="0" w:firstLine="640" w:firstLineChars="200"/>
        <w:rPr>
          <w:rFonts w:ascii="仿宋" w:hAnsi="仿宋" w:eastAsia="仿宋" w:cs="仿宋"/>
          <w:kern w:val="0"/>
          <w:sz w:val="32"/>
          <w:szCs w:val="32"/>
          <w:lang w:bidi="ar"/>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yOTUyNTgzNTc0ZjE2YzlkYjAzOTIyNWI5MzRmNmYifQ=="/>
  </w:docVars>
  <w:rsids>
    <w:rsidRoot w:val="00000000"/>
    <w:rsid w:val="1D894915"/>
    <w:rsid w:val="61C41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6"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rPr>
      <w:rFonts w:ascii="Times New Roman" w:hAnsi="Times New Roman"/>
    </w:rPr>
  </w:style>
  <w:style w:type="paragraph" w:styleId="3">
    <w:name w:val="Body Text Indent"/>
    <w:basedOn w:val="1"/>
    <w:qFormat/>
    <w:uiPriority w:val="0"/>
    <w:pPr>
      <w:spacing w:after="120"/>
      <w:ind w:left="420" w:leftChars="200"/>
    </w:pPr>
    <w:rPr>
      <w:rFonts w:ascii="Calibri" w:hAnsi="Calibri" w:cs="黑体"/>
    </w:rPr>
  </w:style>
  <w:style w:type="paragraph" w:styleId="4">
    <w:name w:val="Body Text First Indent 2"/>
    <w:basedOn w:val="3"/>
    <w:qFormat/>
    <w:uiPriority w:val="6"/>
    <w:pPr>
      <w:ind w:firstLine="420"/>
      <w:jc w:val="left"/>
    </w:pPr>
    <w:rPr>
      <w:rFonts w:cs="Calibri"/>
      <w:kern w:val="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261</Words>
  <Characters>284</Characters>
  <Lines>0</Lines>
  <Paragraphs>0</Paragraphs>
  <TotalTime>0</TotalTime>
  <ScaleCrop>false</ScaleCrop>
  <LinksUpToDate>false</LinksUpToDate>
  <CharactersWithSpaces>284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2022-12-07T04:29:51Z</dcterms:created>
  <dc:creator>h'c'y</dc:creator>
  <cp:lastModifiedBy>奉翔</cp:lastModifiedBy>
  <dcterms:modified xsi:type="dcterms:W3CDTF">2022-12-07T04:30:53Z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C1F6A04DB41B4423A0687624C187A649</vt:lpwstr>
  </property>
</Properties>
</file>