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color w:val="auto"/>
          <w:szCs w:val="21"/>
          <w:highlight w:val="none"/>
        </w:rPr>
        <w:t>（仅适用于报名）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委托</w:t>
      </w:r>
      <w:r>
        <w:rPr>
          <w:rFonts w:hint="eastAsia" w:ascii="宋体" w:hAnsi="宋体" w:cs="宋体"/>
          <w:kern w:val="0"/>
          <w:szCs w:val="21"/>
        </w:rPr>
        <w:t>代理人。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委托</w:t>
      </w:r>
      <w:r>
        <w:rPr>
          <w:rFonts w:hint="eastAsia" w:ascii="宋体" w:hAnsi="宋体" w:cs="宋体"/>
          <w:kern w:val="0"/>
          <w:szCs w:val="21"/>
        </w:rPr>
        <w:t>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（项目名称）竞争性谈判的报名事宜。</w:t>
      </w:r>
    </w:p>
    <w:p>
      <w:pPr>
        <w:pStyle w:val="5"/>
        <w:ind w:left="0" w:leftChars="0" w:firstLine="420" w:firstLineChars="200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委托期限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委托</w:t>
      </w: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法定代表人二代身份证复印件（反面）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color w:val="auto"/>
          <w:kern w:val="0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委托代理人二代身份证复印件（反面）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uiPriority w:val="0"/>
    <w:pPr>
      <w:spacing w:after="120" w:line="480" w:lineRule="auto"/>
    </w:pPr>
  </w:style>
  <w:style w:type="paragraph" w:styleId="5">
    <w:name w:val="Body Text First Indent 2"/>
    <w:basedOn w:val="3"/>
    <w:qFormat/>
    <w:uiPriority w:val="6"/>
    <w:pPr>
      <w:ind w:firstLine="420"/>
      <w:jc w:val="left"/>
    </w:pPr>
    <w:rPr>
      <w:rFonts w:ascii="Calibri" w:hAnsi="Calibri" w:cs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共享账号请勿修改密码</cp:lastModifiedBy>
  <dcterms:modified xsi:type="dcterms:W3CDTF">2021-08-24T04:33:08Z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AEC8F232C9504CD9BCA860973C11B42A</vt:lpwstr>
  </property>
</Properties>
</file>