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776A" w:rsidRDefault="0035776A">
      <w:pPr>
        <w:pStyle w:val="afa"/>
        <w:jc w:val="center"/>
        <w:rPr>
          <w:rFonts w:hAnsi="宋体"/>
          <w:sz w:val="52"/>
          <w:szCs w:val="52"/>
        </w:rPr>
      </w:pPr>
    </w:p>
    <w:p w:rsidR="0035776A" w:rsidRDefault="0035776A">
      <w:pPr>
        <w:pStyle w:val="afa"/>
        <w:rPr>
          <w:rFonts w:ascii="黑体" w:eastAsia="黑体" w:hAnsi="黑体" w:cs="黑体"/>
          <w:sz w:val="52"/>
          <w:szCs w:val="52"/>
        </w:rPr>
      </w:pPr>
    </w:p>
    <w:p w:rsidR="0035776A" w:rsidRDefault="009D0EFB">
      <w:pPr>
        <w:pStyle w:val="afa"/>
        <w:jc w:val="center"/>
        <w:rPr>
          <w:rFonts w:ascii="黑体" w:eastAsia="黑体" w:hAnsi="黑体" w:cs="黑体"/>
          <w:bCs/>
          <w:sz w:val="52"/>
          <w:szCs w:val="52"/>
        </w:rPr>
      </w:pPr>
      <w:r>
        <w:rPr>
          <w:rFonts w:ascii="黑体" w:eastAsia="黑体" w:hAnsi="黑体" w:cs="黑体" w:hint="eastAsia"/>
          <w:bCs/>
          <w:sz w:val="52"/>
          <w:szCs w:val="52"/>
        </w:rPr>
        <w:t>长沙市轨道交通运营有限公司</w:t>
      </w:r>
    </w:p>
    <w:p w:rsidR="0035776A" w:rsidRDefault="009D0EFB">
      <w:pPr>
        <w:pStyle w:val="afa"/>
        <w:adjustRightInd w:val="0"/>
        <w:snapToGrid w:val="0"/>
        <w:spacing w:line="360" w:lineRule="auto"/>
        <w:jc w:val="center"/>
        <w:rPr>
          <w:rFonts w:ascii="黑体" w:eastAsia="黑体" w:hAnsi="黑体" w:cs="黑体"/>
          <w:bCs/>
        </w:rPr>
      </w:pPr>
      <w:r>
        <w:rPr>
          <w:rFonts w:ascii="黑体" w:eastAsia="黑体" w:hAnsi="黑体" w:cs="黑体" w:hint="eastAsia"/>
          <w:bCs/>
          <w:sz w:val="52"/>
          <w:szCs w:val="52"/>
        </w:rPr>
        <w:t>自主竞争性谈判文件</w:t>
      </w:r>
    </w:p>
    <w:p w:rsidR="0035776A" w:rsidRDefault="0035776A">
      <w:pPr>
        <w:pStyle w:val="afa"/>
        <w:adjustRightInd w:val="0"/>
        <w:snapToGrid w:val="0"/>
        <w:spacing w:line="360" w:lineRule="auto"/>
        <w:rPr>
          <w:rFonts w:hAnsi="宋体"/>
          <w:bCs/>
          <w:sz w:val="32"/>
          <w:szCs w:val="32"/>
        </w:rPr>
      </w:pPr>
    </w:p>
    <w:p w:rsidR="0035776A" w:rsidRDefault="0035776A">
      <w:pPr>
        <w:pStyle w:val="afa"/>
        <w:adjustRightInd w:val="0"/>
        <w:snapToGrid w:val="0"/>
        <w:spacing w:line="360" w:lineRule="auto"/>
        <w:rPr>
          <w:rFonts w:hAnsi="宋体"/>
          <w:bCs/>
          <w:sz w:val="32"/>
          <w:szCs w:val="32"/>
        </w:rPr>
      </w:pPr>
    </w:p>
    <w:p w:rsidR="0035776A" w:rsidRDefault="0035776A">
      <w:pPr>
        <w:pStyle w:val="afa"/>
        <w:adjustRightInd w:val="0"/>
        <w:snapToGrid w:val="0"/>
        <w:spacing w:line="360" w:lineRule="auto"/>
        <w:rPr>
          <w:rFonts w:hAnsi="宋体"/>
          <w:bCs/>
          <w:sz w:val="32"/>
          <w:szCs w:val="32"/>
        </w:rPr>
      </w:pPr>
    </w:p>
    <w:p w:rsidR="0035776A" w:rsidRDefault="009D0EFB">
      <w:pPr>
        <w:pStyle w:val="afa"/>
        <w:adjustRightInd w:val="0"/>
        <w:snapToGrid w:val="0"/>
        <w:spacing w:line="360" w:lineRule="auto"/>
        <w:ind w:leftChars="456" w:left="3198" w:hangingChars="700" w:hanging="2240"/>
        <w:rPr>
          <w:rFonts w:ascii="黑体" w:eastAsia="黑体" w:hAnsi="黑体" w:cs="黑体"/>
          <w:bCs/>
          <w:sz w:val="32"/>
          <w:u w:val="single"/>
        </w:rPr>
      </w:pPr>
      <w:r>
        <w:rPr>
          <w:rFonts w:ascii="黑体" w:eastAsia="黑体" w:hAnsi="黑体" w:cs="黑体" w:hint="eastAsia"/>
          <w:bCs/>
          <w:sz w:val="32"/>
        </w:rPr>
        <w:t>谈判项目名称：</w:t>
      </w:r>
      <w:r>
        <w:rPr>
          <w:rFonts w:ascii="黑体" w:eastAsia="黑体" w:hAnsi="黑体" w:cs="黑体" w:hint="eastAsia"/>
          <w:bCs/>
          <w:sz w:val="32"/>
          <w:u w:val="single"/>
        </w:rPr>
        <w:t>长沙市轨道交通</w:t>
      </w:r>
      <w:r>
        <w:rPr>
          <w:rFonts w:ascii="黑体" w:eastAsia="黑体" w:hAnsi="黑体" w:cs="黑体" w:hint="eastAsia"/>
          <w:bCs/>
          <w:sz w:val="32"/>
          <w:u w:val="single"/>
        </w:rPr>
        <w:t>1</w:t>
      </w:r>
      <w:r>
        <w:rPr>
          <w:rFonts w:ascii="黑体" w:eastAsia="黑体" w:hAnsi="黑体" w:cs="黑体" w:hint="eastAsia"/>
          <w:bCs/>
          <w:sz w:val="32"/>
          <w:u w:val="single"/>
        </w:rPr>
        <w:t>号线运营期</w:t>
      </w:r>
      <w:r>
        <w:rPr>
          <w:rFonts w:ascii="黑体" w:eastAsia="黑体" w:hAnsi="黑体" w:cs="黑体" w:hint="eastAsia"/>
          <w:bCs/>
          <w:sz w:val="32"/>
          <w:u w:val="single"/>
        </w:rPr>
        <w:t>2021</w:t>
      </w:r>
      <w:r>
        <w:rPr>
          <w:rFonts w:ascii="黑体" w:eastAsia="黑体" w:hAnsi="黑体" w:cs="黑体" w:hint="eastAsia"/>
          <w:bCs/>
          <w:sz w:val="32"/>
          <w:u w:val="single"/>
        </w:rPr>
        <w:t>年度道岔融雪装置采购项目</w:t>
      </w:r>
    </w:p>
    <w:p w:rsidR="0035776A" w:rsidRDefault="0035776A">
      <w:pPr>
        <w:pStyle w:val="afa"/>
        <w:adjustRightInd w:val="0"/>
        <w:snapToGrid w:val="0"/>
        <w:spacing w:line="360" w:lineRule="auto"/>
        <w:ind w:leftChars="304" w:left="2878" w:hangingChars="700" w:hanging="2240"/>
        <w:rPr>
          <w:rFonts w:ascii="黑体" w:eastAsia="黑体" w:hAnsi="黑体" w:cs="黑体"/>
          <w:bCs/>
          <w:sz w:val="32"/>
          <w:u w:val="single"/>
        </w:rPr>
      </w:pPr>
    </w:p>
    <w:p w:rsidR="0035776A" w:rsidRDefault="009D0EFB">
      <w:pPr>
        <w:pStyle w:val="afa"/>
        <w:adjustRightInd w:val="0"/>
        <w:snapToGrid w:val="0"/>
        <w:spacing w:line="360" w:lineRule="auto"/>
        <w:ind w:firstLineChars="300" w:firstLine="960"/>
        <w:rPr>
          <w:rFonts w:ascii="黑体" w:eastAsia="黑体" w:hAnsi="黑体" w:cs="黑体"/>
          <w:bCs/>
          <w:sz w:val="32"/>
        </w:rPr>
      </w:pPr>
      <w:r>
        <w:rPr>
          <w:rFonts w:ascii="黑体" w:eastAsia="黑体" w:hAnsi="黑体" w:cs="黑体" w:hint="eastAsia"/>
          <w:bCs/>
          <w:sz w:val="32"/>
        </w:rPr>
        <w:t>采购单位名称：</w:t>
      </w:r>
      <w:r>
        <w:rPr>
          <w:rFonts w:ascii="黑体" w:eastAsia="黑体" w:hAnsi="黑体" w:cs="黑体" w:hint="eastAsia"/>
          <w:bCs/>
          <w:sz w:val="32"/>
          <w:u w:val="single"/>
        </w:rPr>
        <w:t>长沙市轨道交通</w:t>
      </w:r>
      <w:r>
        <w:rPr>
          <w:rFonts w:ascii="黑体" w:eastAsia="黑体" w:hAnsi="黑体" w:cs="黑体" w:hint="eastAsia"/>
          <w:bCs/>
          <w:sz w:val="32"/>
          <w:u w:val="single"/>
        </w:rPr>
        <w:t>一</w:t>
      </w:r>
      <w:r>
        <w:rPr>
          <w:rFonts w:ascii="黑体" w:eastAsia="黑体" w:hAnsi="黑体" w:cs="黑体" w:hint="eastAsia"/>
          <w:bCs/>
          <w:sz w:val="32"/>
          <w:u w:val="single"/>
        </w:rPr>
        <w:t>号线建设发展有限公司</w:t>
      </w:r>
    </w:p>
    <w:p w:rsidR="0035776A" w:rsidRDefault="0035776A">
      <w:pPr>
        <w:pStyle w:val="afa"/>
        <w:adjustRightInd w:val="0"/>
        <w:snapToGrid w:val="0"/>
        <w:spacing w:line="360" w:lineRule="auto"/>
        <w:ind w:firstLineChars="200" w:firstLine="640"/>
        <w:rPr>
          <w:rFonts w:ascii="黑体" w:eastAsia="黑体" w:hAnsi="黑体" w:cs="黑体"/>
          <w:bCs/>
          <w:sz w:val="32"/>
        </w:rPr>
      </w:pPr>
    </w:p>
    <w:p w:rsidR="0035776A" w:rsidRDefault="009D0EFB">
      <w:pPr>
        <w:pStyle w:val="afa"/>
        <w:adjustRightInd w:val="0"/>
        <w:snapToGrid w:val="0"/>
        <w:spacing w:line="360" w:lineRule="auto"/>
        <w:ind w:firstLineChars="300" w:firstLine="960"/>
        <w:rPr>
          <w:rFonts w:ascii="黑体" w:eastAsia="黑体" w:hAnsi="黑体" w:cs="黑体"/>
          <w:bCs/>
          <w:sz w:val="32"/>
          <w:u w:val="single"/>
        </w:rPr>
      </w:pPr>
      <w:r>
        <w:rPr>
          <w:rFonts w:ascii="黑体" w:eastAsia="黑体" w:hAnsi="黑体" w:cs="黑体" w:hint="eastAsia"/>
          <w:bCs/>
          <w:sz w:val="32"/>
        </w:rPr>
        <w:t>谈判项目编号：</w:t>
      </w:r>
      <w:r>
        <w:rPr>
          <w:rFonts w:ascii="黑体" w:eastAsia="黑体" w:hAnsi="黑体" w:cs="黑体" w:hint="eastAsia"/>
          <w:bCs/>
          <w:sz w:val="32"/>
          <w:u w:val="single"/>
        </w:rPr>
        <w:t>长轨运物采【</w:t>
      </w:r>
      <w:r>
        <w:rPr>
          <w:rFonts w:ascii="黑体" w:eastAsia="黑体" w:hAnsi="黑体" w:cs="黑体" w:hint="eastAsia"/>
          <w:bCs/>
          <w:sz w:val="32"/>
          <w:u w:val="single"/>
        </w:rPr>
        <w:t>20</w:t>
      </w:r>
      <w:r>
        <w:rPr>
          <w:rFonts w:ascii="黑体" w:eastAsia="黑体" w:hAnsi="黑体" w:cs="黑体" w:hint="eastAsia"/>
          <w:bCs/>
          <w:sz w:val="32"/>
          <w:u w:val="single"/>
        </w:rPr>
        <w:t>21</w:t>
      </w:r>
      <w:r>
        <w:rPr>
          <w:rFonts w:ascii="黑体" w:eastAsia="黑体" w:hAnsi="黑体" w:cs="黑体" w:hint="eastAsia"/>
          <w:bCs/>
          <w:sz w:val="32"/>
          <w:u w:val="single"/>
        </w:rPr>
        <w:t>】</w:t>
      </w:r>
      <w:r>
        <w:rPr>
          <w:rFonts w:ascii="黑体" w:eastAsia="黑体" w:hAnsi="黑体" w:cs="黑体" w:hint="eastAsia"/>
          <w:bCs/>
          <w:sz w:val="32"/>
          <w:u w:val="single"/>
        </w:rPr>
        <w:t>0</w:t>
      </w:r>
      <w:r>
        <w:rPr>
          <w:rFonts w:ascii="黑体" w:eastAsia="黑体" w:hAnsi="黑体" w:cs="黑体" w:hint="eastAsia"/>
          <w:bCs/>
          <w:sz w:val="32"/>
          <w:u w:val="single"/>
        </w:rPr>
        <w:t>71</w:t>
      </w:r>
      <w:r>
        <w:rPr>
          <w:rFonts w:ascii="黑体" w:eastAsia="黑体" w:hAnsi="黑体" w:cs="黑体" w:hint="eastAsia"/>
          <w:bCs/>
          <w:sz w:val="32"/>
          <w:u w:val="single"/>
        </w:rPr>
        <w:t>号</w:t>
      </w:r>
    </w:p>
    <w:p w:rsidR="0035776A" w:rsidRDefault="0035776A">
      <w:pPr>
        <w:pStyle w:val="afa"/>
        <w:adjustRightInd w:val="0"/>
        <w:snapToGrid w:val="0"/>
        <w:spacing w:beforeLines="50" w:before="120" w:line="360" w:lineRule="auto"/>
        <w:rPr>
          <w:rFonts w:hAnsi="宋体"/>
          <w:bCs/>
          <w:sz w:val="32"/>
          <w:szCs w:val="32"/>
        </w:rPr>
      </w:pPr>
    </w:p>
    <w:p w:rsidR="0035776A" w:rsidRDefault="0035776A">
      <w:pPr>
        <w:pStyle w:val="afa"/>
        <w:adjustRightInd w:val="0"/>
        <w:snapToGrid w:val="0"/>
        <w:spacing w:line="360" w:lineRule="auto"/>
        <w:rPr>
          <w:rFonts w:hAnsi="宋体"/>
          <w:bCs/>
          <w:sz w:val="32"/>
        </w:rPr>
      </w:pPr>
    </w:p>
    <w:p w:rsidR="0035776A" w:rsidRDefault="0035776A">
      <w:pPr>
        <w:pStyle w:val="afa"/>
        <w:adjustRightInd w:val="0"/>
        <w:snapToGrid w:val="0"/>
        <w:spacing w:line="360" w:lineRule="auto"/>
        <w:rPr>
          <w:rFonts w:hAnsi="宋体"/>
          <w:bCs/>
          <w:sz w:val="32"/>
        </w:rPr>
      </w:pPr>
    </w:p>
    <w:p w:rsidR="0035776A" w:rsidRDefault="0035776A">
      <w:pPr>
        <w:pStyle w:val="afa"/>
        <w:adjustRightInd w:val="0"/>
        <w:snapToGrid w:val="0"/>
        <w:spacing w:line="360" w:lineRule="auto"/>
        <w:rPr>
          <w:rFonts w:hAnsi="宋体"/>
          <w:bCs/>
          <w:sz w:val="32"/>
        </w:rPr>
      </w:pPr>
    </w:p>
    <w:p w:rsidR="0035776A" w:rsidRDefault="0035776A">
      <w:pPr>
        <w:pStyle w:val="afa"/>
        <w:adjustRightInd w:val="0"/>
        <w:snapToGrid w:val="0"/>
        <w:spacing w:line="360" w:lineRule="auto"/>
        <w:rPr>
          <w:rFonts w:hAnsi="宋体"/>
          <w:bCs/>
          <w:sz w:val="32"/>
        </w:rPr>
      </w:pPr>
    </w:p>
    <w:p w:rsidR="0035776A" w:rsidRDefault="0035776A">
      <w:pPr>
        <w:pStyle w:val="afa"/>
        <w:adjustRightInd w:val="0"/>
        <w:snapToGrid w:val="0"/>
        <w:spacing w:line="360" w:lineRule="auto"/>
        <w:rPr>
          <w:rFonts w:hAnsi="宋体"/>
          <w:bCs/>
          <w:sz w:val="32"/>
        </w:rPr>
      </w:pPr>
    </w:p>
    <w:p w:rsidR="0035776A" w:rsidRDefault="009D0EFB">
      <w:pPr>
        <w:pStyle w:val="afa"/>
        <w:adjustRightInd w:val="0"/>
        <w:snapToGrid w:val="0"/>
        <w:spacing w:line="360" w:lineRule="auto"/>
        <w:jc w:val="center"/>
        <w:rPr>
          <w:rFonts w:ascii="黑体" w:eastAsia="黑体" w:hAnsi="黑体" w:cs="黑体"/>
          <w:bCs/>
          <w:sz w:val="32"/>
        </w:rPr>
      </w:pPr>
      <w:r>
        <w:rPr>
          <w:rFonts w:ascii="黑体" w:eastAsia="黑体" w:hAnsi="黑体" w:cs="黑体" w:hint="eastAsia"/>
          <w:bCs/>
          <w:sz w:val="32"/>
        </w:rPr>
        <w:t>二〇二</w:t>
      </w:r>
      <w:r>
        <w:rPr>
          <w:rFonts w:ascii="黑体" w:eastAsia="黑体" w:hAnsi="黑体" w:cs="黑体" w:hint="eastAsia"/>
          <w:bCs/>
          <w:sz w:val="32"/>
        </w:rPr>
        <w:t>一</w:t>
      </w:r>
      <w:r>
        <w:rPr>
          <w:rFonts w:ascii="黑体" w:eastAsia="黑体" w:hAnsi="黑体" w:cs="黑体" w:hint="eastAsia"/>
          <w:bCs/>
          <w:sz w:val="32"/>
        </w:rPr>
        <w:t>年</w:t>
      </w:r>
      <w:r>
        <w:rPr>
          <w:rFonts w:ascii="黑体" w:eastAsia="黑体" w:hAnsi="黑体" w:cs="黑体" w:hint="eastAsia"/>
          <w:bCs/>
          <w:sz w:val="32"/>
        </w:rPr>
        <w:t>十二</w:t>
      </w:r>
      <w:r>
        <w:rPr>
          <w:rFonts w:ascii="黑体" w:eastAsia="黑体" w:hAnsi="黑体" w:cs="黑体" w:hint="eastAsia"/>
          <w:bCs/>
          <w:sz w:val="32"/>
        </w:rPr>
        <w:t>月</w:t>
      </w:r>
    </w:p>
    <w:p w:rsidR="0035776A" w:rsidRDefault="0035776A">
      <w:pPr>
        <w:pStyle w:val="afa"/>
        <w:adjustRightInd w:val="0"/>
        <w:snapToGrid w:val="0"/>
        <w:spacing w:line="360" w:lineRule="auto"/>
        <w:jc w:val="center"/>
        <w:rPr>
          <w:rFonts w:hAnsi="宋体"/>
          <w:b/>
          <w:sz w:val="32"/>
        </w:rPr>
      </w:pPr>
    </w:p>
    <w:p w:rsidR="0035776A" w:rsidRDefault="0035776A">
      <w:pPr>
        <w:pStyle w:val="afa"/>
        <w:adjustRightInd w:val="0"/>
        <w:snapToGrid w:val="0"/>
        <w:spacing w:line="360" w:lineRule="auto"/>
        <w:jc w:val="center"/>
        <w:rPr>
          <w:rFonts w:hAnsi="宋体"/>
          <w:b/>
          <w:sz w:val="32"/>
        </w:rPr>
        <w:sectPr w:rsidR="0035776A">
          <w:pgSz w:w="11906" w:h="16838"/>
          <w:pgMar w:top="1134" w:right="1134" w:bottom="1134" w:left="1417" w:header="851" w:footer="851" w:gutter="0"/>
          <w:pgNumType w:start="1"/>
          <w:cols w:space="0"/>
          <w:docGrid w:linePitch="312"/>
        </w:sectPr>
      </w:pPr>
    </w:p>
    <w:p w:rsidR="0035776A" w:rsidRDefault="009D0EFB">
      <w:pPr>
        <w:jc w:val="center"/>
        <w:rPr>
          <w:rFonts w:ascii="宋体" w:hAnsi="宋体" w:cs="宋体"/>
          <w:b/>
          <w:bCs/>
          <w:sz w:val="32"/>
          <w:szCs w:val="32"/>
        </w:rPr>
      </w:pPr>
      <w:bookmarkStart w:id="0" w:name="_Toc14891064"/>
      <w:r>
        <w:rPr>
          <w:rFonts w:ascii="宋体" w:hAnsi="宋体" w:cs="宋体" w:hint="eastAsia"/>
          <w:b/>
          <w:bCs/>
          <w:sz w:val="32"/>
          <w:szCs w:val="32"/>
        </w:rPr>
        <w:t>目</w:t>
      </w:r>
      <w:r>
        <w:rPr>
          <w:rFonts w:ascii="宋体" w:hAnsi="宋体" w:cs="宋体" w:hint="eastAsia"/>
          <w:b/>
          <w:bCs/>
          <w:sz w:val="32"/>
          <w:szCs w:val="32"/>
        </w:rPr>
        <w:t xml:space="preserve">   </w:t>
      </w:r>
      <w:r>
        <w:rPr>
          <w:rFonts w:ascii="宋体" w:hAnsi="宋体" w:cs="宋体" w:hint="eastAsia"/>
          <w:b/>
          <w:bCs/>
          <w:sz w:val="32"/>
          <w:szCs w:val="32"/>
        </w:rPr>
        <w:t>录</w:t>
      </w:r>
    </w:p>
    <w:p w:rsidR="0035776A" w:rsidRDefault="0035776A">
      <w:pPr>
        <w:spacing w:line="360" w:lineRule="auto"/>
        <w:jc w:val="center"/>
        <w:rPr>
          <w:rFonts w:ascii="宋体" w:hAnsi="宋体" w:cs="宋体"/>
          <w:b/>
          <w:bCs/>
          <w:szCs w:val="21"/>
        </w:rPr>
      </w:pPr>
    </w:p>
    <w:p w:rsidR="0035776A" w:rsidRDefault="009D0EFB">
      <w:pPr>
        <w:pStyle w:val="12"/>
        <w:tabs>
          <w:tab w:val="right" w:leader="dot" w:pos="9355"/>
        </w:tabs>
      </w:pPr>
      <w:r>
        <w:rPr>
          <w:rFonts w:ascii="宋体" w:hAnsi="宋体"/>
        </w:rPr>
        <w:fldChar w:fldCharType="begin"/>
      </w:r>
      <w:r>
        <w:rPr>
          <w:rFonts w:ascii="宋体" w:hAnsi="宋体"/>
        </w:rPr>
        <w:instrText xml:space="preserve">TOC \o "1-2" \h \u </w:instrText>
      </w:r>
      <w:r>
        <w:rPr>
          <w:rFonts w:ascii="宋体" w:hAnsi="宋体"/>
        </w:rPr>
        <w:fldChar w:fldCharType="separate"/>
      </w:r>
      <w:hyperlink w:anchor="_Toc28977" w:history="1">
        <w:r>
          <w:rPr>
            <w:rFonts w:ascii="宋体" w:hAnsi="宋体" w:cs="宋体" w:hint="eastAsia"/>
            <w:bCs/>
            <w:szCs w:val="32"/>
          </w:rPr>
          <w:t>第一章</w:t>
        </w:r>
        <w:r>
          <w:rPr>
            <w:rFonts w:ascii="宋体" w:hAnsi="宋体" w:cs="宋体" w:hint="eastAsia"/>
            <w:bCs/>
            <w:szCs w:val="32"/>
          </w:rPr>
          <w:t xml:space="preserve">  </w:t>
        </w:r>
        <w:r>
          <w:rPr>
            <w:rFonts w:ascii="宋体" w:hAnsi="宋体" w:cs="宋体" w:hint="eastAsia"/>
            <w:bCs/>
            <w:szCs w:val="32"/>
          </w:rPr>
          <w:t>谈判邀请公告</w:t>
        </w:r>
        <w:r>
          <w:tab/>
        </w:r>
        <w:r>
          <w:fldChar w:fldCharType="begin"/>
        </w:r>
        <w:r>
          <w:instrText xml:space="preserve"> PAGEREF _Toc28977 \h </w:instrText>
        </w:r>
        <w:r>
          <w:fldChar w:fldCharType="separate"/>
        </w:r>
        <w:r>
          <w:t>3</w:t>
        </w:r>
        <w:r>
          <w:fldChar w:fldCharType="end"/>
        </w:r>
      </w:hyperlink>
    </w:p>
    <w:p w:rsidR="0035776A" w:rsidRDefault="009D0EFB">
      <w:pPr>
        <w:pStyle w:val="12"/>
        <w:tabs>
          <w:tab w:val="right" w:leader="dot" w:pos="9355"/>
        </w:tabs>
      </w:pPr>
      <w:hyperlink w:anchor="_Toc5468" w:history="1">
        <w:r>
          <w:rPr>
            <w:rFonts w:ascii="宋体" w:hAnsi="宋体" w:cs="宋体" w:hint="eastAsia"/>
            <w:bCs/>
            <w:szCs w:val="32"/>
          </w:rPr>
          <w:t>第二章</w:t>
        </w:r>
        <w:r>
          <w:rPr>
            <w:rFonts w:ascii="宋体" w:hAnsi="宋体" w:cs="宋体" w:hint="eastAsia"/>
            <w:bCs/>
            <w:szCs w:val="32"/>
          </w:rPr>
          <w:t xml:space="preserve">  </w:t>
        </w:r>
        <w:r>
          <w:rPr>
            <w:rFonts w:ascii="宋体" w:hAnsi="宋体" w:cs="宋体" w:hint="eastAsia"/>
            <w:bCs/>
            <w:szCs w:val="32"/>
          </w:rPr>
          <w:t>谈判须知</w:t>
        </w:r>
        <w:r>
          <w:tab/>
        </w:r>
        <w:r>
          <w:fldChar w:fldCharType="begin"/>
        </w:r>
        <w:r>
          <w:instrText xml:space="preserve"> PAGEREF _Toc5468 \h </w:instrText>
        </w:r>
        <w:r>
          <w:fldChar w:fldCharType="separate"/>
        </w:r>
        <w:r>
          <w:t>5</w:t>
        </w:r>
        <w:r>
          <w:fldChar w:fldCharType="end"/>
        </w:r>
      </w:hyperlink>
    </w:p>
    <w:p w:rsidR="0035776A" w:rsidRDefault="009D0EFB">
      <w:pPr>
        <w:pStyle w:val="24"/>
        <w:tabs>
          <w:tab w:val="right" w:leader="dot" w:pos="9355"/>
        </w:tabs>
      </w:pPr>
      <w:hyperlink w:anchor="_Toc21495" w:history="1">
        <w:r>
          <w:rPr>
            <w:rFonts w:ascii="宋体" w:hAnsi="宋体" w:cs="宋体" w:hint="eastAsia"/>
            <w:bCs/>
            <w:szCs w:val="32"/>
          </w:rPr>
          <w:t>谈判须知前附表</w:t>
        </w:r>
        <w:r>
          <w:tab/>
        </w:r>
        <w:r>
          <w:fldChar w:fldCharType="begin"/>
        </w:r>
        <w:r>
          <w:instrText xml:space="preserve"> PAGEREF _Toc21495 \h </w:instrText>
        </w:r>
        <w:r>
          <w:fldChar w:fldCharType="separate"/>
        </w:r>
        <w:r>
          <w:t>5</w:t>
        </w:r>
        <w:r>
          <w:fldChar w:fldCharType="end"/>
        </w:r>
      </w:hyperlink>
    </w:p>
    <w:p w:rsidR="0035776A" w:rsidRDefault="009D0EFB">
      <w:pPr>
        <w:pStyle w:val="24"/>
        <w:tabs>
          <w:tab w:val="right" w:leader="dot" w:pos="9355"/>
        </w:tabs>
      </w:pPr>
      <w:hyperlink w:anchor="_Toc446" w:history="1">
        <w:r>
          <w:rPr>
            <w:rFonts w:ascii="宋体" w:hAnsi="宋体" w:cs="宋体" w:hint="eastAsia"/>
            <w:bCs/>
            <w:szCs w:val="32"/>
          </w:rPr>
          <w:t>谈判须知正文</w:t>
        </w:r>
        <w:r>
          <w:tab/>
        </w:r>
        <w:r>
          <w:fldChar w:fldCharType="begin"/>
        </w:r>
        <w:r>
          <w:instrText xml:space="preserve"> PAGEREF _Toc446 \h </w:instrText>
        </w:r>
        <w:r>
          <w:fldChar w:fldCharType="separate"/>
        </w:r>
        <w:r>
          <w:t>7</w:t>
        </w:r>
        <w:r>
          <w:fldChar w:fldCharType="end"/>
        </w:r>
      </w:hyperlink>
    </w:p>
    <w:p w:rsidR="0035776A" w:rsidRDefault="009D0EFB">
      <w:pPr>
        <w:pStyle w:val="24"/>
        <w:tabs>
          <w:tab w:val="right" w:leader="dot" w:pos="9355"/>
        </w:tabs>
      </w:pPr>
      <w:hyperlink w:anchor="_Toc15063" w:history="1">
        <w:r>
          <w:rPr>
            <w:rFonts w:ascii="宋体" w:hAnsi="宋体" w:cs="宋体" w:hint="eastAsia"/>
            <w:bCs/>
            <w:szCs w:val="21"/>
          </w:rPr>
          <w:t>一、说明</w:t>
        </w:r>
        <w:r>
          <w:tab/>
        </w:r>
        <w:r>
          <w:fldChar w:fldCharType="begin"/>
        </w:r>
        <w:r>
          <w:instrText xml:space="preserve"> PAGEREF _Toc15063 \h </w:instrText>
        </w:r>
        <w:r>
          <w:fldChar w:fldCharType="separate"/>
        </w:r>
        <w:r>
          <w:t>7</w:t>
        </w:r>
        <w:r>
          <w:fldChar w:fldCharType="end"/>
        </w:r>
      </w:hyperlink>
    </w:p>
    <w:p w:rsidR="0035776A" w:rsidRDefault="009D0EFB">
      <w:pPr>
        <w:pStyle w:val="24"/>
        <w:tabs>
          <w:tab w:val="right" w:leader="dot" w:pos="9355"/>
        </w:tabs>
      </w:pPr>
      <w:hyperlink w:anchor="_Toc2736" w:history="1">
        <w:r>
          <w:rPr>
            <w:rFonts w:ascii="宋体" w:hAnsi="宋体" w:cs="宋体" w:hint="eastAsia"/>
            <w:bCs/>
            <w:szCs w:val="21"/>
          </w:rPr>
          <w:t>二、谈判文件</w:t>
        </w:r>
        <w:r>
          <w:tab/>
        </w:r>
        <w:r>
          <w:fldChar w:fldCharType="begin"/>
        </w:r>
        <w:r>
          <w:instrText xml:space="preserve"> PAGEREF _Toc2736 \h </w:instrText>
        </w:r>
        <w:r>
          <w:fldChar w:fldCharType="separate"/>
        </w:r>
        <w:r>
          <w:t>7</w:t>
        </w:r>
        <w:r>
          <w:fldChar w:fldCharType="end"/>
        </w:r>
      </w:hyperlink>
    </w:p>
    <w:p w:rsidR="0035776A" w:rsidRDefault="009D0EFB">
      <w:pPr>
        <w:pStyle w:val="24"/>
        <w:tabs>
          <w:tab w:val="right" w:leader="dot" w:pos="9355"/>
        </w:tabs>
      </w:pPr>
      <w:hyperlink w:anchor="_Toc8803" w:history="1">
        <w:r>
          <w:rPr>
            <w:rFonts w:ascii="宋体" w:hAnsi="宋体" w:cs="宋体" w:hint="eastAsia"/>
            <w:bCs/>
            <w:szCs w:val="21"/>
          </w:rPr>
          <w:t>三、响应文件</w:t>
        </w:r>
        <w:r>
          <w:tab/>
        </w:r>
        <w:r>
          <w:fldChar w:fldCharType="begin"/>
        </w:r>
        <w:r>
          <w:instrText xml:space="preserve"> PAGEREF _Toc8803 \h </w:instrText>
        </w:r>
        <w:r>
          <w:fldChar w:fldCharType="separate"/>
        </w:r>
        <w:r>
          <w:t>8</w:t>
        </w:r>
        <w:r>
          <w:fldChar w:fldCharType="end"/>
        </w:r>
      </w:hyperlink>
    </w:p>
    <w:p w:rsidR="0035776A" w:rsidRDefault="009D0EFB">
      <w:pPr>
        <w:pStyle w:val="24"/>
        <w:tabs>
          <w:tab w:val="right" w:leader="dot" w:pos="9355"/>
        </w:tabs>
      </w:pPr>
      <w:hyperlink w:anchor="_Toc7045" w:history="1">
        <w:r>
          <w:rPr>
            <w:rFonts w:ascii="宋体" w:hAnsi="宋体" w:cs="宋体" w:hint="eastAsia"/>
            <w:bCs/>
            <w:szCs w:val="21"/>
          </w:rPr>
          <w:t>四、响应文件的递交</w:t>
        </w:r>
        <w:r>
          <w:tab/>
        </w:r>
        <w:r>
          <w:fldChar w:fldCharType="begin"/>
        </w:r>
        <w:r>
          <w:instrText xml:space="preserve"> PAGEREF _Toc7045 \h </w:instrText>
        </w:r>
        <w:r>
          <w:fldChar w:fldCharType="separate"/>
        </w:r>
        <w:r>
          <w:t>10</w:t>
        </w:r>
        <w:r>
          <w:fldChar w:fldCharType="end"/>
        </w:r>
      </w:hyperlink>
    </w:p>
    <w:p w:rsidR="0035776A" w:rsidRDefault="009D0EFB">
      <w:pPr>
        <w:pStyle w:val="24"/>
        <w:tabs>
          <w:tab w:val="right" w:leader="dot" w:pos="9355"/>
        </w:tabs>
      </w:pPr>
      <w:hyperlink w:anchor="_Toc11679" w:history="1">
        <w:r>
          <w:rPr>
            <w:rFonts w:ascii="宋体" w:hAnsi="宋体" w:cs="宋体" w:hint="eastAsia"/>
            <w:bCs/>
            <w:szCs w:val="21"/>
          </w:rPr>
          <w:t>五、响应文件的评审</w:t>
        </w:r>
        <w:r>
          <w:tab/>
        </w:r>
        <w:r>
          <w:fldChar w:fldCharType="begin"/>
        </w:r>
        <w:r>
          <w:instrText xml:space="preserve"> PAGEREF _Toc11679 \h </w:instrText>
        </w:r>
        <w:r>
          <w:fldChar w:fldCharType="separate"/>
        </w:r>
        <w:r>
          <w:t>10</w:t>
        </w:r>
        <w:r>
          <w:fldChar w:fldCharType="end"/>
        </w:r>
      </w:hyperlink>
    </w:p>
    <w:p w:rsidR="0035776A" w:rsidRDefault="009D0EFB">
      <w:pPr>
        <w:pStyle w:val="24"/>
        <w:tabs>
          <w:tab w:val="right" w:leader="dot" w:pos="9355"/>
        </w:tabs>
      </w:pPr>
      <w:hyperlink w:anchor="_Toc1082" w:history="1">
        <w:r>
          <w:rPr>
            <w:rFonts w:ascii="宋体" w:hAnsi="宋体" w:cs="宋体" w:hint="eastAsia"/>
            <w:bCs/>
            <w:szCs w:val="21"/>
          </w:rPr>
          <w:t>六、响应文件的澄清、说明及补正</w:t>
        </w:r>
        <w:r>
          <w:tab/>
        </w:r>
        <w:r>
          <w:fldChar w:fldCharType="begin"/>
        </w:r>
        <w:r>
          <w:instrText xml:space="preserve"> PAGEREF _Toc1082 \h </w:instrText>
        </w:r>
        <w:r>
          <w:fldChar w:fldCharType="separate"/>
        </w:r>
        <w:r>
          <w:t>10</w:t>
        </w:r>
        <w:r>
          <w:fldChar w:fldCharType="end"/>
        </w:r>
      </w:hyperlink>
    </w:p>
    <w:p w:rsidR="0035776A" w:rsidRDefault="009D0EFB">
      <w:pPr>
        <w:pStyle w:val="24"/>
        <w:tabs>
          <w:tab w:val="right" w:leader="dot" w:pos="9355"/>
        </w:tabs>
      </w:pPr>
      <w:hyperlink w:anchor="_Toc2402" w:history="1">
        <w:r>
          <w:rPr>
            <w:rFonts w:ascii="宋体" w:hAnsi="宋体" w:cs="宋体" w:hint="eastAsia"/>
            <w:bCs/>
            <w:szCs w:val="21"/>
          </w:rPr>
          <w:t>七、中选结果与授予合同</w:t>
        </w:r>
        <w:r>
          <w:tab/>
        </w:r>
        <w:r>
          <w:fldChar w:fldCharType="begin"/>
        </w:r>
        <w:r>
          <w:instrText xml:space="preserve"> PAGEREF _Toc2402 \h </w:instrText>
        </w:r>
        <w:r>
          <w:fldChar w:fldCharType="separate"/>
        </w:r>
        <w:r>
          <w:t>10</w:t>
        </w:r>
        <w:r>
          <w:fldChar w:fldCharType="end"/>
        </w:r>
      </w:hyperlink>
    </w:p>
    <w:p w:rsidR="0035776A" w:rsidRDefault="009D0EFB">
      <w:pPr>
        <w:pStyle w:val="24"/>
        <w:tabs>
          <w:tab w:val="right" w:leader="dot" w:pos="9355"/>
        </w:tabs>
      </w:pPr>
      <w:hyperlink w:anchor="_Toc4083" w:history="1">
        <w:r>
          <w:rPr>
            <w:rFonts w:ascii="宋体" w:hAnsi="宋体" w:cs="宋体" w:hint="eastAsia"/>
            <w:bCs/>
            <w:szCs w:val="21"/>
          </w:rPr>
          <w:t>八、其他</w:t>
        </w:r>
        <w:r>
          <w:tab/>
        </w:r>
        <w:r>
          <w:fldChar w:fldCharType="begin"/>
        </w:r>
        <w:r>
          <w:instrText xml:space="preserve"> PAGEREF _Toc4083 \h </w:instrText>
        </w:r>
        <w:r>
          <w:fldChar w:fldCharType="separate"/>
        </w:r>
        <w:r>
          <w:t>11</w:t>
        </w:r>
        <w:r>
          <w:fldChar w:fldCharType="end"/>
        </w:r>
      </w:hyperlink>
    </w:p>
    <w:p w:rsidR="0035776A" w:rsidRDefault="009D0EFB">
      <w:pPr>
        <w:pStyle w:val="12"/>
        <w:tabs>
          <w:tab w:val="right" w:leader="dot" w:pos="9355"/>
        </w:tabs>
      </w:pPr>
      <w:hyperlink w:anchor="_Toc26450" w:history="1">
        <w:r>
          <w:rPr>
            <w:rFonts w:ascii="宋体" w:hAnsi="宋体" w:cs="宋体" w:hint="eastAsia"/>
            <w:bCs/>
            <w:szCs w:val="32"/>
          </w:rPr>
          <w:t>第三章</w:t>
        </w:r>
        <w:r>
          <w:rPr>
            <w:rFonts w:ascii="宋体" w:hAnsi="宋体" w:cs="宋体" w:hint="eastAsia"/>
            <w:bCs/>
            <w:szCs w:val="32"/>
          </w:rPr>
          <w:t xml:space="preserve">  </w:t>
        </w:r>
        <w:r>
          <w:rPr>
            <w:rFonts w:ascii="宋体" w:hAnsi="宋体" w:cs="宋体" w:hint="eastAsia"/>
            <w:bCs/>
            <w:szCs w:val="32"/>
          </w:rPr>
          <w:t>评审办法及标准</w:t>
        </w:r>
        <w:r>
          <w:tab/>
        </w:r>
        <w:r>
          <w:fldChar w:fldCharType="begin"/>
        </w:r>
        <w:r>
          <w:instrText xml:space="preserve"> PAGEREF _Toc26450 \h </w:instrText>
        </w:r>
        <w:r>
          <w:fldChar w:fldCharType="separate"/>
        </w:r>
        <w:r>
          <w:t>14</w:t>
        </w:r>
        <w:r>
          <w:fldChar w:fldCharType="end"/>
        </w:r>
      </w:hyperlink>
    </w:p>
    <w:p w:rsidR="0035776A" w:rsidRDefault="009D0EFB">
      <w:pPr>
        <w:pStyle w:val="12"/>
        <w:tabs>
          <w:tab w:val="right" w:leader="dot" w:pos="9355"/>
        </w:tabs>
      </w:pPr>
      <w:hyperlink w:anchor="_Toc22636" w:history="1">
        <w:r>
          <w:rPr>
            <w:rFonts w:ascii="宋体" w:hAnsi="宋体" w:cs="宋体" w:hint="eastAsia"/>
            <w:bCs/>
            <w:szCs w:val="32"/>
          </w:rPr>
          <w:t>第四章</w:t>
        </w:r>
        <w:r>
          <w:rPr>
            <w:rFonts w:ascii="宋体" w:hAnsi="宋体" w:cs="宋体" w:hint="eastAsia"/>
            <w:bCs/>
            <w:szCs w:val="32"/>
          </w:rPr>
          <w:t xml:space="preserve">  </w:t>
        </w:r>
        <w:r>
          <w:rPr>
            <w:rFonts w:ascii="宋体" w:hAnsi="宋体" w:cs="宋体" w:hint="eastAsia"/>
            <w:bCs/>
            <w:szCs w:val="32"/>
          </w:rPr>
          <w:t>用户需求书</w:t>
        </w:r>
        <w:r>
          <w:rPr>
            <w:rFonts w:ascii="宋体" w:hAnsi="宋体" w:cs="宋体" w:hint="eastAsia"/>
            <w:bCs/>
            <w:szCs w:val="32"/>
          </w:rPr>
          <w:t>(</w:t>
        </w:r>
        <w:r>
          <w:rPr>
            <w:rFonts w:ascii="宋体" w:hAnsi="宋体" w:cs="宋体" w:hint="eastAsia"/>
            <w:bCs/>
            <w:szCs w:val="32"/>
          </w:rPr>
          <w:t>另册</w:t>
        </w:r>
        <w:r>
          <w:rPr>
            <w:rFonts w:ascii="宋体" w:hAnsi="宋体" w:cs="宋体" w:hint="eastAsia"/>
            <w:bCs/>
            <w:szCs w:val="32"/>
          </w:rPr>
          <w:t>)</w:t>
        </w:r>
        <w:r>
          <w:tab/>
        </w:r>
        <w:r>
          <w:fldChar w:fldCharType="begin"/>
        </w:r>
        <w:r>
          <w:instrText xml:space="preserve"> PAGEREF _Toc22636 \h </w:instrText>
        </w:r>
        <w:r>
          <w:fldChar w:fldCharType="separate"/>
        </w:r>
        <w:r>
          <w:t>16</w:t>
        </w:r>
        <w:r>
          <w:fldChar w:fldCharType="end"/>
        </w:r>
      </w:hyperlink>
    </w:p>
    <w:p w:rsidR="0035776A" w:rsidRDefault="009D0EFB">
      <w:pPr>
        <w:pStyle w:val="12"/>
        <w:tabs>
          <w:tab w:val="right" w:leader="dot" w:pos="9355"/>
        </w:tabs>
      </w:pPr>
      <w:hyperlink w:anchor="_Toc13868" w:history="1">
        <w:r>
          <w:rPr>
            <w:rFonts w:ascii="宋体" w:hAnsi="宋体" w:cs="宋体" w:hint="eastAsia"/>
            <w:bCs/>
            <w:szCs w:val="32"/>
          </w:rPr>
          <w:t>第五章</w:t>
        </w:r>
        <w:r>
          <w:rPr>
            <w:rFonts w:ascii="宋体" w:hAnsi="宋体" w:cs="宋体" w:hint="eastAsia"/>
            <w:bCs/>
            <w:szCs w:val="32"/>
          </w:rPr>
          <w:t xml:space="preserve">  </w:t>
        </w:r>
        <w:r>
          <w:rPr>
            <w:rFonts w:ascii="宋体" w:hAnsi="宋体" w:cs="宋体" w:hint="eastAsia"/>
            <w:bCs/>
            <w:szCs w:val="32"/>
          </w:rPr>
          <w:t>合同格式条款</w:t>
        </w:r>
        <w:r>
          <w:tab/>
        </w:r>
        <w:r>
          <w:fldChar w:fldCharType="begin"/>
        </w:r>
        <w:r>
          <w:instrText xml:space="preserve"> PAGEREF _Toc13868 \h </w:instrText>
        </w:r>
        <w:r>
          <w:fldChar w:fldCharType="separate"/>
        </w:r>
        <w:r>
          <w:t>17</w:t>
        </w:r>
        <w:r>
          <w:fldChar w:fldCharType="end"/>
        </w:r>
      </w:hyperlink>
    </w:p>
    <w:p w:rsidR="0035776A" w:rsidRDefault="009D0EFB">
      <w:pPr>
        <w:pStyle w:val="12"/>
        <w:tabs>
          <w:tab w:val="right" w:leader="dot" w:pos="9355"/>
        </w:tabs>
      </w:pPr>
      <w:hyperlink w:anchor="_Toc11640" w:history="1">
        <w:r>
          <w:rPr>
            <w:rFonts w:ascii="宋体" w:hAnsi="宋体" w:cs="宋体" w:hint="eastAsia"/>
            <w:bCs/>
            <w:szCs w:val="32"/>
          </w:rPr>
          <w:t>第六章</w:t>
        </w:r>
        <w:r>
          <w:rPr>
            <w:rFonts w:ascii="宋体" w:hAnsi="宋体" w:cs="宋体" w:hint="eastAsia"/>
            <w:bCs/>
            <w:szCs w:val="32"/>
          </w:rPr>
          <w:t xml:space="preserve">  </w:t>
        </w:r>
        <w:r>
          <w:rPr>
            <w:rFonts w:ascii="宋体" w:hAnsi="宋体" w:cs="宋体" w:hint="eastAsia"/>
            <w:bCs/>
            <w:szCs w:val="32"/>
          </w:rPr>
          <w:t>响应文件组成</w:t>
        </w:r>
        <w:r>
          <w:tab/>
        </w:r>
        <w:r>
          <w:fldChar w:fldCharType="begin"/>
        </w:r>
        <w:r>
          <w:instrText xml:space="preserve"> PAGEREF _Toc11640 \h </w:instrText>
        </w:r>
        <w:r>
          <w:fldChar w:fldCharType="separate"/>
        </w:r>
        <w:r>
          <w:t>35</w:t>
        </w:r>
        <w:r>
          <w:fldChar w:fldCharType="end"/>
        </w:r>
      </w:hyperlink>
    </w:p>
    <w:p w:rsidR="0035776A" w:rsidRDefault="009D0EFB">
      <w:pPr>
        <w:pStyle w:val="24"/>
        <w:tabs>
          <w:tab w:val="right" w:leader="dot" w:pos="9355"/>
        </w:tabs>
      </w:pPr>
      <w:hyperlink w:anchor="_Toc30848" w:history="1">
        <w:r>
          <w:rPr>
            <w:rFonts w:ascii="宋体" w:hAnsi="宋体" w:cs="宋体" w:hint="eastAsia"/>
            <w:szCs w:val="32"/>
          </w:rPr>
          <w:t>一、谈判承诺书</w:t>
        </w:r>
        <w:r>
          <w:tab/>
        </w:r>
        <w:r>
          <w:fldChar w:fldCharType="begin"/>
        </w:r>
        <w:r>
          <w:instrText xml:space="preserve"> PAGEREF _Toc30848 \h </w:instrText>
        </w:r>
        <w:r>
          <w:fldChar w:fldCharType="separate"/>
        </w:r>
        <w:r>
          <w:t>37</w:t>
        </w:r>
        <w:r>
          <w:fldChar w:fldCharType="end"/>
        </w:r>
      </w:hyperlink>
    </w:p>
    <w:p w:rsidR="0035776A" w:rsidRDefault="009D0EFB">
      <w:pPr>
        <w:pStyle w:val="24"/>
        <w:tabs>
          <w:tab w:val="right" w:leader="dot" w:pos="9355"/>
        </w:tabs>
      </w:pPr>
      <w:hyperlink w:anchor="_Toc9043" w:history="1">
        <w:r>
          <w:rPr>
            <w:rFonts w:ascii="宋体" w:hAnsi="宋体" w:cs="宋体" w:hint="eastAsia"/>
            <w:szCs w:val="32"/>
          </w:rPr>
          <w:t>二、法定代表人身份证明书</w:t>
        </w:r>
        <w:r>
          <w:tab/>
        </w:r>
        <w:r>
          <w:fldChar w:fldCharType="begin"/>
        </w:r>
        <w:r>
          <w:instrText xml:space="preserve"> PAGEREF _Toc9043 \h </w:instrText>
        </w:r>
        <w:r>
          <w:fldChar w:fldCharType="separate"/>
        </w:r>
        <w:r>
          <w:t>38</w:t>
        </w:r>
        <w:r>
          <w:fldChar w:fldCharType="end"/>
        </w:r>
      </w:hyperlink>
    </w:p>
    <w:p w:rsidR="0035776A" w:rsidRDefault="009D0EFB">
      <w:pPr>
        <w:pStyle w:val="24"/>
        <w:tabs>
          <w:tab w:val="right" w:leader="dot" w:pos="9355"/>
        </w:tabs>
      </w:pPr>
      <w:hyperlink w:anchor="_Toc10054" w:history="1">
        <w:r>
          <w:rPr>
            <w:rFonts w:ascii="宋体" w:hAnsi="宋体" w:cs="宋体" w:hint="eastAsia"/>
            <w:szCs w:val="32"/>
          </w:rPr>
          <w:t>三、授权委托书</w:t>
        </w:r>
        <w:r>
          <w:tab/>
        </w:r>
        <w:r>
          <w:fldChar w:fldCharType="begin"/>
        </w:r>
        <w:r>
          <w:instrText xml:space="preserve"> PAGEREF _Toc10054 \h </w:instrText>
        </w:r>
        <w:r>
          <w:fldChar w:fldCharType="separate"/>
        </w:r>
        <w:r>
          <w:t>39</w:t>
        </w:r>
        <w:r>
          <w:fldChar w:fldCharType="end"/>
        </w:r>
      </w:hyperlink>
    </w:p>
    <w:p w:rsidR="0035776A" w:rsidRDefault="009D0EFB">
      <w:pPr>
        <w:pStyle w:val="24"/>
        <w:tabs>
          <w:tab w:val="right" w:leader="dot" w:pos="9355"/>
        </w:tabs>
      </w:pPr>
      <w:hyperlink w:anchor="_Toc21914" w:history="1">
        <w:r>
          <w:rPr>
            <w:rFonts w:ascii="宋体" w:hAnsi="宋体" w:cs="宋体" w:hint="eastAsia"/>
            <w:szCs w:val="32"/>
          </w:rPr>
          <w:t>四、谈判单位资格证明文件</w:t>
        </w:r>
        <w:r>
          <w:tab/>
        </w:r>
        <w:r>
          <w:fldChar w:fldCharType="begin"/>
        </w:r>
        <w:r>
          <w:instrText xml:space="preserve"> PAGEREF _Toc21914 \h </w:instrText>
        </w:r>
        <w:r>
          <w:fldChar w:fldCharType="separate"/>
        </w:r>
        <w:r>
          <w:t>40</w:t>
        </w:r>
        <w:r>
          <w:fldChar w:fldCharType="end"/>
        </w:r>
      </w:hyperlink>
    </w:p>
    <w:p w:rsidR="0035776A" w:rsidRDefault="009D0EFB">
      <w:pPr>
        <w:pStyle w:val="24"/>
        <w:tabs>
          <w:tab w:val="right" w:leader="dot" w:pos="9355"/>
        </w:tabs>
      </w:pPr>
      <w:hyperlink w:anchor="_Toc1474" w:history="1">
        <w:r>
          <w:rPr>
            <w:rFonts w:ascii="宋体" w:hAnsi="宋体" w:cs="宋体" w:hint="eastAsia"/>
            <w:szCs w:val="32"/>
          </w:rPr>
          <w:t>五、报价一览表</w:t>
        </w:r>
        <w:r>
          <w:tab/>
        </w:r>
        <w:r>
          <w:fldChar w:fldCharType="begin"/>
        </w:r>
        <w:r>
          <w:instrText xml:space="preserve"> PAGEREF _Toc1474 \h </w:instrText>
        </w:r>
        <w:r>
          <w:fldChar w:fldCharType="separate"/>
        </w:r>
        <w:r>
          <w:t>41</w:t>
        </w:r>
        <w:r>
          <w:fldChar w:fldCharType="end"/>
        </w:r>
      </w:hyperlink>
    </w:p>
    <w:p w:rsidR="0035776A" w:rsidRDefault="009D0EFB">
      <w:pPr>
        <w:pStyle w:val="24"/>
        <w:tabs>
          <w:tab w:val="right" w:leader="dot" w:pos="9355"/>
        </w:tabs>
      </w:pPr>
      <w:hyperlink w:anchor="_Toc18127" w:history="1">
        <w:r>
          <w:rPr>
            <w:rFonts w:ascii="宋体" w:hAnsi="宋体" w:cs="宋体" w:hint="eastAsia"/>
            <w:szCs w:val="32"/>
          </w:rPr>
          <w:t>六、分项价格表</w:t>
        </w:r>
        <w:r>
          <w:tab/>
        </w:r>
        <w:r>
          <w:fldChar w:fldCharType="begin"/>
        </w:r>
        <w:r>
          <w:instrText xml:space="preserve"> PAGEREF _Toc18127 \h </w:instrText>
        </w:r>
        <w:r>
          <w:fldChar w:fldCharType="separate"/>
        </w:r>
        <w:r>
          <w:t>42</w:t>
        </w:r>
        <w:r>
          <w:fldChar w:fldCharType="end"/>
        </w:r>
      </w:hyperlink>
    </w:p>
    <w:p w:rsidR="0035776A" w:rsidRDefault="009D0EFB">
      <w:pPr>
        <w:pStyle w:val="24"/>
        <w:tabs>
          <w:tab w:val="right" w:leader="dot" w:pos="9355"/>
        </w:tabs>
      </w:pPr>
      <w:hyperlink w:anchor="_Toc17995" w:history="1">
        <w:r>
          <w:rPr>
            <w:rFonts w:ascii="宋体" w:hAnsi="宋体" w:cs="宋体" w:hint="eastAsia"/>
            <w:szCs w:val="32"/>
          </w:rPr>
          <w:t>七、其他资料（如有）</w:t>
        </w:r>
        <w:r>
          <w:tab/>
        </w:r>
        <w:r>
          <w:fldChar w:fldCharType="begin"/>
        </w:r>
        <w:r>
          <w:instrText xml:space="preserve"> PAGEREF _Toc17995 \h </w:instrText>
        </w:r>
        <w:r>
          <w:fldChar w:fldCharType="separate"/>
        </w:r>
        <w:r>
          <w:t>43</w:t>
        </w:r>
        <w:r>
          <w:fldChar w:fldCharType="end"/>
        </w:r>
      </w:hyperlink>
    </w:p>
    <w:p w:rsidR="0035776A" w:rsidRDefault="009D0EFB">
      <w:pPr>
        <w:spacing w:line="360" w:lineRule="auto"/>
        <w:rPr>
          <w:rFonts w:ascii="宋体" w:hAnsi="宋体"/>
        </w:rPr>
      </w:pPr>
      <w:r>
        <w:rPr>
          <w:rFonts w:ascii="宋体" w:hAnsi="宋体"/>
        </w:rPr>
        <w:fldChar w:fldCharType="end"/>
      </w:r>
    </w:p>
    <w:p w:rsidR="0035776A" w:rsidRDefault="0035776A">
      <w:pPr>
        <w:pStyle w:val="1"/>
        <w:keepNext w:val="0"/>
        <w:rPr>
          <w:rFonts w:ascii="宋体" w:hAnsi="宋体" w:cs="宋体"/>
          <w:sz w:val="32"/>
          <w:szCs w:val="32"/>
        </w:rPr>
        <w:sectPr w:rsidR="0035776A">
          <w:footerReference w:type="default" r:id="rId9"/>
          <w:pgSz w:w="11906" w:h="16838"/>
          <w:pgMar w:top="1134" w:right="1134" w:bottom="1134" w:left="1417" w:header="851" w:footer="851" w:gutter="0"/>
          <w:pgNumType w:start="2"/>
          <w:cols w:space="0"/>
          <w:docGrid w:linePitch="312"/>
        </w:sectPr>
      </w:pPr>
      <w:bookmarkStart w:id="1" w:name="_Toc29614"/>
      <w:bookmarkStart w:id="2" w:name="_Toc5016"/>
    </w:p>
    <w:p w:rsidR="0035776A" w:rsidRDefault="009D0EFB">
      <w:pPr>
        <w:spacing w:line="360" w:lineRule="auto"/>
        <w:jc w:val="center"/>
        <w:outlineLvl w:val="0"/>
        <w:rPr>
          <w:rFonts w:ascii="宋体" w:hAnsi="宋体" w:cs="宋体"/>
          <w:b/>
          <w:bCs/>
          <w:sz w:val="32"/>
          <w:szCs w:val="32"/>
        </w:rPr>
      </w:pPr>
      <w:bookmarkStart w:id="3" w:name="_Toc13376"/>
      <w:bookmarkStart w:id="4" w:name="_Toc24686"/>
      <w:bookmarkStart w:id="5" w:name="_Toc16095"/>
      <w:bookmarkStart w:id="6" w:name="_Toc5819"/>
      <w:bookmarkStart w:id="7" w:name="_Toc28977"/>
      <w:r>
        <w:rPr>
          <w:rFonts w:ascii="宋体" w:hAnsi="宋体" w:cs="宋体" w:hint="eastAsia"/>
          <w:b/>
          <w:bCs/>
          <w:sz w:val="32"/>
          <w:szCs w:val="32"/>
        </w:rPr>
        <w:t>第一章</w:t>
      </w:r>
      <w:r>
        <w:rPr>
          <w:rFonts w:ascii="宋体" w:hAnsi="宋体" w:cs="宋体" w:hint="eastAsia"/>
          <w:b/>
          <w:bCs/>
          <w:sz w:val="32"/>
          <w:szCs w:val="32"/>
        </w:rPr>
        <w:t xml:space="preserve">  </w:t>
      </w:r>
      <w:r>
        <w:rPr>
          <w:rFonts w:ascii="宋体" w:hAnsi="宋体" w:cs="宋体" w:hint="eastAsia"/>
          <w:b/>
          <w:bCs/>
          <w:sz w:val="32"/>
          <w:szCs w:val="32"/>
        </w:rPr>
        <w:t>谈判邀请公告</w:t>
      </w:r>
      <w:bookmarkEnd w:id="0"/>
      <w:bookmarkEnd w:id="1"/>
      <w:bookmarkEnd w:id="2"/>
      <w:bookmarkEnd w:id="3"/>
      <w:bookmarkEnd w:id="4"/>
      <w:bookmarkEnd w:id="5"/>
      <w:bookmarkEnd w:id="6"/>
      <w:bookmarkEnd w:id="7"/>
    </w:p>
    <w:p w:rsidR="0035776A" w:rsidRDefault="009D0EFB">
      <w:pPr>
        <w:spacing w:line="360" w:lineRule="auto"/>
        <w:ind w:firstLineChars="200" w:firstLine="420"/>
        <w:jc w:val="left"/>
        <w:rPr>
          <w:rFonts w:ascii="宋体" w:hAnsi="宋体" w:cs="宋体"/>
          <w:iCs/>
          <w:szCs w:val="21"/>
          <w:u w:val="single"/>
        </w:rPr>
      </w:pPr>
      <w:r>
        <w:rPr>
          <w:rFonts w:ascii="宋体" w:hAnsi="宋体" w:cs="宋体" w:hint="eastAsia"/>
          <w:szCs w:val="21"/>
          <w:u w:val="single"/>
        </w:rPr>
        <w:t>中市技术集团有限公司</w:t>
      </w:r>
      <w:r>
        <w:rPr>
          <w:rFonts w:ascii="宋体" w:hAnsi="宋体" w:cs="宋体" w:hint="eastAsia"/>
          <w:szCs w:val="21"/>
        </w:rPr>
        <w:t>受</w:t>
      </w:r>
      <w:r>
        <w:rPr>
          <w:rFonts w:ascii="宋体" w:hAnsi="宋体" w:cs="宋体" w:hint="eastAsia"/>
          <w:iCs/>
          <w:szCs w:val="21"/>
          <w:u w:val="single"/>
        </w:rPr>
        <w:t>长沙市轨道交通</w:t>
      </w:r>
      <w:r>
        <w:rPr>
          <w:rFonts w:ascii="宋体" w:hAnsi="宋体" w:cs="宋体" w:hint="eastAsia"/>
          <w:iCs/>
          <w:szCs w:val="21"/>
          <w:u w:val="single"/>
        </w:rPr>
        <w:t>一</w:t>
      </w:r>
      <w:r>
        <w:rPr>
          <w:rFonts w:ascii="宋体" w:hAnsi="宋体" w:cs="宋体" w:hint="eastAsia"/>
          <w:iCs/>
          <w:szCs w:val="21"/>
          <w:u w:val="single"/>
        </w:rPr>
        <w:t>号线建设发展有限公司</w:t>
      </w:r>
      <w:r>
        <w:rPr>
          <w:rFonts w:ascii="宋体" w:hAnsi="宋体" w:cs="宋体" w:hint="eastAsia"/>
          <w:iCs/>
          <w:szCs w:val="21"/>
        </w:rPr>
        <w:t>的委托，对</w:t>
      </w:r>
      <w:r>
        <w:rPr>
          <w:rFonts w:ascii="宋体" w:hAnsi="宋体" w:cs="宋体" w:hint="eastAsia"/>
          <w:iCs/>
          <w:szCs w:val="21"/>
          <w:u w:val="single"/>
        </w:rPr>
        <w:t>长沙市轨道交通</w:t>
      </w:r>
      <w:r>
        <w:rPr>
          <w:rFonts w:ascii="宋体" w:hAnsi="宋体" w:cs="宋体" w:hint="eastAsia"/>
          <w:iCs/>
          <w:szCs w:val="21"/>
          <w:u w:val="single"/>
        </w:rPr>
        <w:t>1</w:t>
      </w:r>
      <w:r>
        <w:rPr>
          <w:rFonts w:ascii="宋体" w:hAnsi="宋体" w:cs="宋体" w:hint="eastAsia"/>
          <w:iCs/>
          <w:szCs w:val="21"/>
          <w:u w:val="single"/>
        </w:rPr>
        <w:t>号线运营期</w:t>
      </w:r>
      <w:r>
        <w:rPr>
          <w:rFonts w:ascii="宋体" w:hAnsi="宋体" w:cs="宋体" w:hint="eastAsia"/>
          <w:iCs/>
          <w:szCs w:val="21"/>
          <w:u w:val="single"/>
        </w:rPr>
        <w:t>2021</w:t>
      </w:r>
      <w:r>
        <w:rPr>
          <w:rFonts w:ascii="宋体" w:hAnsi="宋体" w:cs="宋体" w:hint="eastAsia"/>
          <w:iCs/>
          <w:szCs w:val="21"/>
          <w:u w:val="single"/>
        </w:rPr>
        <w:t>年度道岔融雪装置采购项目</w:t>
      </w:r>
      <w:r>
        <w:rPr>
          <w:rFonts w:ascii="宋体" w:hAnsi="宋体" w:cs="宋体" w:hint="eastAsia"/>
          <w:iCs/>
          <w:szCs w:val="21"/>
        </w:rPr>
        <w:t>进行自主竞争性谈判采购，现发布公告，邀请符合条件的单位参与谈判采购活动。</w:t>
      </w:r>
    </w:p>
    <w:p w:rsidR="0035776A" w:rsidRDefault="009D0EFB">
      <w:pPr>
        <w:pStyle w:val="afa"/>
        <w:adjustRightInd w:val="0"/>
        <w:snapToGrid w:val="0"/>
        <w:spacing w:line="360" w:lineRule="auto"/>
        <w:ind w:firstLineChars="200" w:firstLine="422"/>
        <w:rPr>
          <w:rFonts w:hAnsi="宋体" w:cs="宋体"/>
          <w:b/>
          <w:iCs/>
        </w:rPr>
      </w:pPr>
      <w:r>
        <w:rPr>
          <w:rFonts w:hAnsi="宋体" w:cs="宋体" w:hint="eastAsia"/>
          <w:b/>
          <w:iCs/>
        </w:rPr>
        <w:t>一、项目概况</w:t>
      </w:r>
    </w:p>
    <w:p w:rsidR="0035776A" w:rsidRDefault="009D0EFB">
      <w:pPr>
        <w:spacing w:line="360" w:lineRule="auto"/>
        <w:ind w:firstLineChars="200" w:firstLine="420"/>
        <w:jc w:val="left"/>
        <w:rPr>
          <w:rFonts w:ascii="宋体" w:hAnsi="宋体" w:cs="宋体"/>
          <w:szCs w:val="21"/>
        </w:rPr>
      </w:pPr>
      <w:r>
        <w:rPr>
          <w:rFonts w:ascii="宋体" w:hAnsi="宋体" w:cs="宋体" w:hint="eastAsia"/>
          <w:szCs w:val="21"/>
        </w:rPr>
        <w:t>1.</w:t>
      </w:r>
      <w:r>
        <w:rPr>
          <w:rFonts w:ascii="宋体" w:hAnsi="宋体" w:cs="宋体" w:hint="eastAsia"/>
          <w:szCs w:val="21"/>
        </w:rPr>
        <w:t>项目名称：长沙市轨道交通</w:t>
      </w:r>
      <w:r>
        <w:rPr>
          <w:rFonts w:ascii="宋体" w:hAnsi="宋体" w:cs="宋体" w:hint="eastAsia"/>
          <w:szCs w:val="21"/>
        </w:rPr>
        <w:t>1</w:t>
      </w:r>
      <w:r>
        <w:rPr>
          <w:rFonts w:ascii="宋体" w:hAnsi="宋体" w:cs="宋体" w:hint="eastAsia"/>
          <w:szCs w:val="21"/>
        </w:rPr>
        <w:t>号线运营期</w:t>
      </w:r>
      <w:r>
        <w:rPr>
          <w:rFonts w:ascii="宋体" w:hAnsi="宋体" w:cs="宋体" w:hint="eastAsia"/>
          <w:szCs w:val="21"/>
        </w:rPr>
        <w:t>2021</w:t>
      </w:r>
      <w:r>
        <w:rPr>
          <w:rFonts w:ascii="宋体" w:hAnsi="宋体" w:cs="宋体" w:hint="eastAsia"/>
          <w:szCs w:val="21"/>
        </w:rPr>
        <w:t>年度道岔融雪装置采购项目</w:t>
      </w:r>
    </w:p>
    <w:p w:rsidR="0035776A" w:rsidRDefault="009D0EFB">
      <w:pPr>
        <w:spacing w:line="360" w:lineRule="auto"/>
        <w:ind w:firstLineChars="200" w:firstLine="420"/>
        <w:jc w:val="left"/>
        <w:rPr>
          <w:rFonts w:ascii="宋体" w:hAnsi="宋体" w:cs="宋体"/>
          <w:szCs w:val="21"/>
        </w:rPr>
      </w:pPr>
      <w:r>
        <w:rPr>
          <w:rFonts w:ascii="宋体" w:hAnsi="宋体" w:cs="宋体" w:hint="eastAsia"/>
          <w:szCs w:val="21"/>
        </w:rPr>
        <w:t>2.</w:t>
      </w:r>
      <w:r>
        <w:rPr>
          <w:rFonts w:ascii="宋体" w:hAnsi="宋体" w:cs="宋体" w:hint="eastAsia"/>
          <w:szCs w:val="21"/>
        </w:rPr>
        <w:t>项目编号：长轨运物采【</w:t>
      </w:r>
      <w:r>
        <w:rPr>
          <w:rFonts w:ascii="宋体" w:hAnsi="宋体" w:cs="宋体" w:hint="eastAsia"/>
          <w:szCs w:val="21"/>
        </w:rPr>
        <w:t>2021</w:t>
      </w:r>
      <w:r>
        <w:rPr>
          <w:rFonts w:ascii="宋体" w:hAnsi="宋体" w:cs="宋体" w:hint="eastAsia"/>
          <w:szCs w:val="21"/>
        </w:rPr>
        <w:t>】</w:t>
      </w:r>
      <w:r>
        <w:rPr>
          <w:rFonts w:ascii="宋体" w:hAnsi="宋体" w:cs="宋体" w:hint="eastAsia"/>
          <w:szCs w:val="21"/>
        </w:rPr>
        <w:t>071</w:t>
      </w:r>
      <w:r>
        <w:rPr>
          <w:rFonts w:ascii="宋体" w:hAnsi="宋体" w:cs="宋体" w:hint="eastAsia"/>
          <w:szCs w:val="21"/>
        </w:rPr>
        <w:t>号</w:t>
      </w:r>
    </w:p>
    <w:p w:rsidR="0035776A" w:rsidRDefault="009D0EFB">
      <w:pPr>
        <w:spacing w:line="360" w:lineRule="auto"/>
        <w:ind w:firstLineChars="200" w:firstLine="420"/>
        <w:jc w:val="left"/>
        <w:rPr>
          <w:rFonts w:ascii="宋体" w:hAnsi="宋体" w:cs="宋体"/>
          <w:szCs w:val="21"/>
        </w:rPr>
      </w:pPr>
      <w:r>
        <w:rPr>
          <w:rFonts w:ascii="宋体" w:hAnsi="宋体" w:cs="宋体" w:hint="eastAsia"/>
          <w:szCs w:val="21"/>
        </w:rPr>
        <w:t>3.</w:t>
      </w:r>
      <w:r>
        <w:rPr>
          <w:rFonts w:ascii="宋体" w:hAnsi="宋体" w:cs="宋体" w:hint="eastAsia"/>
          <w:szCs w:val="21"/>
        </w:rPr>
        <w:t>项目预算：</w:t>
      </w:r>
      <w:r>
        <w:rPr>
          <w:rFonts w:ascii="宋体" w:hAnsi="宋体" w:cs="宋体" w:hint="eastAsia"/>
          <w:szCs w:val="21"/>
        </w:rPr>
        <w:t>53.05</w:t>
      </w:r>
      <w:r>
        <w:rPr>
          <w:rFonts w:ascii="宋体" w:hAnsi="宋体" w:cs="宋体" w:hint="eastAsia"/>
          <w:szCs w:val="21"/>
        </w:rPr>
        <w:t>万元</w:t>
      </w:r>
    </w:p>
    <w:p w:rsidR="0035776A" w:rsidRDefault="009D0EFB">
      <w:pPr>
        <w:spacing w:line="360" w:lineRule="auto"/>
        <w:ind w:firstLineChars="200" w:firstLine="420"/>
        <w:jc w:val="left"/>
        <w:rPr>
          <w:rFonts w:ascii="宋体" w:hAnsi="宋体" w:cs="宋体"/>
          <w:szCs w:val="21"/>
        </w:rPr>
      </w:pPr>
      <w:r>
        <w:rPr>
          <w:rFonts w:ascii="宋体" w:hAnsi="宋体" w:cs="宋体" w:hint="eastAsia"/>
          <w:szCs w:val="21"/>
        </w:rPr>
        <w:t>4.</w:t>
      </w:r>
      <w:r>
        <w:rPr>
          <w:rFonts w:ascii="宋体" w:hAnsi="宋体" w:cs="宋体" w:hint="eastAsia"/>
          <w:szCs w:val="21"/>
        </w:rPr>
        <w:t>谈判内容：本项目主要对长沙市轨道交通</w:t>
      </w:r>
      <w:r>
        <w:rPr>
          <w:rFonts w:ascii="宋体" w:hAnsi="宋体" w:cs="宋体" w:hint="eastAsia"/>
          <w:szCs w:val="21"/>
        </w:rPr>
        <w:t>1</w:t>
      </w:r>
      <w:r>
        <w:rPr>
          <w:rFonts w:ascii="宋体" w:hAnsi="宋体" w:cs="宋体" w:hint="eastAsia"/>
          <w:szCs w:val="21"/>
        </w:rPr>
        <w:t>号线道岔融雪装置</w:t>
      </w:r>
      <w:r>
        <w:rPr>
          <w:rFonts w:ascii="宋体" w:hAnsi="宋体" w:cs="宋体" w:hint="eastAsia"/>
          <w:szCs w:val="21"/>
        </w:rPr>
        <w:t>1</w:t>
      </w:r>
      <w:r>
        <w:rPr>
          <w:rFonts w:ascii="宋体" w:hAnsi="宋体" w:cs="宋体" w:hint="eastAsia"/>
          <w:szCs w:val="21"/>
        </w:rPr>
        <w:t>项物资进行采购。（具体详见用户需求书）</w:t>
      </w:r>
    </w:p>
    <w:p w:rsidR="0035776A" w:rsidRDefault="009D0EFB">
      <w:pPr>
        <w:spacing w:line="360" w:lineRule="auto"/>
        <w:ind w:firstLineChars="200" w:firstLine="420"/>
        <w:jc w:val="left"/>
        <w:rPr>
          <w:rFonts w:ascii="宋体" w:hAnsi="宋体" w:cs="宋体"/>
          <w:szCs w:val="21"/>
        </w:rPr>
      </w:pPr>
      <w:r>
        <w:rPr>
          <w:rFonts w:ascii="宋体" w:hAnsi="宋体" w:cs="宋体" w:hint="eastAsia"/>
          <w:szCs w:val="21"/>
        </w:rPr>
        <w:t>5.</w:t>
      </w:r>
      <w:r>
        <w:rPr>
          <w:rFonts w:ascii="宋体" w:hAnsi="宋体" w:cs="宋体" w:hint="eastAsia"/>
          <w:szCs w:val="21"/>
        </w:rPr>
        <w:t>标段划分：共划分</w:t>
      </w:r>
      <w:r>
        <w:rPr>
          <w:rFonts w:ascii="宋体" w:hAnsi="宋体" w:cs="宋体" w:hint="eastAsia"/>
          <w:szCs w:val="21"/>
        </w:rPr>
        <w:t>1</w:t>
      </w:r>
      <w:r>
        <w:rPr>
          <w:rFonts w:ascii="宋体" w:hAnsi="宋体" w:cs="宋体" w:hint="eastAsia"/>
          <w:szCs w:val="21"/>
        </w:rPr>
        <w:t>个标段</w:t>
      </w:r>
    </w:p>
    <w:p w:rsidR="0035776A" w:rsidRDefault="009D0EFB">
      <w:pPr>
        <w:spacing w:line="360" w:lineRule="auto"/>
        <w:ind w:firstLineChars="200" w:firstLine="420"/>
        <w:jc w:val="left"/>
        <w:rPr>
          <w:rFonts w:ascii="宋体" w:hAnsi="宋体" w:cs="宋体"/>
          <w:szCs w:val="21"/>
        </w:rPr>
      </w:pPr>
      <w:r>
        <w:rPr>
          <w:rFonts w:ascii="宋体" w:hAnsi="宋体" w:cs="宋体" w:hint="eastAsia"/>
          <w:szCs w:val="21"/>
        </w:rPr>
        <w:t>6.</w:t>
      </w:r>
      <w:r>
        <w:rPr>
          <w:rFonts w:ascii="宋体" w:hAnsi="宋体" w:cs="宋体" w:hint="eastAsia"/>
          <w:szCs w:val="21"/>
        </w:rPr>
        <w:t>质保期：</w:t>
      </w:r>
    </w:p>
    <w:p w:rsidR="0035776A" w:rsidRDefault="009D0EFB">
      <w:pPr>
        <w:spacing w:line="360" w:lineRule="auto"/>
        <w:ind w:firstLineChars="200" w:firstLine="420"/>
        <w:jc w:val="left"/>
        <w:rPr>
          <w:rFonts w:ascii="宋体" w:hAnsi="宋体" w:cs="宋体"/>
          <w:szCs w:val="21"/>
        </w:rPr>
      </w:pPr>
      <w:r>
        <w:rPr>
          <w:rFonts w:ascii="宋体" w:hAnsi="宋体" w:cs="宋体" w:hint="eastAsia"/>
          <w:szCs w:val="21"/>
        </w:rPr>
        <w:t>6.1</w:t>
      </w:r>
      <w:r>
        <w:rPr>
          <w:rFonts w:ascii="宋体" w:hAnsi="宋体" w:cs="宋体" w:hint="eastAsia"/>
          <w:szCs w:val="21"/>
        </w:rPr>
        <w:t>需求清单中所有物资的质保期从全部物资验收、安装调试合格之日算起为</w:t>
      </w:r>
      <w:r>
        <w:rPr>
          <w:rFonts w:ascii="宋体" w:hAnsi="宋体" w:cs="宋体" w:hint="eastAsia"/>
          <w:szCs w:val="21"/>
        </w:rPr>
        <w:t>24</w:t>
      </w:r>
      <w:r>
        <w:rPr>
          <w:rFonts w:ascii="宋体" w:hAnsi="宋体" w:cs="宋体" w:hint="eastAsia"/>
          <w:szCs w:val="21"/>
        </w:rPr>
        <w:t>个月。</w:t>
      </w:r>
    </w:p>
    <w:p w:rsidR="0035776A" w:rsidRDefault="009D0EFB">
      <w:pPr>
        <w:spacing w:line="360" w:lineRule="auto"/>
        <w:ind w:firstLineChars="200" w:firstLine="420"/>
        <w:jc w:val="left"/>
        <w:rPr>
          <w:rFonts w:ascii="宋体" w:hAnsi="宋体" w:cs="宋体"/>
          <w:szCs w:val="21"/>
        </w:rPr>
      </w:pPr>
      <w:r>
        <w:rPr>
          <w:rFonts w:ascii="宋体" w:hAnsi="宋体" w:cs="宋体" w:hint="eastAsia"/>
          <w:szCs w:val="21"/>
        </w:rPr>
        <w:t>6.2</w:t>
      </w:r>
      <w:r>
        <w:rPr>
          <w:rFonts w:ascii="宋体" w:hAnsi="宋体" w:cs="宋体" w:hint="eastAsia"/>
          <w:szCs w:val="21"/>
        </w:rPr>
        <w:t>如需求清单中物资的原品牌生产商质保期</w:t>
      </w:r>
      <w:r>
        <w:rPr>
          <w:rFonts w:ascii="宋体" w:hAnsi="宋体" w:cs="宋体" w:hint="eastAsia"/>
          <w:szCs w:val="21"/>
        </w:rPr>
        <w:t>/</w:t>
      </w:r>
      <w:r>
        <w:rPr>
          <w:rFonts w:ascii="宋体" w:hAnsi="宋体" w:cs="宋体" w:hint="eastAsia"/>
          <w:szCs w:val="21"/>
        </w:rPr>
        <w:t>有效期高于</w:t>
      </w:r>
      <w:r>
        <w:rPr>
          <w:rFonts w:ascii="宋体" w:hAnsi="宋体" w:cs="宋体" w:hint="eastAsia"/>
          <w:szCs w:val="21"/>
        </w:rPr>
        <w:t>24</w:t>
      </w:r>
      <w:r>
        <w:rPr>
          <w:rFonts w:ascii="宋体" w:hAnsi="宋体" w:cs="宋体" w:hint="eastAsia"/>
          <w:szCs w:val="21"/>
        </w:rPr>
        <w:t>个月的，按原品牌生产商承诺的质保期执行。谈判单位不能免除质保期结束后，原品牌生产商质保期</w:t>
      </w:r>
      <w:r>
        <w:rPr>
          <w:rFonts w:ascii="宋体" w:hAnsi="宋体" w:cs="宋体" w:hint="eastAsia"/>
          <w:szCs w:val="21"/>
        </w:rPr>
        <w:t>/</w:t>
      </w:r>
      <w:r>
        <w:rPr>
          <w:rFonts w:ascii="宋体" w:hAnsi="宋体" w:cs="宋体" w:hint="eastAsia"/>
          <w:szCs w:val="21"/>
        </w:rPr>
        <w:t>有效期高于</w:t>
      </w:r>
      <w:r>
        <w:rPr>
          <w:rFonts w:ascii="宋体" w:hAnsi="宋体" w:cs="宋体" w:hint="eastAsia"/>
          <w:szCs w:val="21"/>
        </w:rPr>
        <w:t>6.2</w:t>
      </w:r>
      <w:r>
        <w:rPr>
          <w:rFonts w:ascii="宋体" w:hAnsi="宋体" w:cs="宋体" w:hint="eastAsia"/>
          <w:szCs w:val="21"/>
        </w:rPr>
        <w:t>规定的质保期期间的质量责任。</w:t>
      </w:r>
    </w:p>
    <w:p w:rsidR="0035776A" w:rsidRDefault="009D0EFB">
      <w:pPr>
        <w:spacing w:line="360" w:lineRule="auto"/>
        <w:ind w:firstLineChars="200" w:firstLine="420"/>
        <w:jc w:val="left"/>
        <w:rPr>
          <w:rFonts w:ascii="宋体" w:hAnsi="宋体" w:cs="宋体"/>
          <w:szCs w:val="21"/>
        </w:rPr>
      </w:pPr>
      <w:r>
        <w:rPr>
          <w:rFonts w:ascii="宋体" w:hAnsi="宋体" w:cs="宋体" w:hint="eastAsia"/>
          <w:szCs w:val="21"/>
        </w:rPr>
        <w:t>（具体详见用户需求书）</w:t>
      </w:r>
    </w:p>
    <w:p w:rsidR="0035776A" w:rsidRDefault="009D0EFB">
      <w:pPr>
        <w:spacing w:line="360" w:lineRule="auto"/>
        <w:ind w:firstLineChars="200" w:firstLine="420"/>
        <w:jc w:val="left"/>
        <w:rPr>
          <w:rFonts w:ascii="宋体" w:hAnsi="宋体" w:cs="宋体"/>
          <w:szCs w:val="21"/>
        </w:rPr>
      </w:pPr>
      <w:r>
        <w:rPr>
          <w:rFonts w:ascii="宋体" w:hAnsi="宋体" w:cs="宋体" w:hint="eastAsia"/>
          <w:szCs w:val="21"/>
        </w:rPr>
        <w:t>7.</w:t>
      </w:r>
      <w:r>
        <w:rPr>
          <w:rFonts w:ascii="宋体" w:hAnsi="宋体" w:cs="宋体" w:hint="eastAsia"/>
          <w:szCs w:val="21"/>
        </w:rPr>
        <w:t>供货期：从长沙市轨道交通运营有限公司发出书面供货通知之日起</w:t>
      </w:r>
      <w:r>
        <w:rPr>
          <w:rFonts w:ascii="宋体" w:hAnsi="宋体" w:cs="宋体" w:hint="eastAsia"/>
          <w:szCs w:val="21"/>
        </w:rPr>
        <w:t>30</w:t>
      </w:r>
      <w:r>
        <w:rPr>
          <w:rFonts w:ascii="宋体" w:hAnsi="宋体" w:cs="宋体" w:hint="eastAsia"/>
          <w:szCs w:val="21"/>
        </w:rPr>
        <w:t>个自然日内完成供货。（具体详见用户需求书）</w:t>
      </w:r>
    </w:p>
    <w:p w:rsidR="0035776A" w:rsidRDefault="009D0EFB">
      <w:pPr>
        <w:pStyle w:val="afa"/>
        <w:adjustRightInd w:val="0"/>
        <w:snapToGrid w:val="0"/>
        <w:spacing w:line="360" w:lineRule="auto"/>
        <w:ind w:firstLineChars="200" w:firstLine="422"/>
        <w:rPr>
          <w:rFonts w:hAnsi="宋体" w:cs="宋体"/>
          <w:b/>
          <w:iCs/>
        </w:rPr>
      </w:pPr>
      <w:r>
        <w:rPr>
          <w:rFonts w:hAnsi="宋体" w:cs="宋体" w:hint="eastAsia"/>
          <w:b/>
          <w:iCs/>
        </w:rPr>
        <w:t>二、资格要求</w:t>
      </w:r>
    </w:p>
    <w:p w:rsidR="0035776A" w:rsidRDefault="009D0EFB">
      <w:pPr>
        <w:spacing w:line="360" w:lineRule="auto"/>
        <w:ind w:firstLineChars="200" w:firstLine="420"/>
        <w:jc w:val="left"/>
        <w:rPr>
          <w:rFonts w:ascii="宋体" w:hAnsi="宋体" w:cs="宋体"/>
          <w:szCs w:val="21"/>
        </w:rPr>
      </w:pPr>
      <w:r>
        <w:rPr>
          <w:rFonts w:ascii="宋体" w:hAnsi="宋体" w:cs="宋体" w:hint="eastAsia"/>
          <w:szCs w:val="21"/>
        </w:rPr>
        <w:t>1.</w:t>
      </w:r>
      <w:r>
        <w:rPr>
          <w:rFonts w:ascii="宋体" w:hAnsi="宋体" w:cs="宋体" w:hint="eastAsia"/>
          <w:szCs w:val="21"/>
        </w:rPr>
        <w:t>谈判单位须为具有独立法人资格、自主经营、独立核算的公司，须提供加盖谈判单位公章的营业执照复印件。</w:t>
      </w:r>
    </w:p>
    <w:p w:rsidR="0035776A" w:rsidRDefault="009D0EFB">
      <w:pPr>
        <w:spacing w:line="360" w:lineRule="auto"/>
        <w:ind w:firstLineChars="200" w:firstLine="420"/>
        <w:jc w:val="left"/>
        <w:rPr>
          <w:rFonts w:ascii="宋体" w:hAnsi="宋体" w:cs="宋体"/>
          <w:bCs/>
        </w:rPr>
      </w:pPr>
      <w:r>
        <w:rPr>
          <w:rFonts w:ascii="宋体" w:hAnsi="宋体" w:cs="宋体" w:hint="eastAsia"/>
          <w:szCs w:val="21"/>
        </w:rPr>
        <w:t>2.</w:t>
      </w:r>
      <w:r>
        <w:rPr>
          <w:rFonts w:ascii="宋体" w:hAnsi="宋体" w:cs="宋体" w:hint="eastAsia"/>
          <w:szCs w:val="21"/>
        </w:rPr>
        <w:t>谈判单位在本项目谈判截止之日前</w:t>
      </w:r>
      <w:r>
        <w:rPr>
          <w:rFonts w:ascii="宋体" w:hAnsi="宋体" w:cs="宋体" w:hint="eastAsia"/>
          <w:szCs w:val="21"/>
        </w:rPr>
        <w:t>36</w:t>
      </w:r>
      <w:r>
        <w:rPr>
          <w:rFonts w:ascii="宋体" w:hAnsi="宋体" w:cs="宋体" w:hint="eastAsia"/>
          <w:szCs w:val="21"/>
        </w:rPr>
        <w:t>个月内须具有轨道交通行业道岔融</w:t>
      </w:r>
      <w:r>
        <w:rPr>
          <w:rFonts w:ascii="宋体" w:hAnsi="宋体" w:cs="宋体" w:hint="eastAsia"/>
          <w:szCs w:val="21"/>
        </w:rPr>
        <w:t>雪装置相关物资的供货业绩（是指供货合同的清单中须包含整套融雪装置或融雪装置控制终端或融雪装置控制柜或融雪装置隔离变压器或融雪装置加热原件的供货业绩）。</w:t>
      </w:r>
      <w:r>
        <w:rPr>
          <w:rFonts w:ascii="宋体" w:hAnsi="宋体" w:cs="宋体" w:hint="eastAsia"/>
          <w:bCs/>
        </w:rPr>
        <w:t>不接受联合体、港澳台或境外业绩。</w:t>
      </w:r>
    </w:p>
    <w:p w:rsidR="0035776A" w:rsidRDefault="009D0EFB">
      <w:pPr>
        <w:spacing w:line="360" w:lineRule="auto"/>
        <w:ind w:firstLineChars="200" w:firstLine="420"/>
        <w:jc w:val="left"/>
        <w:rPr>
          <w:rFonts w:ascii="宋体" w:hAnsi="宋体" w:cs="宋体"/>
          <w:szCs w:val="21"/>
        </w:rPr>
      </w:pPr>
      <w:r>
        <w:rPr>
          <w:rFonts w:ascii="宋体" w:hAnsi="宋体" w:cs="宋体" w:hint="eastAsia"/>
          <w:szCs w:val="21"/>
        </w:rPr>
        <w:t>业绩证明材料以同时提供的合同原件扫描件和发票（开票金额不少于合同金额的</w:t>
      </w:r>
      <w:r>
        <w:rPr>
          <w:rFonts w:ascii="宋体" w:hAnsi="宋体" w:cs="宋体" w:hint="eastAsia"/>
          <w:szCs w:val="21"/>
        </w:rPr>
        <w:t>10%</w:t>
      </w:r>
      <w:r>
        <w:rPr>
          <w:rFonts w:ascii="宋体" w:hAnsi="宋体" w:cs="宋体" w:hint="eastAsia"/>
          <w:szCs w:val="21"/>
        </w:rPr>
        <w:t>）原件扫描件为准（均须加盖投标人单位公章），业绩金额以合同中的金额为准，时间以合同中甲方签字时间为准。</w:t>
      </w:r>
    </w:p>
    <w:p w:rsidR="0035776A" w:rsidRDefault="009D0EFB">
      <w:pPr>
        <w:spacing w:line="360" w:lineRule="auto"/>
        <w:ind w:firstLineChars="200" w:firstLine="420"/>
        <w:jc w:val="left"/>
        <w:rPr>
          <w:rFonts w:ascii="宋体" w:hAnsi="宋体" w:cs="宋体"/>
          <w:szCs w:val="21"/>
        </w:rPr>
      </w:pPr>
      <w:r>
        <w:rPr>
          <w:rFonts w:ascii="宋体" w:hAnsi="宋体" w:cs="宋体" w:hint="eastAsia"/>
          <w:szCs w:val="21"/>
        </w:rPr>
        <w:t>3.</w:t>
      </w:r>
      <w:r>
        <w:rPr>
          <w:rFonts w:ascii="宋体" w:hAnsi="宋体" w:cs="宋体" w:hint="eastAsia"/>
          <w:szCs w:val="21"/>
        </w:rPr>
        <w:t>本项目不接受联合体形式参与谈判。</w:t>
      </w:r>
    </w:p>
    <w:p w:rsidR="0035776A" w:rsidRDefault="009D0EFB">
      <w:pPr>
        <w:spacing w:line="360" w:lineRule="auto"/>
        <w:ind w:firstLineChars="200" w:firstLine="420"/>
        <w:jc w:val="left"/>
        <w:rPr>
          <w:rFonts w:ascii="宋体" w:hAnsi="宋体" w:cs="宋体"/>
          <w:szCs w:val="21"/>
        </w:rPr>
      </w:pPr>
      <w:r>
        <w:rPr>
          <w:rFonts w:ascii="宋体" w:hAnsi="宋体" w:cs="宋体" w:hint="eastAsia"/>
          <w:szCs w:val="21"/>
        </w:rPr>
        <w:t>4.</w:t>
      </w:r>
      <w:r>
        <w:rPr>
          <w:rFonts w:ascii="宋体" w:hAnsi="宋体" w:cs="宋体" w:hint="eastAsia"/>
          <w:szCs w:val="21"/>
        </w:rPr>
        <w:t>被长沙市轨道交通集团有限公司及长沙市轨道交通运营有限公司函告禁止在一定期限内参与投标的单位按函告内容执行。</w:t>
      </w:r>
    </w:p>
    <w:p w:rsidR="0035776A" w:rsidRDefault="009D0EFB">
      <w:pPr>
        <w:spacing w:line="360" w:lineRule="auto"/>
        <w:ind w:firstLineChars="200" w:firstLine="422"/>
        <w:jc w:val="left"/>
        <w:rPr>
          <w:rFonts w:ascii="宋体" w:hAnsi="宋体" w:cs="宋体"/>
          <w:b/>
          <w:bCs/>
          <w:iCs/>
          <w:szCs w:val="21"/>
        </w:rPr>
      </w:pPr>
      <w:r>
        <w:rPr>
          <w:rFonts w:ascii="宋体" w:hAnsi="宋体" w:cs="宋体" w:hint="eastAsia"/>
          <w:b/>
          <w:bCs/>
          <w:szCs w:val="21"/>
        </w:rPr>
        <w:t>三、</w:t>
      </w:r>
      <w:r>
        <w:rPr>
          <w:rFonts w:ascii="宋体" w:hAnsi="宋体" w:cs="宋体" w:hint="eastAsia"/>
          <w:b/>
          <w:bCs/>
          <w:iCs/>
          <w:szCs w:val="21"/>
        </w:rPr>
        <w:t>评审办法</w:t>
      </w:r>
    </w:p>
    <w:p w:rsidR="0035776A" w:rsidRDefault="009D0EFB">
      <w:pPr>
        <w:adjustRightInd w:val="0"/>
        <w:snapToGrid w:val="0"/>
        <w:spacing w:line="360" w:lineRule="auto"/>
        <w:ind w:firstLineChars="200" w:firstLine="420"/>
        <w:rPr>
          <w:rFonts w:ascii="宋体" w:hAnsi="宋体" w:cs="宋体"/>
          <w:szCs w:val="21"/>
        </w:rPr>
      </w:pPr>
      <w:r>
        <w:rPr>
          <w:rFonts w:ascii="宋体" w:hAnsi="宋体" w:cs="宋体" w:hint="eastAsia"/>
          <w:iCs/>
          <w:szCs w:val="21"/>
        </w:rPr>
        <w:t>本项目评审办法采用</w:t>
      </w:r>
      <w:r>
        <w:rPr>
          <w:rFonts w:ascii="宋体" w:hAnsi="宋体" w:cs="宋体" w:hint="eastAsia"/>
          <w:bCs/>
          <w:szCs w:val="21"/>
        </w:rPr>
        <w:t>经符合性审查合格后的最低价法。</w:t>
      </w:r>
    </w:p>
    <w:p w:rsidR="0035776A" w:rsidRDefault="009D0EFB">
      <w:pPr>
        <w:widowControl/>
        <w:spacing w:line="360" w:lineRule="auto"/>
        <w:ind w:firstLineChars="200" w:firstLine="422"/>
        <w:rPr>
          <w:rFonts w:ascii="宋体" w:hAnsi="宋体" w:cs="宋体"/>
          <w:b/>
          <w:bCs/>
          <w:szCs w:val="21"/>
        </w:rPr>
      </w:pPr>
      <w:r>
        <w:rPr>
          <w:rFonts w:ascii="宋体" w:hAnsi="宋体" w:cs="宋体" w:hint="eastAsia"/>
          <w:b/>
          <w:bCs/>
          <w:szCs w:val="21"/>
        </w:rPr>
        <w:t>四、自主竞争性谈判文件的获取</w:t>
      </w:r>
    </w:p>
    <w:p w:rsidR="0035776A" w:rsidRDefault="009D0EFB">
      <w:pPr>
        <w:spacing w:line="360" w:lineRule="auto"/>
        <w:ind w:firstLineChars="200" w:firstLine="420"/>
        <w:rPr>
          <w:rFonts w:ascii="宋体" w:hAnsi="宋体" w:cs="宋体"/>
          <w:szCs w:val="21"/>
        </w:rPr>
      </w:pPr>
      <w:r>
        <w:rPr>
          <w:rFonts w:ascii="宋体" w:hAnsi="宋体" w:cs="宋体" w:hint="eastAsia"/>
          <w:szCs w:val="21"/>
        </w:rPr>
        <w:t>凡有意参加谈判的单位，自本公告发布之日起登录长沙市轨道交通集团有限公司官方网站</w:t>
      </w:r>
      <w:r>
        <w:rPr>
          <w:rFonts w:ascii="宋体" w:hAnsi="宋体" w:cs="宋体" w:hint="eastAsia"/>
          <w:kern w:val="0"/>
          <w:szCs w:val="21"/>
        </w:rPr>
        <w:t>（</w:t>
      </w:r>
      <w:r>
        <w:rPr>
          <w:rFonts w:ascii="宋体" w:hAnsi="宋体" w:cs="宋体" w:hint="eastAsia"/>
          <w:kern w:val="0"/>
          <w:szCs w:val="21"/>
        </w:rPr>
        <w:t>http://www.hncsmtr.com/</w:t>
      </w:r>
      <w:r>
        <w:rPr>
          <w:rFonts w:ascii="宋体" w:hAnsi="宋体" w:cs="宋体" w:hint="eastAsia"/>
          <w:kern w:val="0"/>
          <w:szCs w:val="21"/>
        </w:rPr>
        <w:t>）</w:t>
      </w:r>
      <w:r>
        <w:rPr>
          <w:rFonts w:ascii="宋体" w:hAnsi="宋体" w:cs="宋体" w:hint="eastAsia"/>
          <w:szCs w:val="21"/>
        </w:rPr>
        <w:t>获取自主竞争性谈判文件。</w:t>
      </w:r>
    </w:p>
    <w:p w:rsidR="0035776A" w:rsidRDefault="009D0EFB">
      <w:pPr>
        <w:spacing w:line="360" w:lineRule="auto"/>
        <w:ind w:firstLineChars="200" w:firstLine="422"/>
        <w:rPr>
          <w:rFonts w:ascii="宋体" w:hAnsi="宋体" w:cs="宋体"/>
          <w:b/>
          <w:bCs/>
          <w:szCs w:val="21"/>
        </w:rPr>
      </w:pPr>
      <w:r>
        <w:rPr>
          <w:rFonts w:ascii="宋体" w:hAnsi="宋体" w:cs="宋体" w:hint="eastAsia"/>
          <w:b/>
          <w:bCs/>
          <w:szCs w:val="21"/>
        </w:rPr>
        <w:t>五、</w:t>
      </w:r>
      <w:r>
        <w:rPr>
          <w:rFonts w:ascii="宋体" w:hAnsi="宋体" w:cs="宋体" w:hint="eastAsia"/>
          <w:b/>
          <w:bCs/>
          <w:iCs/>
          <w:szCs w:val="21"/>
        </w:rPr>
        <w:t>谈判文件的</w:t>
      </w:r>
      <w:r>
        <w:rPr>
          <w:rFonts w:ascii="宋体" w:hAnsi="宋体" w:cs="宋体" w:hint="eastAsia"/>
          <w:b/>
          <w:bCs/>
          <w:szCs w:val="21"/>
        </w:rPr>
        <w:t>澄清与答疑</w:t>
      </w:r>
    </w:p>
    <w:p w:rsidR="0035776A" w:rsidRDefault="009D0EFB">
      <w:pPr>
        <w:spacing w:line="360" w:lineRule="auto"/>
        <w:ind w:firstLineChars="200" w:firstLine="420"/>
        <w:rPr>
          <w:rFonts w:ascii="宋体" w:hAnsi="宋体" w:cs="宋体"/>
          <w:iCs/>
          <w:szCs w:val="21"/>
        </w:rPr>
      </w:pPr>
      <w:r>
        <w:rPr>
          <w:rFonts w:ascii="宋体" w:hAnsi="宋体" w:cs="宋体" w:hint="eastAsia"/>
          <w:szCs w:val="21"/>
        </w:rPr>
        <w:t>1.</w:t>
      </w:r>
      <w:r>
        <w:rPr>
          <w:rFonts w:ascii="宋体" w:hAnsi="宋体" w:cs="宋体" w:hint="eastAsia"/>
          <w:iCs/>
          <w:szCs w:val="21"/>
        </w:rPr>
        <w:t>本项目不组织答疑会和现场踏勘。</w:t>
      </w:r>
    </w:p>
    <w:p w:rsidR="0035776A" w:rsidRDefault="009D0EFB">
      <w:pPr>
        <w:spacing w:line="360" w:lineRule="auto"/>
        <w:ind w:firstLineChars="200" w:firstLine="420"/>
        <w:rPr>
          <w:rFonts w:ascii="宋体" w:hAnsi="宋体" w:cs="宋体"/>
          <w:iCs/>
          <w:szCs w:val="21"/>
        </w:rPr>
      </w:pPr>
      <w:r>
        <w:rPr>
          <w:rFonts w:ascii="宋体" w:hAnsi="宋体" w:cs="宋体" w:hint="eastAsia"/>
          <w:iCs/>
          <w:szCs w:val="21"/>
        </w:rPr>
        <w:t>2.</w:t>
      </w:r>
      <w:r>
        <w:rPr>
          <w:rFonts w:ascii="宋体" w:hAnsi="宋体" w:cs="宋体" w:hint="eastAsia"/>
          <w:iCs/>
          <w:szCs w:val="21"/>
        </w:rPr>
        <w:t>谈判单位若对谈判文件有任何疑问，</w:t>
      </w:r>
      <w:r>
        <w:rPr>
          <w:rFonts w:ascii="宋体" w:hAnsi="宋体" w:cs="宋体" w:hint="eastAsia"/>
          <w:szCs w:val="21"/>
        </w:rPr>
        <w:t>应于</w:t>
      </w:r>
      <w:r>
        <w:rPr>
          <w:rFonts w:ascii="宋体" w:hAnsi="宋体" w:cs="宋体" w:hint="eastAsia"/>
          <w:szCs w:val="21"/>
          <w:u w:val="single"/>
        </w:rPr>
        <w:t>20</w:t>
      </w:r>
      <w:r>
        <w:rPr>
          <w:rFonts w:ascii="宋体" w:hAnsi="宋体" w:cs="宋体" w:hint="eastAsia"/>
          <w:szCs w:val="21"/>
          <w:u w:val="single"/>
        </w:rPr>
        <w:t>21</w:t>
      </w:r>
      <w:r>
        <w:rPr>
          <w:rFonts w:ascii="宋体" w:hAnsi="宋体" w:cs="宋体" w:hint="eastAsia"/>
          <w:szCs w:val="21"/>
        </w:rPr>
        <w:t>年</w:t>
      </w:r>
      <w:r>
        <w:rPr>
          <w:rFonts w:ascii="宋体" w:hAnsi="宋体" w:cs="宋体" w:hint="eastAsia"/>
          <w:szCs w:val="21"/>
          <w:u w:val="single"/>
        </w:rPr>
        <w:t>12</w:t>
      </w:r>
      <w:r>
        <w:rPr>
          <w:rFonts w:ascii="宋体" w:hAnsi="宋体" w:cs="宋体" w:hint="eastAsia"/>
          <w:szCs w:val="21"/>
        </w:rPr>
        <w:t>月</w:t>
      </w:r>
      <w:r>
        <w:rPr>
          <w:rFonts w:ascii="宋体" w:hAnsi="宋体" w:cs="宋体" w:hint="eastAsia"/>
          <w:szCs w:val="21"/>
          <w:u w:val="single"/>
        </w:rPr>
        <w:t>16</w:t>
      </w:r>
      <w:r>
        <w:rPr>
          <w:rFonts w:ascii="宋体" w:hAnsi="宋体" w:cs="宋体" w:hint="eastAsia"/>
          <w:szCs w:val="21"/>
        </w:rPr>
        <w:t>日</w:t>
      </w:r>
      <w:r>
        <w:rPr>
          <w:rFonts w:ascii="宋体" w:hAnsi="宋体" w:cs="宋体" w:hint="eastAsia"/>
          <w:iCs/>
          <w:szCs w:val="21"/>
        </w:rPr>
        <w:t>17</w:t>
      </w:r>
      <w:r>
        <w:rPr>
          <w:rFonts w:ascii="宋体" w:hAnsi="宋体" w:cs="宋体" w:hint="eastAsia"/>
          <w:iCs/>
          <w:szCs w:val="21"/>
        </w:rPr>
        <w:t>：</w:t>
      </w:r>
      <w:r>
        <w:rPr>
          <w:rFonts w:ascii="宋体" w:hAnsi="宋体" w:cs="宋体" w:hint="eastAsia"/>
          <w:iCs/>
          <w:szCs w:val="21"/>
        </w:rPr>
        <w:t>00</w:t>
      </w:r>
      <w:r>
        <w:rPr>
          <w:rFonts w:ascii="宋体" w:hAnsi="宋体" w:cs="宋体" w:hint="eastAsia"/>
          <w:iCs/>
          <w:szCs w:val="21"/>
        </w:rPr>
        <w:t>时（含）前（节假日除外）以书面形式（经法定代表人签字或盖章，并加盖谈判单位公章）递交至采购代理机构。</w:t>
      </w:r>
    </w:p>
    <w:p w:rsidR="0035776A" w:rsidRDefault="009D0EFB">
      <w:pPr>
        <w:spacing w:line="360" w:lineRule="auto"/>
        <w:ind w:firstLineChars="200" w:firstLine="420"/>
        <w:rPr>
          <w:rFonts w:ascii="宋体" w:hAnsi="宋体" w:cs="宋体"/>
          <w:iCs/>
          <w:szCs w:val="21"/>
        </w:rPr>
      </w:pPr>
      <w:r>
        <w:rPr>
          <w:rFonts w:ascii="宋体" w:hAnsi="宋体" w:cs="宋体" w:hint="eastAsia"/>
          <w:iCs/>
          <w:szCs w:val="21"/>
        </w:rPr>
        <w:t>3.</w:t>
      </w:r>
      <w:r>
        <w:rPr>
          <w:rFonts w:ascii="宋体" w:hAnsi="宋体" w:cs="宋体" w:hint="eastAsia"/>
          <w:iCs/>
          <w:szCs w:val="21"/>
        </w:rPr>
        <w:t>在谈判截止时间前，采购单位或采购代理机构可主动地或在解答谈判单位提出的问题时对谈判文件进行澄清或修改。</w:t>
      </w:r>
    </w:p>
    <w:p w:rsidR="0035776A" w:rsidRDefault="009D0EFB">
      <w:pPr>
        <w:spacing w:line="360" w:lineRule="auto"/>
        <w:ind w:firstLineChars="200" w:firstLine="420"/>
        <w:rPr>
          <w:rFonts w:ascii="宋体" w:hAnsi="宋体" w:cs="宋体"/>
          <w:kern w:val="0"/>
          <w:szCs w:val="21"/>
        </w:rPr>
      </w:pPr>
      <w:r>
        <w:rPr>
          <w:rFonts w:ascii="宋体" w:hAnsi="宋体" w:cs="宋体" w:hint="eastAsia"/>
          <w:iCs/>
          <w:szCs w:val="21"/>
        </w:rPr>
        <w:t>4.</w:t>
      </w:r>
      <w:r>
        <w:rPr>
          <w:rFonts w:ascii="宋体" w:hAnsi="宋体" w:cs="宋体" w:hint="eastAsia"/>
          <w:kern w:val="0"/>
          <w:szCs w:val="21"/>
        </w:rPr>
        <w:t>澄清或者修改的内容可能影响响应文件编制的，采购单位或采购代理机构应当在提交响应文件截止之日</w:t>
      </w:r>
      <w:r>
        <w:rPr>
          <w:rFonts w:ascii="宋体" w:hAnsi="宋体" w:cs="宋体" w:hint="eastAsia"/>
          <w:kern w:val="0"/>
          <w:szCs w:val="21"/>
        </w:rPr>
        <w:t>3</w:t>
      </w:r>
      <w:r>
        <w:rPr>
          <w:rFonts w:ascii="宋体" w:hAnsi="宋体" w:cs="宋体" w:hint="eastAsia"/>
          <w:kern w:val="0"/>
          <w:szCs w:val="21"/>
        </w:rPr>
        <w:t>个工作日前，在长沙市轨道交通集团有限公司官方网站（</w:t>
      </w:r>
      <w:r>
        <w:rPr>
          <w:rFonts w:ascii="宋体" w:hAnsi="宋体" w:cs="宋体" w:hint="eastAsia"/>
          <w:kern w:val="0"/>
          <w:szCs w:val="21"/>
        </w:rPr>
        <w:t>http://www.hncsmtr.com/</w:t>
      </w:r>
      <w:r>
        <w:rPr>
          <w:rFonts w:ascii="宋体" w:hAnsi="宋体" w:cs="宋体" w:hint="eastAsia"/>
          <w:kern w:val="0"/>
          <w:szCs w:val="21"/>
        </w:rPr>
        <w:t>）发布澄清或答疑文件及顺延谈判时间，敬请获得谈判文件的所有谈判单位关注，恕不另行通知，如有遗漏采购单位或采购代理机构不负任何责任。</w:t>
      </w:r>
    </w:p>
    <w:p w:rsidR="0035776A" w:rsidRDefault="009D0EFB">
      <w:pPr>
        <w:pStyle w:val="a8"/>
        <w:rPr>
          <w:rFonts w:ascii="宋体" w:hAnsi="宋体" w:cs="宋体"/>
          <w:b/>
          <w:bCs/>
          <w:szCs w:val="21"/>
        </w:rPr>
      </w:pPr>
      <w:r>
        <w:rPr>
          <w:rFonts w:ascii="宋体" w:hAnsi="宋体" w:cs="宋体" w:hint="eastAsia"/>
          <w:b/>
          <w:bCs/>
          <w:kern w:val="0"/>
          <w:szCs w:val="21"/>
        </w:rPr>
        <w:t>六、</w:t>
      </w:r>
      <w:r>
        <w:rPr>
          <w:rFonts w:ascii="宋体" w:hAnsi="宋体" w:cs="宋体" w:hint="eastAsia"/>
          <w:b/>
          <w:bCs/>
          <w:szCs w:val="21"/>
        </w:rPr>
        <w:t>投标保证金</w:t>
      </w:r>
    </w:p>
    <w:p w:rsidR="0035776A" w:rsidRDefault="009D0EFB">
      <w:pPr>
        <w:pStyle w:val="aff6"/>
        <w:shd w:val="clear" w:color="auto" w:fill="FFFFFF"/>
        <w:spacing w:before="0" w:beforeAutospacing="0" w:after="0" w:afterAutospacing="0" w:line="560" w:lineRule="exact"/>
        <w:ind w:firstLineChars="200" w:firstLine="420"/>
        <w:rPr>
          <w:kern w:val="2"/>
          <w:sz w:val="21"/>
          <w:szCs w:val="21"/>
        </w:rPr>
      </w:pPr>
      <w:r>
        <w:rPr>
          <w:rFonts w:hint="eastAsia"/>
          <w:kern w:val="2"/>
          <w:sz w:val="21"/>
          <w:szCs w:val="21"/>
        </w:rPr>
        <w:t>1.</w:t>
      </w:r>
      <w:r>
        <w:rPr>
          <w:rFonts w:hint="eastAsia"/>
          <w:kern w:val="2"/>
          <w:sz w:val="21"/>
          <w:szCs w:val="21"/>
        </w:rPr>
        <w:t>所有谈判单位须在城轨采购网（网址：</w:t>
      </w:r>
      <w:hyperlink r:id="rId10" w:history="1">
        <w:r>
          <w:rPr>
            <w:rFonts w:hint="eastAsia"/>
            <w:kern w:val="2"/>
            <w:sz w:val="21"/>
            <w:szCs w:val="21"/>
          </w:rPr>
          <w:t>www.mtrmart.com</w:t>
        </w:r>
        <w:r>
          <w:rPr>
            <w:rFonts w:hint="eastAsia"/>
            <w:kern w:val="2"/>
            <w:sz w:val="21"/>
            <w:szCs w:val="21"/>
          </w:rPr>
          <w:t>）</w:t>
        </w:r>
      </w:hyperlink>
      <w:r>
        <w:rPr>
          <w:rFonts w:hint="eastAsia"/>
          <w:kern w:val="2"/>
          <w:sz w:val="21"/>
          <w:szCs w:val="21"/>
        </w:rPr>
        <w:t>注册参与并按要求提交投标保证金。本次投标保证金的金额为（人民币）</w:t>
      </w:r>
      <w:r>
        <w:rPr>
          <w:rStyle w:val="afff2"/>
          <w:rFonts w:hint="eastAsia"/>
          <w:color w:val="auto"/>
          <w:sz w:val="21"/>
          <w:shd w:val="clear" w:color="auto" w:fill="FFFFFF"/>
        </w:rPr>
        <w:t>10600</w:t>
      </w:r>
      <w:r>
        <w:rPr>
          <w:rFonts w:hint="eastAsia"/>
          <w:kern w:val="2"/>
          <w:sz w:val="21"/>
          <w:szCs w:val="21"/>
        </w:rPr>
        <w:t>元，投标保证金必须由谈判单位的银行对公账户转出，否则将无权限参加本次谈判。</w:t>
      </w:r>
    </w:p>
    <w:p w:rsidR="0035776A" w:rsidRDefault="009D0EFB">
      <w:pPr>
        <w:pStyle w:val="aff6"/>
        <w:shd w:val="clear" w:color="auto" w:fill="FFFFFF"/>
        <w:spacing w:before="0" w:beforeAutospacing="0" w:after="0" w:afterAutospacing="0" w:line="560" w:lineRule="exact"/>
        <w:ind w:firstLineChars="200" w:firstLine="420"/>
        <w:rPr>
          <w:kern w:val="2"/>
          <w:sz w:val="21"/>
          <w:szCs w:val="21"/>
        </w:rPr>
      </w:pPr>
      <w:r>
        <w:rPr>
          <w:rFonts w:hint="eastAsia"/>
          <w:kern w:val="2"/>
          <w:sz w:val="21"/>
          <w:szCs w:val="21"/>
        </w:rPr>
        <w:t>2.</w:t>
      </w:r>
      <w:r>
        <w:rPr>
          <w:rFonts w:hint="eastAsia"/>
          <w:kern w:val="2"/>
          <w:sz w:val="21"/>
          <w:szCs w:val="21"/>
        </w:rPr>
        <w:t>本次参与谈判单位的投标保证金必须在</w:t>
      </w:r>
      <w:r>
        <w:rPr>
          <w:rFonts w:hint="eastAsia"/>
          <w:kern w:val="2"/>
          <w:sz w:val="21"/>
          <w:szCs w:val="21"/>
          <w:u w:val="single"/>
        </w:rPr>
        <w:t>2021</w:t>
      </w:r>
      <w:r>
        <w:rPr>
          <w:rFonts w:hint="eastAsia"/>
          <w:kern w:val="2"/>
          <w:sz w:val="21"/>
          <w:szCs w:val="21"/>
        </w:rPr>
        <w:t>年</w:t>
      </w:r>
      <w:r>
        <w:rPr>
          <w:rFonts w:hint="eastAsia"/>
          <w:kern w:val="2"/>
          <w:sz w:val="21"/>
          <w:szCs w:val="21"/>
          <w:u w:val="single"/>
        </w:rPr>
        <w:t>12</w:t>
      </w:r>
      <w:r>
        <w:rPr>
          <w:rFonts w:hint="eastAsia"/>
          <w:kern w:val="2"/>
          <w:sz w:val="21"/>
          <w:szCs w:val="21"/>
        </w:rPr>
        <w:t>月</w:t>
      </w:r>
      <w:r>
        <w:rPr>
          <w:rFonts w:hint="eastAsia"/>
          <w:kern w:val="2"/>
          <w:sz w:val="21"/>
          <w:szCs w:val="21"/>
          <w:u w:val="single"/>
        </w:rPr>
        <w:t>15</w:t>
      </w:r>
      <w:r>
        <w:rPr>
          <w:rFonts w:hint="eastAsia"/>
          <w:kern w:val="2"/>
          <w:sz w:val="21"/>
          <w:szCs w:val="21"/>
        </w:rPr>
        <w:t>日</w:t>
      </w:r>
      <w:r>
        <w:rPr>
          <w:rFonts w:hint="eastAsia"/>
          <w:kern w:val="2"/>
          <w:sz w:val="21"/>
          <w:szCs w:val="21"/>
        </w:rPr>
        <w:t>1</w:t>
      </w:r>
      <w:r>
        <w:rPr>
          <w:rFonts w:hint="eastAsia"/>
          <w:kern w:val="2"/>
          <w:sz w:val="21"/>
          <w:szCs w:val="21"/>
        </w:rPr>
        <w:t>7</w:t>
      </w:r>
      <w:r>
        <w:rPr>
          <w:rFonts w:hint="eastAsia"/>
          <w:kern w:val="2"/>
          <w:sz w:val="21"/>
          <w:szCs w:val="21"/>
        </w:rPr>
        <w:t>:00</w:t>
      </w:r>
      <w:r>
        <w:rPr>
          <w:rFonts w:hint="eastAsia"/>
          <w:kern w:val="2"/>
          <w:sz w:val="21"/>
          <w:szCs w:val="21"/>
        </w:rPr>
        <w:t>前</w:t>
      </w:r>
      <w:r>
        <w:rPr>
          <w:rFonts w:hint="eastAsia"/>
          <w:kern w:val="2"/>
          <w:sz w:val="21"/>
          <w:szCs w:val="21"/>
        </w:rPr>
        <w:t>(</w:t>
      </w:r>
      <w:r>
        <w:rPr>
          <w:rFonts w:hint="eastAsia"/>
          <w:kern w:val="2"/>
          <w:sz w:val="21"/>
          <w:szCs w:val="21"/>
        </w:rPr>
        <w:t>含</w:t>
      </w:r>
      <w:r>
        <w:rPr>
          <w:rFonts w:hint="eastAsia"/>
          <w:kern w:val="2"/>
          <w:sz w:val="21"/>
          <w:szCs w:val="21"/>
        </w:rPr>
        <w:t>)</w:t>
      </w:r>
      <w:r>
        <w:rPr>
          <w:rFonts w:hint="eastAsia"/>
          <w:kern w:val="2"/>
          <w:sz w:val="21"/>
          <w:szCs w:val="21"/>
        </w:rPr>
        <w:t>到达专用账户（以托管银行到账的日期为准），逾期</w:t>
      </w:r>
      <w:r>
        <w:rPr>
          <w:rFonts w:hint="eastAsia"/>
          <w:kern w:val="2"/>
          <w:sz w:val="21"/>
          <w:szCs w:val="21"/>
        </w:rPr>
        <w:t>或未提交投标保证金的谈判单位，将无权限参加本次谈判。</w:t>
      </w:r>
    </w:p>
    <w:p w:rsidR="0035776A" w:rsidRDefault="009D0EFB">
      <w:pPr>
        <w:pStyle w:val="aff6"/>
        <w:shd w:val="clear" w:color="auto" w:fill="FFFFFF"/>
        <w:spacing w:before="0" w:beforeAutospacing="0" w:after="0" w:afterAutospacing="0" w:line="560" w:lineRule="exact"/>
        <w:ind w:firstLineChars="200" w:firstLine="420"/>
        <w:rPr>
          <w:kern w:val="2"/>
          <w:sz w:val="21"/>
          <w:szCs w:val="21"/>
        </w:rPr>
      </w:pPr>
      <w:r>
        <w:rPr>
          <w:rFonts w:hint="eastAsia"/>
          <w:kern w:val="2"/>
          <w:sz w:val="21"/>
          <w:szCs w:val="21"/>
        </w:rPr>
        <w:t>3.</w:t>
      </w:r>
      <w:r>
        <w:rPr>
          <w:rFonts w:hint="eastAsia"/>
          <w:kern w:val="2"/>
          <w:sz w:val="21"/>
          <w:szCs w:val="21"/>
        </w:rPr>
        <w:t>本次投标保证金的提交仅接受银行转账的方式，投标保证金由广州地铁物资有限公司代收、代退。账户名为广州地铁物资有限公司（开户分行：平安银行广州分行营业部），城轨采购网（网址：</w:t>
      </w:r>
      <w:hyperlink r:id="rId11" w:history="1">
        <w:r>
          <w:rPr>
            <w:rFonts w:hint="eastAsia"/>
            <w:kern w:val="2"/>
            <w:sz w:val="21"/>
            <w:szCs w:val="21"/>
          </w:rPr>
          <w:t>www.mtrmart.com</w:t>
        </w:r>
        <w:r>
          <w:rPr>
            <w:rFonts w:hint="eastAsia"/>
            <w:kern w:val="2"/>
            <w:sz w:val="21"/>
            <w:szCs w:val="21"/>
          </w:rPr>
          <w:t>）</w:t>
        </w:r>
      </w:hyperlink>
      <w:r>
        <w:rPr>
          <w:rFonts w:hint="eastAsia"/>
          <w:kern w:val="2"/>
          <w:sz w:val="21"/>
          <w:szCs w:val="21"/>
        </w:rPr>
        <w:t>系统会为本项目自动生成投标保证金账户信息（虚拟</w:t>
      </w:r>
      <w:r>
        <w:rPr>
          <w:rFonts w:hint="eastAsia"/>
          <w:kern w:val="2"/>
          <w:sz w:val="21"/>
          <w:szCs w:val="21"/>
        </w:rPr>
        <w:t>子账户），相关账户信息以实际信息为准。</w:t>
      </w:r>
    </w:p>
    <w:p w:rsidR="0035776A" w:rsidRDefault="009D0EFB">
      <w:pPr>
        <w:spacing w:line="560" w:lineRule="exact"/>
        <w:ind w:firstLineChars="200" w:firstLine="420"/>
        <w:rPr>
          <w:rFonts w:ascii="宋体" w:hAnsi="宋体" w:cs="宋体"/>
          <w:szCs w:val="21"/>
        </w:rPr>
      </w:pPr>
      <w:r>
        <w:rPr>
          <w:rFonts w:ascii="宋体" w:hAnsi="宋体" w:cs="宋体" w:hint="eastAsia"/>
          <w:szCs w:val="21"/>
        </w:rPr>
        <w:t>4.</w:t>
      </w:r>
      <w:r>
        <w:rPr>
          <w:rFonts w:ascii="宋体" w:hAnsi="宋体" w:cs="宋体" w:hint="eastAsia"/>
          <w:szCs w:val="21"/>
        </w:rPr>
        <w:t>投标保证金的退还：未中选单位的投标保证金，将在本项目结果公告截止后予以退还；中选单位的投标保证金将在签署合同并提交履约保证金后予以退还。如在退还投标保证金时发生银行费用，则在投标保证金金额内扣减后将余额退回。</w:t>
      </w:r>
      <w:r>
        <w:rPr>
          <w:rFonts w:ascii="宋体" w:hAnsi="宋体" w:cs="宋体" w:hint="eastAsia"/>
          <w:szCs w:val="21"/>
        </w:rPr>
        <w:br/>
        <w:t xml:space="preserve">    5.</w:t>
      </w:r>
      <w:r>
        <w:rPr>
          <w:rFonts w:ascii="宋体" w:hAnsi="宋体" w:cs="宋体" w:hint="eastAsia"/>
          <w:szCs w:val="21"/>
        </w:rPr>
        <w:t>出现包括但不限于下列情况的，采购单位将按照长沙市轨道交通运营有限公司相关文本和合同条款等相关规定，视其情节轻重，给予没收部分或全部投标保证金，并出具书面处理决定，除此之外，如谈判单位给采购单位造成的损失超过投标保证金数额的，谈判单位应当对超过部分</w:t>
      </w:r>
      <w:r>
        <w:rPr>
          <w:rFonts w:ascii="宋体" w:hAnsi="宋体" w:cs="宋体" w:hint="eastAsia"/>
          <w:szCs w:val="21"/>
        </w:rPr>
        <w:t>给予赔偿。</w:t>
      </w:r>
    </w:p>
    <w:p w:rsidR="0035776A" w:rsidRDefault="009D0EFB">
      <w:pPr>
        <w:spacing w:line="560" w:lineRule="exact"/>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）谈判单位提出撤回或撤销或放弃中选资格或对报价提出实质性修改；</w:t>
      </w:r>
    </w:p>
    <w:p w:rsidR="0035776A" w:rsidRDefault="009D0EFB">
      <w:pPr>
        <w:spacing w:line="560" w:lineRule="exact"/>
        <w:ind w:firstLineChars="200" w:firstLine="420"/>
        <w:rPr>
          <w:rFonts w:ascii="宋体" w:hAnsi="宋体" w:cs="宋体"/>
          <w:b/>
          <w:bCs/>
          <w:kern w:val="0"/>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）中选单位未能在规定期限内签订合同或不按报价结果签订合同；</w:t>
      </w:r>
      <w:r>
        <w:rPr>
          <w:rFonts w:ascii="宋体" w:hAnsi="宋体" w:cs="宋体" w:hint="eastAsia"/>
          <w:szCs w:val="21"/>
        </w:rPr>
        <w:br/>
        <w:t xml:space="preserve">    </w:t>
      </w:r>
      <w:r>
        <w:rPr>
          <w:rFonts w:ascii="宋体" w:hAnsi="宋体" w:cs="宋体" w:hint="eastAsia"/>
          <w:szCs w:val="21"/>
        </w:rPr>
        <w:t>（</w:t>
      </w:r>
      <w:r>
        <w:rPr>
          <w:rFonts w:ascii="宋体" w:hAnsi="宋体" w:cs="宋体" w:hint="eastAsia"/>
          <w:szCs w:val="21"/>
        </w:rPr>
        <w:t>3</w:t>
      </w:r>
      <w:r>
        <w:rPr>
          <w:rFonts w:ascii="宋体" w:hAnsi="宋体" w:cs="宋体" w:hint="eastAsia"/>
          <w:szCs w:val="21"/>
        </w:rPr>
        <w:t>）中选单位未能在规定期限内提交履约保证金；</w:t>
      </w:r>
      <w:r>
        <w:rPr>
          <w:rFonts w:ascii="宋体" w:hAnsi="宋体" w:cs="宋体" w:hint="eastAsia"/>
          <w:szCs w:val="21"/>
        </w:rPr>
        <w:br/>
        <w:t xml:space="preserve">    </w:t>
      </w:r>
      <w:r>
        <w:rPr>
          <w:rFonts w:ascii="宋体" w:hAnsi="宋体" w:cs="宋体" w:hint="eastAsia"/>
          <w:szCs w:val="21"/>
        </w:rPr>
        <w:t>（</w:t>
      </w:r>
      <w:r>
        <w:rPr>
          <w:rFonts w:ascii="宋体" w:hAnsi="宋体" w:cs="宋体" w:hint="eastAsia"/>
          <w:szCs w:val="21"/>
        </w:rPr>
        <w:t>4</w:t>
      </w:r>
      <w:r>
        <w:rPr>
          <w:rFonts w:ascii="宋体" w:hAnsi="宋体" w:cs="宋体" w:hint="eastAsia"/>
          <w:szCs w:val="21"/>
        </w:rPr>
        <w:t>）中选单位在合同订立过程中未能完全响应采购文件、清单、附件、合同要求以致合同无法订立的；</w:t>
      </w:r>
      <w:r>
        <w:rPr>
          <w:rFonts w:ascii="宋体" w:hAnsi="宋体" w:cs="宋体" w:hint="eastAsia"/>
          <w:szCs w:val="21"/>
        </w:rPr>
        <w:br/>
        <w:t xml:space="preserve">    </w:t>
      </w:r>
      <w:r>
        <w:rPr>
          <w:rFonts w:ascii="宋体" w:hAnsi="宋体" w:cs="宋体" w:hint="eastAsia"/>
          <w:szCs w:val="21"/>
        </w:rPr>
        <w:t>（</w:t>
      </w:r>
      <w:r>
        <w:rPr>
          <w:rFonts w:ascii="宋体" w:hAnsi="宋体" w:cs="宋体" w:hint="eastAsia"/>
          <w:szCs w:val="21"/>
        </w:rPr>
        <w:t>5</w:t>
      </w:r>
      <w:r>
        <w:rPr>
          <w:rFonts w:ascii="宋体" w:hAnsi="宋体" w:cs="宋体" w:hint="eastAsia"/>
          <w:szCs w:val="21"/>
        </w:rPr>
        <w:t>）经查实谈判单位报价资料弄虚作假的；</w:t>
      </w:r>
      <w:r>
        <w:rPr>
          <w:rFonts w:ascii="宋体" w:hAnsi="宋体" w:cs="宋体" w:hint="eastAsia"/>
          <w:szCs w:val="21"/>
        </w:rPr>
        <w:br/>
        <w:t xml:space="preserve">    </w:t>
      </w:r>
      <w:r>
        <w:rPr>
          <w:rFonts w:ascii="宋体" w:hAnsi="宋体" w:cs="宋体" w:hint="eastAsia"/>
          <w:szCs w:val="21"/>
        </w:rPr>
        <w:t>（</w:t>
      </w:r>
      <w:r>
        <w:rPr>
          <w:rFonts w:ascii="宋体" w:hAnsi="宋体" w:cs="宋体" w:hint="eastAsia"/>
          <w:szCs w:val="21"/>
        </w:rPr>
        <w:t>6</w:t>
      </w:r>
      <w:r>
        <w:rPr>
          <w:rFonts w:ascii="宋体" w:hAnsi="宋体" w:cs="宋体" w:hint="eastAsia"/>
          <w:szCs w:val="21"/>
        </w:rPr>
        <w:t>）串通参与谈判相关行为的。如不同谈判单位的投标保证金从同一账户转出。</w:t>
      </w:r>
    </w:p>
    <w:p w:rsidR="0035776A" w:rsidRDefault="009D0EFB">
      <w:pPr>
        <w:spacing w:line="360" w:lineRule="auto"/>
        <w:ind w:firstLineChars="200" w:firstLine="422"/>
        <w:rPr>
          <w:rFonts w:ascii="宋体" w:hAnsi="宋体" w:cs="宋体"/>
          <w:b/>
          <w:bCs/>
          <w:iCs/>
          <w:szCs w:val="21"/>
        </w:rPr>
      </w:pPr>
      <w:r>
        <w:rPr>
          <w:rFonts w:ascii="宋体" w:hAnsi="宋体" w:cs="宋体" w:hint="eastAsia"/>
          <w:b/>
          <w:iCs/>
          <w:szCs w:val="21"/>
        </w:rPr>
        <w:t>七、</w:t>
      </w:r>
      <w:r>
        <w:rPr>
          <w:rFonts w:ascii="宋体" w:hAnsi="宋体" w:cs="宋体" w:hint="eastAsia"/>
          <w:b/>
          <w:bCs/>
          <w:iCs/>
          <w:szCs w:val="21"/>
        </w:rPr>
        <w:t>响应文件的递交</w:t>
      </w:r>
    </w:p>
    <w:p w:rsidR="0035776A" w:rsidRDefault="009D0EFB">
      <w:pPr>
        <w:spacing w:line="360" w:lineRule="auto"/>
        <w:ind w:firstLineChars="200" w:firstLine="420"/>
        <w:rPr>
          <w:rFonts w:ascii="宋体" w:hAnsi="宋体"/>
          <w:bCs/>
          <w:szCs w:val="21"/>
        </w:rPr>
      </w:pPr>
      <w:r>
        <w:rPr>
          <w:rFonts w:ascii="宋体" w:hAnsi="宋体" w:hint="eastAsia"/>
          <w:bCs/>
          <w:szCs w:val="21"/>
        </w:rPr>
        <w:t>1.</w:t>
      </w:r>
      <w:r>
        <w:rPr>
          <w:rFonts w:ascii="宋体" w:hAnsi="宋体" w:hint="eastAsia"/>
          <w:bCs/>
          <w:szCs w:val="21"/>
        </w:rPr>
        <w:t>响应文件递交的截止时间及谈判时间为</w:t>
      </w:r>
      <w:r>
        <w:rPr>
          <w:rFonts w:ascii="宋体" w:hAnsi="宋体" w:hint="eastAsia"/>
          <w:bCs/>
          <w:szCs w:val="21"/>
        </w:rPr>
        <w:t>20</w:t>
      </w:r>
      <w:r>
        <w:rPr>
          <w:rFonts w:ascii="宋体" w:hAnsi="宋体" w:hint="eastAsia"/>
          <w:bCs/>
          <w:szCs w:val="21"/>
        </w:rPr>
        <w:t>21</w:t>
      </w:r>
      <w:r>
        <w:rPr>
          <w:rFonts w:ascii="宋体" w:hAnsi="宋体" w:hint="eastAsia"/>
          <w:bCs/>
          <w:szCs w:val="21"/>
        </w:rPr>
        <w:t>年</w:t>
      </w:r>
      <w:r>
        <w:rPr>
          <w:rFonts w:ascii="宋体" w:hAnsi="宋体" w:hint="eastAsia"/>
          <w:bCs/>
          <w:szCs w:val="21"/>
          <w:u w:val="single"/>
        </w:rPr>
        <w:t>12</w:t>
      </w:r>
      <w:r>
        <w:rPr>
          <w:rFonts w:ascii="宋体" w:hAnsi="宋体" w:hint="eastAsia"/>
          <w:bCs/>
          <w:szCs w:val="21"/>
        </w:rPr>
        <w:t>月</w:t>
      </w:r>
      <w:r>
        <w:rPr>
          <w:rFonts w:ascii="宋体" w:hAnsi="宋体" w:hint="eastAsia"/>
          <w:bCs/>
          <w:szCs w:val="21"/>
          <w:u w:val="single"/>
        </w:rPr>
        <w:t>22</w:t>
      </w:r>
      <w:r>
        <w:rPr>
          <w:rFonts w:ascii="宋体" w:hAnsi="宋体" w:hint="eastAsia"/>
          <w:bCs/>
          <w:szCs w:val="21"/>
        </w:rPr>
        <w:t>日</w:t>
      </w:r>
      <w:r>
        <w:rPr>
          <w:rFonts w:ascii="宋体" w:hAnsi="宋体" w:hint="eastAsia"/>
          <w:bCs/>
          <w:szCs w:val="21"/>
          <w:u w:val="single"/>
        </w:rPr>
        <w:t>14</w:t>
      </w:r>
      <w:r>
        <w:rPr>
          <w:rFonts w:ascii="宋体" w:hAnsi="宋体" w:hint="eastAsia"/>
          <w:bCs/>
          <w:szCs w:val="21"/>
        </w:rPr>
        <w:t>时</w:t>
      </w:r>
      <w:r>
        <w:rPr>
          <w:rFonts w:ascii="宋体" w:hAnsi="宋体" w:hint="eastAsia"/>
          <w:bCs/>
          <w:szCs w:val="21"/>
          <w:u w:val="single"/>
        </w:rPr>
        <w:t>30</w:t>
      </w:r>
      <w:r>
        <w:rPr>
          <w:rFonts w:ascii="宋体" w:hAnsi="宋体" w:hint="eastAsia"/>
          <w:bCs/>
          <w:szCs w:val="21"/>
        </w:rPr>
        <w:t>分，地点为</w:t>
      </w:r>
      <w:r>
        <w:rPr>
          <w:rFonts w:ascii="宋体" w:hAnsi="宋体" w:cs="宋体" w:hint="eastAsia"/>
          <w:szCs w:val="21"/>
        </w:rPr>
        <w:t>长沙市劳动东路二段</w:t>
      </w:r>
      <w:r>
        <w:rPr>
          <w:rFonts w:ascii="宋体" w:hAnsi="宋体" w:cs="宋体" w:hint="eastAsia"/>
          <w:szCs w:val="21"/>
        </w:rPr>
        <w:t>48</w:t>
      </w:r>
      <w:r>
        <w:rPr>
          <w:rFonts w:ascii="宋体" w:hAnsi="宋体" w:cs="宋体" w:hint="eastAsia"/>
          <w:szCs w:val="21"/>
        </w:rPr>
        <w:t>号黄兴车辆段综合楼</w:t>
      </w:r>
      <w:r>
        <w:rPr>
          <w:rFonts w:ascii="宋体" w:hAnsi="宋体" w:cs="宋体" w:hint="eastAsia"/>
          <w:szCs w:val="21"/>
        </w:rPr>
        <w:t>9</w:t>
      </w:r>
      <w:r>
        <w:rPr>
          <w:rFonts w:ascii="宋体" w:hAnsi="宋体" w:cs="宋体" w:hint="eastAsia"/>
          <w:szCs w:val="21"/>
        </w:rPr>
        <w:t>楼</w:t>
      </w:r>
      <w:r>
        <w:rPr>
          <w:rFonts w:ascii="宋体" w:hAnsi="宋体" w:cs="宋体" w:hint="eastAsia"/>
          <w:szCs w:val="21"/>
        </w:rPr>
        <w:t>910</w:t>
      </w:r>
      <w:r>
        <w:rPr>
          <w:rFonts w:ascii="宋体" w:hAnsi="宋体" w:cs="宋体" w:hint="eastAsia"/>
          <w:szCs w:val="21"/>
        </w:rPr>
        <w:t>室。</w:t>
      </w:r>
    </w:p>
    <w:p w:rsidR="0035776A" w:rsidRDefault="009D0EFB">
      <w:pPr>
        <w:spacing w:line="360" w:lineRule="auto"/>
        <w:ind w:firstLineChars="200" w:firstLine="420"/>
        <w:rPr>
          <w:rFonts w:ascii="宋体" w:hAnsi="宋体" w:cs="宋体"/>
          <w:szCs w:val="21"/>
        </w:rPr>
      </w:pPr>
      <w:r>
        <w:rPr>
          <w:rFonts w:ascii="宋体" w:hAnsi="宋体" w:cs="宋体" w:hint="eastAsia"/>
          <w:szCs w:val="21"/>
        </w:rPr>
        <w:t>2.</w:t>
      </w:r>
      <w:r>
        <w:rPr>
          <w:rFonts w:ascii="宋体" w:hAnsi="宋体" w:cs="宋体" w:hint="eastAsia"/>
          <w:szCs w:val="21"/>
        </w:rPr>
        <w:t>逾期送达的或者未送达指定地点的或者未密封的响应文件，采购单位或采购代理机构将予以</w:t>
      </w:r>
      <w:r>
        <w:rPr>
          <w:rFonts w:ascii="宋体" w:hAnsi="宋体" w:cs="宋体" w:hint="eastAsia"/>
          <w:b/>
          <w:bCs/>
          <w:szCs w:val="21"/>
        </w:rPr>
        <w:t>拒收</w:t>
      </w:r>
      <w:r>
        <w:rPr>
          <w:rFonts w:ascii="宋体" w:hAnsi="宋体" w:cs="宋体" w:hint="eastAsia"/>
          <w:szCs w:val="21"/>
        </w:rPr>
        <w:t>。</w:t>
      </w:r>
    </w:p>
    <w:p w:rsidR="0035776A" w:rsidRDefault="009D0EFB">
      <w:pPr>
        <w:spacing w:line="360" w:lineRule="auto"/>
        <w:ind w:firstLineChars="200" w:firstLine="422"/>
        <w:rPr>
          <w:rFonts w:ascii="宋体" w:hAnsi="宋体" w:cs="宋体"/>
          <w:b/>
          <w:bCs/>
          <w:iCs/>
          <w:szCs w:val="21"/>
        </w:rPr>
      </w:pPr>
      <w:r>
        <w:rPr>
          <w:rFonts w:ascii="宋体" w:hAnsi="宋体" w:cs="宋体" w:hint="eastAsia"/>
          <w:b/>
          <w:iCs/>
          <w:szCs w:val="21"/>
        </w:rPr>
        <w:t>八</w:t>
      </w:r>
      <w:r>
        <w:rPr>
          <w:rFonts w:ascii="宋体" w:hAnsi="宋体" w:cs="宋体" w:hint="eastAsia"/>
          <w:b/>
          <w:iCs/>
          <w:szCs w:val="21"/>
        </w:rPr>
        <w:t>、</w:t>
      </w:r>
      <w:r>
        <w:rPr>
          <w:rFonts w:ascii="宋体" w:hAnsi="宋体" w:cs="宋体" w:hint="eastAsia"/>
          <w:b/>
          <w:bCs/>
          <w:iCs/>
          <w:szCs w:val="21"/>
        </w:rPr>
        <w:t>中标原则</w:t>
      </w:r>
    </w:p>
    <w:p w:rsidR="0035776A" w:rsidRDefault="009D0EFB">
      <w:pPr>
        <w:spacing w:line="360" w:lineRule="auto"/>
        <w:ind w:firstLineChars="200" w:firstLine="420"/>
        <w:rPr>
          <w:rFonts w:ascii="宋体" w:hAnsi="宋体" w:cs="宋体"/>
          <w:bCs/>
          <w:szCs w:val="21"/>
        </w:rPr>
      </w:pPr>
      <w:r>
        <w:rPr>
          <w:rFonts w:ascii="宋体" w:hAnsi="宋体" w:cs="宋体" w:hint="eastAsia"/>
          <w:bCs/>
          <w:szCs w:val="21"/>
        </w:rPr>
        <w:t>1.</w:t>
      </w:r>
      <w:r>
        <w:rPr>
          <w:rFonts w:ascii="宋体" w:hAnsi="宋体" w:cs="宋体" w:hint="eastAsia"/>
          <w:bCs/>
          <w:szCs w:val="21"/>
        </w:rPr>
        <w:t>谈判评审小组按照综合得分由高到低的顺序推荐不超过</w:t>
      </w:r>
      <w:r>
        <w:rPr>
          <w:rFonts w:ascii="宋体" w:hAnsi="宋体" w:cs="宋体" w:hint="eastAsia"/>
          <w:bCs/>
          <w:szCs w:val="21"/>
        </w:rPr>
        <w:t>1</w:t>
      </w:r>
      <w:r>
        <w:rPr>
          <w:rFonts w:ascii="宋体" w:hAnsi="宋体" w:cs="宋体" w:hint="eastAsia"/>
          <w:bCs/>
          <w:szCs w:val="21"/>
        </w:rPr>
        <w:t>名中选候选人。经公示无异议后，确定排名第一的中选候选人为中选人。</w:t>
      </w:r>
    </w:p>
    <w:p w:rsidR="0035776A" w:rsidRDefault="009D0EFB">
      <w:pPr>
        <w:spacing w:line="360" w:lineRule="auto"/>
        <w:ind w:firstLineChars="200" w:firstLine="420"/>
        <w:rPr>
          <w:rFonts w:ascii="宋体" w:hAnsi="宋体" w:cs="宋体"/>
          <w:bCs/>
          <w:szCs w:val="21"/>
        </w:rPr>
      </w:pPr>
      <w:r>
        <w:rPr>
          <w:rFonts w:ascii="宋体" w:hAnsi="宋体" w:cs="宋体" w:hint="eastAsia"/>
          <w:bCs/>
          <w:szCs w:val="21"/>
        </w:rPr>
        <w:t>2.</w:t>
      </w:r>
      <w:r>
        <w:rPr>
          <w:rFonts w:ascii="宋体" w:hAnsi="宋体" w:cs="宋体" w:hint="eastAsia"/>
          <w:bCs/>
          <w:szCs w:val="21"/>
        </w:rPr>
        <w:t>排名第一的中选候选人中选后放弃中选、因不可抗力不能履行合同，或者被查实存在影响中选结果的违法行为等情形，不符合中选条件的，采购单位可以按照谈判评审小组提出的中选候选人名单排序依次确定其他中选候选人为中选人，也可以重新采购。</w:t>
      </w:r>
    </w:p>
    <w:p w:rsidR="0035776A" w:rsidRDefault="009D0EFB">
      <w:pPr>
        <w:spacing w:line="360" w:lineRule="auto"/>
        <w:ind w:firstLineChars="200" w:firstLine="422"/>
        <w:rPr>
          <w:rFonts w:ascii="宋体" w:hAnsi="宋体" w:cs="宋体"/>
          <w:b/>
          <w:szCs w:val="21"/>
        </w:rPr>
      </w:pPr>
      <w:r>
        <w:rPr>
          <w:rFonts w:ascii="宋体" w:hAnsi="宋体" w:cs="宋体" w:hint="eastAsia"/>
          <w:b/>
          <w:iCs/>
          <w:szCs w:val="21"/>
        </w:rPr>
        <w:t>九</w:t>
      </w:r>
      <w:bookmarkStart w:id="8" w:name="_GoBack"/>
      <w:bookmarkEnd w:id="8"/>
      <w:r>
        <w:rPr>
          <w:rFonts w:ascii="宋体" w:hAnsi="宋体" w:cs="宋体" w:hint="eastAsia"/>
          <w:b/>
          <w:iCs/>
          <w:szCs w:val="21"/>
        </w:rPr>
        <w:t>、采购单位及其委托的采购代理机构的名称、地址和联系方法</w:t>
      </w:r>
    </w:p>
    <w:p w:rsidR="0035776A" w:rsidRDefault="009D0EFB">
      <w:pPr>
        <w:adjustRightInd w:val="0"/>
        <w:snapToGrid w:val="0"/>
        <w:spacing w:line="360" w:lineRule="auto"/>
        <w:ind w:firstLineChars="196" w:firstLine="413"/>
        <w:rPr>
          <w:rFonts w:ascii="宋体" w:hAnsi="宋体" w:cs="宋体"/>
          <w:szCs w:val="21"/>
        </w:rPr>
      </w:pPr>
      <w:r>
        <w:rPr>
          <w:rFonts w:ascii="宋体" w:hAnsi="宋体" w:cs="宋体" w:hint="eastAsia"/>
          <w:b/>
          <w:bCs/>
          <w:szCs w:val="21"/>
        </w:rPr>
        <w:t>采购单位：</w:t>
      </w:r>
      <w:r>
        <w:rPr>
          <w:rFonts w:ascii="宋体" w:hAnsi="宋体" w:cs="宋体" w:hint="eastAsia"/>
          <w:szCs w:val="21"/>
        </w:rPr>
        <w:t>长沙市轨道交通</w:t>
      </w:r>
      <w:r>
        <w:rPr>
          <w:rFonts w:ascii="宋体" w:hAnsi="宋体" w:cs="宋体" w:hint="eastAsia"/>
          <w:szCs w:val="21"/>
        </w:rPr>
        <w:t>一</w:t>
      </w:r>
      <w:r>
        <w:rPr>
          <w:rFonts w:ascii="宋体" w:hAnsi="宋体" w:cs="宋体" w:hint="eastAsia"/>
          <w:szCs w:val="21"/>
        </w:rPr>
        <w:t>号线建设发展有限公司</w:t>
      </w:r>
    </w:p>
    <w:p w:rsidR="0035776A" w:rsidRDefault="009D0EFB">
      <w:pPr>
        <w:adjustRightInd w:val="0"/>
        <w:snapToGrid w:val="0"/>
        <w:spacing w:line="360" w:lineRule="auto"/>
        <w:ind w:firstLineChars="196" w:firstLine="412"/>
        <w:rPr>
          <w:rFonts w:ascii="宋体" w:hAnsi="宋体" w:cs="宋体"/>
          <w:szCs w:val="21"/>
        </w:rPr>
      </w:pPr>
      <w:r>
        <w:rPr>
          <w:rFonts w:ascii="宋体" w:hAnsi="宋体" w:cs="宋体" w:hint="eastAsia"/>
          <w:szCs w:val="21"/>
        </w:rPr>
        <w:t>地</w:t>
      </w:r>
      <w:r>
        <w:rPr>
          <w:rFonts w:ascii="宋体" w:hAnsi="宋体" w:cs="宋体" w:hint="eastAsia"/>
          <w:szCs w:val="21"/>
        </w:rPr>
        <w:t xml:space="preserve">  </w:t>
      </w:r>
      <w:r>
        <w:rPr>
          <w:rFonts w:ascii="宋体" w:hAnsi="宋体" w:cs="宋体" w:hint="eastAsia"/>
          <w:szCs w:val="21"/>
        </w:rPr>
        <w:t>址：长沙市劳动东路二段</w:t>
      </w:r>
      <w:r>
        <w:rPr>
          <w:rFonts w:ascii="宋体" w:hAnsi="宋体" w:cs="宋体" w:hint="eastAsia"/>
          <w:szCs w:val="21"/>
        </w:rPr>
        <w:t>48</w:t>
      </w:r>
      <w:r>
        <w:rPr>
          <w:rFonts w:ascii="宋体" w:hAnsi="宋体" w:cs="宋体" w:hint="eastAsia"/>
          <w:szCs w:val="21"/>
        </w:rPr>
        <w:t>号黄兴车辆段综合楼</w:t>
      </w:r>
      <w:r>
        <w:rPr>
          <w:rFonts w:ascii="宋体" w:hAnsi="宋体" w:cs="宋体" w:hint="eastAsia"/>
          <w:szCs w:val="21"/>
        </w:rPr>
        <w:t>9</w:t>
      </w:r>
      <w:r>
        <w:rPr>
          <w:rFonts w:ascii="宋体" w:hAnsi="宋体" w:cs="宋体" w:hint="eastAsia"/>
          <w:szCs w:val="21"/>
        </w:rPr>
        <w:t>楼</w:t>
      </w:r>
      <w:r>
        <w:rPr>
          <w:rFonts w:ascii="宋体" w:hAnsi="宋体" w:cs="宋体" w:hint="eastAsia"/>
          <w:szCs w:val="21"/>
        </w:rPr>
        <w:t>910</w:t>
      </w:r>
      <w:r>
        <w:rPr>
          <w:rFonts w:ascii="宋体" w:hAnsi="宋体" w:cs="宋体" w:hint="eastAsia"/>
          <w:szCs w:val="21"/>
        </w:rPr>
        <w:t>室。</w:t>
      </w:r>
    </w:p>
    <w:p w:rsidR="0035776A" w:rsidRDefault="009D0EFB">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联系人：奉工</w:t>
      </w:r>
    </w:p>
    <w:p w:rsidR="0035776A" w:rsidRDefault="009D0EFB">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电</w:t>
      </w:r>
      <w:r>
        <w:rPr>
          <w:rFonts w:ascii="宋体" w:hAnsi="宋体" w:cs="宋体" w:hint="eastAsia"/>
          <w:bCs/>
          <w:szCs w:val="21"/>
        </w:rPr>
        <w:t xml:space="preserve">  </w:t>
      </w:r>
      <w:r>
        <w:rPr>
          <w:rFonts w:ascii="宋体" w:hAnsi="宋体" w:cs="宋体" w:hint="eastAsia"/>
          <w:bCs/>
          <w:szCs w:val="21"/>
        </w:rPr>
        <w:t>话：</w:t>
      </w:r>
      <w:r>
        <w:rPr>
          <w:rFonts w:ascii="宋体" w:hAnsi="宋体" w:cs="宋体" w:hint="eastAsia"/>
          <w:szCs w:val="21"/>
        </w:rPr>
        <w:t>0731-</w:t>
      </w:r>
      <w:r>
        <w:rPr>
          <w:rFonts w:ascii="宋体" w:hAnsi="宋体" w:cs="宋体" w:hint="eastAsia"/>
          <w:bCs/>
          <w:szCs w:val="21"/>
        </w:rPr>
        <w:t>86852373</w:t>
      </w:r>
    </w:p>
    <w:p w:rsidR="0035776A" w:rsidRDefault="009D0EFB">
      <w:pPr>
        <w:adjustRightInd w:val="0"/>
        <w:snapToGrid w:val="0"/>
        <w:spacing w:line="360" w:lineRule="auto"/>
        <w:ind w:firstLineChars="200" w:firstLine="420"/>
        <w:rPr>
          <w:rFonts w:ascii="宋体" w:hAnsi="宋体" w:cs="宋体"/>
          <w:szCs w:val="21"/>
        </w:rPr>
      </w:pPr>
      <w:r>
        <w:rPr>
          <w:rFonts w:ascii="宋体" w:hAnsi="宋体" w:cs="宋体" w:hint="eastAsia"/>
          <w:bCs/>
          <w:szCs w:val="21"/>
        </w:rPr>
        <w:t>监督举报电话：</w:t>
      </w:r>
      <w:r>
        <w:rPr>
          <w:rFonts w:ascii="宋体" w:hAnsi="宋体" w:cs="宋体" w:hint="eastAsia"/>
          <w:szCs w:val="21"/>
        </w:rPr>
        <w:t>0731-86852247</w:t>
      </w:r>
    </w:p>
    <w:p w:rsidR="0035776A" w:rsidRDefault="009D0EFB">
      <w:pPr>
        <w:adjustRightInd w:val="0"/>
        <w:snapToGrid w:val="0"/>
        <w:spacing w:line="360" w:lineRule="auto"/>
        <w:ind w:firstLineChars="200" w:firstLine="420"/>
        <w:rPr>
          <w:rFonts w:ascii="宋体" w:hAnsi="宋体" w:cs="宋体"/>
          <w:szCs w:val="21"/>
        </w:rPr>
      </w:pPr>
      <w:r>
        <w:rPr>
          <w:rFonts w:ascii="宋体" w:hAnsi="宋体" w:cs="宋体" w:hint="eastAsia"/>
          <w:szCs w:val="21"/>
        </w:rPr>
        <w:t>联系人：文工</w:t>
      </w:r>
    </w:p>
    <w:p w:rsidR="0035776A" w:rsidRDefault="009D0EFB">
      <w:pPr>
        <w:spacing w:line="360" w:lineRule="auto"/>
        <w:ind w:firstLineChars="200" w:firstLine="422"/>
        <w:rPr>
          <w:rFonts w:ascii="宋体" w:hAnsi="宋体" w:cs="宋体"/>
          <w:szCs w:val="21"/>
        </w:rPr>
      </w:pPr>
      <w:r>
        <w:rPr>
          <w:rFonts w:ascii="宋体" w:hAnsi="宋体" w:cs="宋体" w:hint="eastAsia"/>
          <w:b/>
          <w:bCs/>
          <w:szCs w:val="21"/>
        </w:rPr>
        <w:t>采购代理机构：</w:t>
      </w:r>
      <w:r>
        <w:rPr>
          <w:rFonts w:hint="eastAsia"/>
          <w:szCs w:val="21"/>
        </w:rPr>
        <w:t>中市技术集团有限公司</w:t>
      </w:r>
    </w:p>
    <w:p w:rsidR="0035776A" w:rsidRDefault="009D0EFB">
      <w:pPr>
        <w:spacing w:line="360" w:lineRule="auto"/>
        <w:ind w:firstLineChars="200" w:firstLine="420"/>
        <w:rPr>
          <w:rFonts w:ascii="宋体" w:hAnsi="宋体" w:cs="宋体"/>
          <w:szCs w:val="21"/>
        </w:rPr>
      </w:pPr>
      <w:r>
        <w:rPr>
          <w:rFonts w:ascii="宋体" w:hAnsi="宋体" w:cs="宋体" w:hint="eastAsia"/>
          <w:szCs w:val="21"/>
        </w:rPr>
        <w:t>联系电话：</w:t>
      </w:r>
      <w:r>
        <w:rPr>
          <w:rFonts w:ascii="宋体" w:hAnsi="宋体" w:hint="eastAsia"/>
          <w:color w:val="000000"/>
          <w:szCs w:val="21"/>
        </w:rPr>
        <w:t>0731-</w:t>
      </w:r>
      <w:r>
        <w:rPr>
          <w:rFonts w:ascii="宋体" w:hAnsi="宋体"/>
          <w:color w:val="000000"/>
          <w:szCs w:val="21"/>
        </w:rPr>
        <w:t>8</w:t>
      </w:r>
      <w:r>
        <w:rPr>
          <w:rFonts w:ascii="宋体" w:hAnsi="宋体" w:hint="eastAsia"/>
          <w:color w:val="000000"/>
          <w:szCs w:val="21"/>
        </w:rPr>
        <w:t>5163966/400-961-2010</w:t>
      </w:r>
    </w:p>
    <w:p w:rsidR="0035776A" w:rsidRDefault="009D0EFB">
      <w:pPr>
        <w:spacing w:line="360" w:lineRule="auto"/>
        <w:ind w:firstLineChars="200" w:firstLine="420"/>
        <w:rPr>
          <w:rFonts w:ascii="宋体" w:hAnsi="宋体" w:cs="宋体"/>
          <w:szCs w:val="21"/>
        </w:rPr>
      </w:pPr>
      <w:r>
        <w:rPr>
          <w:rFonts w:ascii="宋体" w:hAnsi="宋体" w:cs="宋体" w:hint="eastAsia"/>
          <w:szCs w:val="21"/>
        </w:rPr>
        <w:t>联系人：</w:t>
      </w:r>
      <w:r>
        <w:rPr>
          <w:rFonts w:ascii="宋体" w:hAnsi="宋体" w:cs="宋体" w:hint="eastAsia"/>
          <w:szCs w:val="21"/>
        </w:rPr>
        <w:t>欧阳少佳、左丽</w:t>
      </w:r>
    </w:p>
    <w:p w:rsidR="0035776A" w:rsidRDefault="009D0EFB">
      <w:pPr>
        <w:spacing w:line="360" w:lineRule="auto"/>
        <w:ind w:firstLineChars="200" w:firstLine="420"/>
        <w:rPr>
          <w:rFonts w:ascii="宋体" w:hAnsi="宋体"/>
          <w:color w:val="000000"/>
          <w:szCs w:val="21"/>
        </w:rPr>
      </w:pPr>
      <w:r>
        <w:rPr>
          <w:rFonts w:ascii="宋体" w:hAnsi="宋体" w:cs="宋体" w:hint="eastAsia"/>
          <w:szCs w:val="21"/>
        </w:rPr>
        <w:t>地址：</w:t>
      </w:r>
      <w:r>
        <w:rPr>
          <w:rFonts w:ascii="宋体" w:hAnsi="宋体" w:hint="eastAsia"/>
          <w:color w:val="000000"/>
          <w:szCs w:val="21"/>
        </w:rPr>
        <w:t>长沙市芙蓉区车站北路</w:t>
      </w:r>
      <w:r>
        <w:rPr>
          <w:rFonts w:ascii="宋体" w:hAnsi="宋体"/>
          <w:color w:val="000000"/>
          <w:szCs w:val="21"/>
        </w:rPr>
        <w:t>459</w:t>
      </w:r>
      <w:r>
        <w:rPr>
          <w:rFonts w:ascii="宋体" w:hAnsi="宋体" w:hint="eastAsia"/>
          <w:color w:val="000000"/>
          <w:szCs w:val="21"/>
        </w:rPr>
        <w:t>号湖南证券大厦第六层</w:t>
      </w:r>
    </w:p>
    <w:p w:rsidR="0035776A" w:rsidRDefault="0035776A">
      <w:pPr>
        <w:pStyle w:val="a8"/>
      </w:pPr>
    </w:p>
    <w:p w:rsidR="0035776A" w:rsidRDefault="0035776A">
      <w:pPr>
        <w:pStyle w:val="a8"/>
      </w:pPr>
    </w:p>
    <w:p w:rsidR="0035776A" w:rsidRDefault="009D0EFB">
      <w:pPr>
        <w:spacing w:after="240"/>
        <w:jc w:val="right"/>
        <w:rPr>
          <w:rFonts w:ascii="宋体" w:hAnsi="宋体" w:cs="宋体"/>
        </w:rPr>
      </w:pPr>
      <w:r>
        <w:rPr>
          <w:rFonts w:ascii="宋体" w:hAnsi="宋体" w:cs="宋体" w:hint="eastAsia"/>
        </w:rPr>
        <w:t>20</w:t>
      </w:r>
      <w:r>
        <w:rPr>
          <w:rFonts w:ascii="宋体" w:hAnsi="宋体" w:cs="宋体" w:hint="eastAsia"/>
        </w:rPr>
        <w:t>21</w:t>
      </w:r>
      <w:r>
        <w:rPr>
          <w:rFonts w:ascii="宋体" w:hAnsi="宋体" w:cs="宋体" w:hint="eastAsia"/>
        </w:rPr>
        <w:t>年</w:t>
      </w:r>
      <w:r>
        <w:rPr>
          <w:rFonts w:ascii="宋体" w:hAnsi="宋体" w:cs="宋体" w:hint="eastAsia"/>
        </w:rPr>
        <w:t>12</w:t>
      </w:r>
      <w:r>
        <w:rPr>
          <w:rFonts w:ascii="宋体" w:hAnsi="宋体" w:cs="宋体" w:hint="eastAsia"/>
        </w:rPr>
        <w:t>月</w:t>
      </w:r>
      <w:r>
        <w:rPr>
          <w:rFonts w:ascii="宋体" w:hAnsi="宋体" w:cs="宋体" w:hint="eastAsia"/>
        </w:rPr>
        <w:t>10</w:t>
      </w:r>
      <w:r>
        <w:rPr>
          <w:rFonts w:ascii="宋体" w:hAnsi="宋体" w:cs="宋体" w:hint="eastAsia"/>
        </w:rPr>
        <w:t>日</w:t>
      </w:r>
    </w:p>
    <w:p w:rsidR="0035776A" w:rsidRDefault="009D0EFB">
      <w:pPr>
        <w:spacing w:after="240"/>
        <w:jc w:val="center"/>
        <w:outlineLvl w:val="0"/>
        <w:rPr>
          <w:rFonts w:ascii="宋体" w:hAnsi="宋体" w:cs="宋体"/>
          <w:b/>
          <w:bCs/>
          <w:sz w:val="32"/>
          <w:szCs w:val="32"/>
        </w:rPr>
      </w:pPr>
      <w:r>
        <w:rPr>
          <w:rFonts w:ascii="宋体" w:hAnsi="宋体"/>
          <w:sz w:val="32"/>
          <w:szCs w:val="32"/>
        </w:rPr>
        <w:br w:type="page"/>
      </w:r>
      <w:bookmarkStart w:id="9" w:name="_Toc5468"/>
      <w:bookmarkStart w:id="10" w:name="_Toc8504"/>
      <w:bookmarkStart w:id="11" w:name="_Toc5145"/>
      <w:bookmarkStart w:id="12" w:name="_Toc3701"/>
      <w:bookmarkStart w:id="13" w:name="_Toc6753"/>
      <w:bookmarkStart w:id="14" w:name="_Toc8914"/>
      <w:bookmarkStart w:id="15" w:name="_Toc14891065"/>
      <w:r>
        <w:rPr>
          <w:rFonts w:ascii="宋体" w:hAnsi="宋体" w:cs="宋体" w:hint="eastAsia"/>
          <w:b/>
          <w:bCs/>
          <w:sz w:val="32"/>
          <w:szCs w:val="32"/>
        </w:rPr>
        <w:t>第二章</w:t>
      </w:r>
      <w:r>
        <w:rPr>
          <w:rFonts w:ascii="宋体" w:hAnsi="宋体" w:cs="宋体" w:hint="eastAsia"/>
          <w:b/>
          <w:bCs/>
          <w:sz w:val="32"/>
          <w:szCs w:val="32"/>
        </w:rPr>
        <w:t xml:space="preserve">  </w:t>
      </w:r>
      <w:r>
        <w:rPr>
          <w:rFonts w:ascii="宋体" w:hAnsi="宋体" w:cs="宋体" w:hint="eastAsia"/>
          <w:b/>
          <w:bCs/>
          <w:sz w:val="32"/>
          <w:szCs w:val="32"/>
        </w:rPr>
        <w:t>谈判须知</w:t>
      </w:r>
      <w:bookmarkEnd w:id="9"/>
      <w:bookmarkEnd w:id="10"/>
      <w:bookmarkEnd w:id="11"/>
      <w:bookmarkEnd w:id="12"/>
      <w:bookmarkEnd w:id="13"/>
      <w:bookmarkEnd w:id="14"/>
      <w:bookmarkEnd w:id="15"/>
    </w:p>
    <w:p w:rsidR="0035776A" w:rsidRDefault="009D0EFB">
      <w:pPr>
        <w:jc w:val="center"/>
        <w:outlineLvl w:val="1"/>
        <w:rPr>
          <w:rFonts w:ascii="宋体" w:hAnsi="宋体" w:cs="宋体"/>
          <w:b/>
          <w:bCs/>
          <w:sz w:val="32"/>
          <w:szCs w:val="32"/>
        </w:rPr>
      </w:pPr>
      <w:bookmarkStart w:id="16" w:name="_Toc6617"/>
      <w:bookmarkStart w:id="17" w:name="_Toc9591"/>
      <w:bookmarkStart w:id="18" w:name="_Toc3692"/>
      <w:bookmarkStart w:id="19" w:name="_Toc2999"/>
      <w:bookmarkStart w:id="20" w:name="_Toc23697"/>
      <w:bookmarkStart w:id="21" w:name="_Toc14891066"/>
      <w:bookmarkStart w:id="22" w:name="_Toc21495"/>
      <w:bookmarkStart w:id="23" w:name="_Toc5430"/>
      <w:r>
        <w:rPr>
          <w:rFonts w:ascii="宋体" w:hAnsi="宋体" w:cs="宋体" w:hint="eastAsia"/>
          <w:b/>
          <w:bCs/>
          <w:sz w:val="32"/>
          <w:szCs w:val="32"/>
        </w:rPr>
        <w:t>谈判须知前附表</w:t>
      </w:r>
      <w:bookmarkEnd w:id="16"/>
      <w:bookmarkEnd w:id="17"/>
      <w:bookmarkEnd w:id="18"/>
      <w:bookmarkEnd w:id="19"/>
      <w:bookmarkEnd w:id="20"/>
      <w:bookmarkEnd w:id="21"/>
      <w:bookmarkEnd w:id="22"/>
      <w:bookmarkEnd w:id="23"/>
    </w:p>
    <w:tbl>
      <w:tblPr>
        <w:tblW w:w="965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64"/>
        <w:gridCol w:w="7788"/>
      </w:tblGrid>
      <w:tr w:rsidR="0035776A">
        <w:trPr>
          <w:cantSplit/>
          <w:trHeight w:val="419"/>
          <w:tblHeader/>
          <w:jc w:val="center"/>
        </w:trPr>
        <w:tc>
          <w:tcPr>
            <w:tcW w:w="1864" w:type="dxa"/>
            <w:vAlign w:val="center"/>
          </w:tcPr>
          <w:p w:rsidR="0035776A" w:rsidRDefault="009D0EFB">
            <w:pPr>
              <w:adjustRightInd w:val="0"/>
              <w:snapToGrid w:val="0"/>
              <w:spacing w:line="400" w:lineRule="exact"/>
              <w:jc w:val="center"/>
              <w:rPr>
                <w:rFonts w:ascii="宋体" w:hAnsi="宋体" w:cs="宋体"/>
                <w:b/>
                <w:szCs w:val="21"/>
              </w:rPr>
            </w:pPr>
            <w:r>
              <w:rPr>
                <w:rFonts w:ascii="宋体" w:hAnsi="宋体" w:cs="宋体" w:hint="eastAsia"/>
                <w:b/>
                <w:szCs w:val="21"/>
              </w:rPr>
              <w:t>名</w:t>
            </w:r>
            <w:r>
              <w:rPr>
                <w:rFonts w:ascii="宋体" w:hAnsi="宋体" w:cs="宋体" w:hint="eastAsia"/>
                <w:b/>
                <w:szCs w:val="21"/>
              </w:rPr>
              <w:t xml:space="preserve">  </w:t>
            </w:r>
            <w:r>
              <w:rPr>
                <w:rFonts w:ascii="宋体" w:hAnsi="宋体" w:cs="宋体" w:hint="eastAsia"/>
                <w:b/>
                <w:szCs w:val="21"/>
              </w:rPr>
              <w:t>称</w:t>
            </w:r>
          </w:p>
        </w:tc>
        <w:tc>
          <w:tcPr>
            <w:tcW w:w="7788" w:type="dxa"/>
            <w:vAlign w:val="center"/>
          </w:tcPr>
          <w:p w:rsidR="0035776A" w:rsidRDefault="009D0EFB">
            <w:pPr>
              <w:adjustRightInd w:val="0"/>
              <w:snapToGrid w:val="0"/>
              <w:spacing w:line="400" w:lineRule="exact"/>
              <w:jc w:val="center"/>
              <w:rPr>
                <w:rFonts w:ascii="宋体" w:hAnsi="宋体" w:cs="宋体"/>
                <w:b/>
                <w:szCs w:val="21"/>
              </w:rPr>
            </w:pPr>
            <w:r>
              <w:rPr>
                <w:rFonts w:ascii="宋体" w:hAnsi="宋体" w:cs="宋体" w:hint="eastAsia"/>
                <w:b/>
                <w:szCs w:val="21"/>
              </w:rPr>
              <w:t>内容规定</w:t>
            </w:r>
          </w:p>
        </w:tc>
      </w:tr>
      <w:tr w:rsidR="0035776A">
        <w:trPr>
          <w:cantSplit/>
          <w:trHeight w:val="702"/>
          <w:jc w:val="center"/>
        </w:trPr>
        <w:tc>
          <w:tcPr>
            <w:tcW w:w="1864" w:type="dxa"/>
            <w:vAlign w:val="center"/>
          </w:tcPr>
          <w:p w:rsidR="0035776A" w:rsidRDefault="009D0EFB">
            <w:pPr>
              <w:adjustRightInd w:val="0"/>
              <w:snapToGrid w:val="0"/>
              <w:spacing w:line="400" w:lineRule="exact"/>
              <w:jc w:val="center"/>
              <w:rPr>
                <w:rFonts w:ascii="宋体" w:hAnsi="宋体" w:cs="宋体"/>
                <w:b/>
                <w:szCs w:val="21"/>
              </w:rPr>
            </w:pPr>
            <w:r>
              <w:rPr>
                <w:rFonts w:ascii="宋体" w:hAnsi="宋体" w:cs="宋体" w:hint="eastAsia"/>
                <w:b/>
                <w:szCs w:val="21"/>
              </w:rPr>
              <w:t>采购项目</w:t>
            </w:r>
          </w:p>
        </w:tc>
        <w:tc>
          <w:tcPr>
            <w:tcW w:w="7788" w:type="dxa"/>
            <w:vAlign w:val="center"/>
          </w:tcPr>
          <w:p w:rsidR="0035776A" w:rsidRDefault="009D0EFB">
            <w:pPr>
              <w:adjustRightInd w:val="0"/>
              <w:snapToGrid w:val="0"/>
              <w:spacing w:line="400" w:lineRule="exact"/>
              <w:rPr>
                <w:rFonts w:ascii="宋体" w:hAnsi="宋体" w:cs="宋体"/>
                <w:iCs/>
                <w:szCs w:val="21"/>
              </w:rPr>
            </w:pPr>
            <w:r>
              <w:rPr>
                <w:rFonts w:ascii="宋体" w:hAnsi="宋体" w:cs="宋体" w:hint="eastAsia"/>
                <w:iCs/>
                <w:szCs w:val="21"/>
              </w:rPr>
              <w:t>长沙市轨道交通</w:t>
            </w:r>
            <w:r>
              <w:rPr>
                <w:rFonts w:ascii="宋体" w:hAnsi="宋体" w:cs="宋体" w:hint="eastAsia"/>
                <w:iCs/>
                <w:szCs w:val="21"/>
              </w:rPr>
              <w:t>1</w:t>
            </w:r>
            <w:r>
              <w:rPr>
                <w:rFonts w:ascii="宋体" w:hAnsi="宋体" w:cs="宋体" w:hint="eastAsia"/>
                <w:iCs/>
                <w:szCs w:val="21"/>
              </w:rPr>
              <w:t>号线运营期</w:t>
            </w:r>
            <w:r>
              <w:rPr>
                <w:rFonts w:ascii="宋体" w:hAnsi="宋体" w:cs="宋体" w:hint="eastAsia"/>
                <w:iCs/>
                <w:szCs w:val="21"/>
              </w:rPr>
              <w:t>2021</w:t>
            </w:r>
            <w:r>
              <w:rPr>
                <w:rFonts w:ascii="宋体" w:hAnsi="宋体" w:cs="宋体" w:hint="eastAsia"/>
                <w:iCs/>
                <w:szCs w:val="21"/>
              </w:rPr>
              <w:t>年度道岔融雪装置采购项目</w:t>
            </w:r>
          </w:p>
        </w:tc>
      </w:tr>
      <w:tr w:rsidR="0035776A">
        <w:trPr>
          <w:cantSplit/>
          <w:trHeight w:val="513"/>
          <w:jc w:val="center"/>
        </w:trPr>
        <w:tc>
          <w:tcPr>
            <w:tcW w:w="1864" w:type="dxa"/>
            <w:vAlign w:val="center"/>
          </w:tcPr>
          <w:p w:rsidR="0035776A" w:rsidRDefault="009D0EFB">
            <w:pPr>
              <w:adjustRightInd w:val="0"/>
              <w:snapToGrid w:val="0"/>
              <w:spacing w:line="400" w:lineRule="exact"/>
              <w:jc w:val="center"/>
              <w:rPr>
                <w:rFonts w:ascii="宋体" w:hAnsi="宋体" w:cs="宋体"/>
                <w:b/>
                <w:szCs w:val="21"/>
              </w:rPr>
            </w:pPr>
            <w:r>
              <w:rPr>
                <w:rFonts w:ascii="宋体" w:hAnsi="宋体" w:cs="宋体" w:hint="eastAsia"/>
                <w:b/>
                <w:szCs w:val="21"/>
              </w:rPr>
              <w:t>采购单位</w:t>
            </w:r>
          </w:p>
        </w:tc>
        <w:tc>
          <w:tcPr>
            <w:tcW w:w="7788" w:type="dxa"/>
            <w:vAlign w:val="center"/>
          </w:tcPr>
          <w:p w:rsidR="0035776A" w:rsidRDefault="009D0EFB">
            <w:pPr>
              <w:adjustRightInd w:val="0"/>
              <w:snapToGrid w:val="0"/>
              <w:spacing w:line="400" w:lineRule="exact"/>
              <w:rPr>
                <w:rFonts w:ascii="宋体" w:hAnsi="宋体" w:cs="宋体"/>
                <w:iCs/>
                <w:szCs w:val="21"/>
              </w:rPr>
            </w:pPr>
            <w:r>
              <w:rPr>
                <w:rFonts w:ascii="宋体" w:hAnsi="宋体" w:cs="宋体" w:hint="eastAsia"/>
                <w:szCs w:val="21"/>
              </w:rPr>
              <w:t>长沙市轨道交通</w:t>
            </w:r>
            <w:r>
              <w:rPr>
                <w:rFonts w:ascii="宋体" w:hAnsi="宋体" w:cs="宋体" w:hint="eastAsia"/>
                <w:szCs w:val="21"/>
              </w:rPr>
              <w:t>一</w:t>
            </w:r>
            <w:r>
              <w:rPr>
                <w:rFonts w:ascii="宋体" w:hAnsi="宋体" w:cs="宋体" w:hint="eastAsia"/>
                <w:szCs w:val="21"/>
              </w:rPr>
              <w:t>号线建设发展有限公司</w:t>
            </w:r>
          </w:p>
        </w:tc>
      </w:tr>
      <w:tr w:rsidR="0035776A">
        <w:trPr>
          <w:cantSplit/>
          <w:trHeight w:val="513"/>
          <w:jc w:val="center"/>
        </w:trPr>
        <w:tc>
          <w:tcPr>
            <w:tcW w:w="1864" w:type="dxa"/>
            <w:vAlign w:val="center"/>
          </w:tcPr>
          <w:p w:rsidR="0035776A" w:rsidRDefault="009D0EFB">
            <w:pPr>
              <w:adjustRightInd w:val="0"/>
              <w:snapToGrid w:val="0"/>
              <w:spacing w:line="400" w:lineRule="exact"/>
              <w:jc w:val="center"/>
              <w:rPr>
                <w:rFonts w:ascii="宋体" w:hAnsi="宋体" w:cs="宋体"/>
                <w:b/>
                <w:szCs w:val="21"/>
              </w:rPr>
            </w:pPr>
            <w:r>
              <w:rPr>
                <w:rFonts w:ascii="宋体" w:hAnsi="宋体" w:cs="宋体" w:hint="eastAsia"/>
                <w:b/>
                <w:szCs w:val="21"/>
              </w:rPr>
              <w:t>采购代理机构</w:t>
            </w:r>
          </w:p>
        </w:tc>
        <w:tc>
          <w:tcPr>
            <w:tcW w:w="7788" w:type="dxa"/>
            <w:vAlign w:val="center"/>
          </w:tcPr>
          <w:p w:rsidR="0035776A" w:rsidRDefault="009D0EFB">
            <w:pPr>
              <w:adjustRightInd w:val="0"/>
              <w:snapToGrid w:val="0"/>
              <w:spacing w:line="400" w:lineRule="exact"/>
              <w:rPr>
                <w:rFonts w:ascii="宋体" w:hAnsi="宋体" w:cs="宋体"/>
                <w:iCs/>
                <w:szCs w:val="21"/>
              </w:rPr>
            </w:pPr>
            <w:r>
              <w:rPr>
                <w:rFonts w:hint="eastAsia"/>
                <w:szCs w:val="21"/>
              </w:rPr>
              <w:t>中市技术集团有限公司</w:t>
            </w:r>
          </w:p>
        </w:tc>
      </w:tr>
      <w:tr w:rsidR="0035776A">
        <w:trPr>
          <w:cantSplit/>
          <w:trHeight w:val="481"/>
          <w:jc w:val="center"/>
        </w:trPr>
        <w:tc>
          <w:tcPr>
            <w:tcW w:w="1864" w:type="dxa"/>
            <w:vAlign w:val="center"/>
          </w:tcPr>
          <w:p w:rsidR="0035776A" w:rsidRDefault="009D0EFB">
            <w:pPr>
              <w:adjustRightInd w:val="0"/>
              <w:snapToGrid w:val="0"/>
              <w:spacing w:line="400" w:lineRule="exact"/>
              <w:jc w:val="center"/>
              <w:rPr>
                <w:rFonts w:ascii="宋体" w:hAnsi="宋体" w:cs="宋体"/>
                <w:b/>
                <w:szCs w:val="21"/>
              </w:rPr>
            </w:pPr>
            <w:r>
              <w:rPr>
                <w:rFonts w:ascii="宋体" w:hAnsi="宋体" w:cs="宋体" w:hint="eastAsia"/>
                <w:b/>
                <w:szCs w:val="21"/>
              </w:rPr>
              <w:t>项目预算</w:t>
            </w:r>
          </w:p>
        </w:tc>
        <w:tc>
          <w:tcPr>
            <w:tcW w:w="7788" w:type="dxa"/>
            <w:vAlign w:val="center"/>
          </w:tcPr>
          <w:p w:rsidR="0035776A" w:rsidRDefault="009D0EFB">
            <w:pPr>
              <w:adjustRightInd w:val="0"/>
              <w:snapToGrid w:val="0"/>
              <w:spacing w:line="400" w:lineRule="exact"/>
              <w:rPr>
                <w:rFonts w:ascii="宋体" w:hAnsi="宋体" w:cs="宋体"/>
                <w:iCs/>
                <w:color w:val="FF0000"/>
                <w:szCs w:val="21"/>
              </w:rPr>
            </w:pPr>
            <w:r>
              <w:rPr>
                <w:rFonts w:ascii="宋体" w:hAnsi="宋体" w:cs="宋体" w:hint="eastAsia"/>
                <w:color w:val="000000"/>
              </w:rPr>
              <w:t>53.05</w:t>
            </w:r>
            <w:r>
              <w:rPr>
                <w:rFonts w:ascii="宋体" w:hAnsi="宋体" w:cs="宋体" w:hint="eastAsia"/>
                <w:color w:val="000000"/>
              </w:rPr>
              <w:t>万元</w:t>
            </w:r>
            <w:r>
              <w:rPr>
                <w:rFonts w:ascii="宋体" w:hAnsi="宋体" w:cs="宋体" w:hint="eastAsia"/>
                <w:szCs w:val="21"/>
              </w:rPr>
              <w:t>，不超过项目预算的谈判总报价为有效报价</w:t>
            </w:r>
          </w:p>
        </w:tc>
      </w:tr>
      <w:tr w:rsidR="0035776A">
        <w:trPr>
          <w:cantSplit/>
          <w:trHeight w:val="513"/>
          <w:jc w:val="center"/>
        </w:trPr>
        <w:tc>
          <w:tcPr>
            <w:tcW w:w="1864" w:type="dxa"/>
            <w:vAlign w:val="center"/>
          </w:tcPr>
          <w:p w:rsidR="0035776A" w:rsidRDefault="009D0EFB">
            <w:pPr>
              <w:adjustRightInd w:val="0"/>
              <w:snapToGrid w:val="0"/>
              <w:spacing w:line="400" w:lineRule="exact"/>
              <w:jc w:val="center"/>
              <w:rPr>
                <w:rFonts w:ascii="宋体" w:hAnsi="宋体" w:cs="宋体"/>
                <w:b/>
                <w:szCs w:val="21"/>
              </w:rPr>
            </w:pPr>
            <w:r>
              <w:rPr>
                <w:rFonts w:ascii="宋体" w:hAnsi="宋体" w:cs="宋体" w:hint="eastAsia"/>
                <w:b/>
                <w:szCs w:val="21"/>
              </w:rPr>
              <w:t>评审办法</w:t>
            </w:r>
          </w:p>
        </w:tc>
        <w:tc>
          <w:tcPr>
            <w:tcW w:w="7788" w:type="dxa"/>
            <w:vAlign w:val="center"/>
          </w:tcPr>
          <w:p w:rsidR="0035776A" w:rsidRDefault="009D0EFB">
            <w:pPr>
              <w:adjustRightInd w:val="0"/>
              <w:snapToGrid w:val="0"/>
              <w:spacing w:line="400" w:lineRule="exact"/>
              <w:rPr>
                <w:rFonts w:ascii="宋体" w:hAnsi="宋体" w:cs="宋体"/>
                <w:iCs/>
                <w:szCs w:val="21"/>
              </w:rPr>
            </w:pPr>
            <w:r>
              <w:rPr>
                <w:rFonts w:ascii="宋体" w:hAnsi="宋体" w:cs="宋体" w:hint="eastAsia"/>
                <w:bCs/>
                <w:szCs w:val="21"/>
              </w:rPr>
              <w:t>经符合性审查合格后的最低价法</w:t>
            </w:r>
          </w:p>
        </w:tc>
      </w:tr>
      <w:tr w:rsidR="0035776A">
        <w:trPr>
          <w:cantSplit/>
          <w:trHeight w:val="2446"/>
          <w:jc w:val="center"/>
        </w:trPr>
        <w:tc>
          <w:tcPr>
            <w:tcW w:w="1864" w:type="dxa"/>
            <w:vAlign w:val="center"/>
          </w:tcPr>
          <w:p w:rsidR="0035776A" w:rsidRDefault="009D0EFB">
            <w:pPr>
              <w:adjustRightInd w:val="0"/>
              <w:snapToGrid w:val="0"/>
              <w:spacing w:line="400" w:lineRule="exact"/>
              <w:jc w:val="center"/>
              <w:rPr>
                <w:rFonts w:ascii="宋体" w:hAnsi="宋体" w:cs="宋体"/>
                <w:b/>
                <w:szCs w:val="21"/>
                <w:highlight w:val="yellow"/>
              </w:rPr>
            </w:pPr>
            <w:r>
              <w:rPr>
                <w:rFonts w:ascii="宋体" w:hAnsi="宋体" w:cs="宋体" w:hint="eastAsia"/>
                <w:b/>
                <w:szCs w:val="21"/>
              </w:rPr>
              <w:t>资格要求</w:t>
            </w:r>
          </w:p>
        </w:tc>
        <w:tc>
          <w:tcPr>
            <w:tcW w:w="7788" w:type="dxa"/>
            <w:vAlign w:val="center"/>
          </w:tcPr>
          <w:p w:rsidR="0035776A" w:rsidRDefault="009D0EFB">
            <w:pPr>
              <w:spacing w:line="360" w:lineRule="auto"/>
              <w:jc w:val="left"/>
              <w:rPr>
                <w:rFonts w:ascii="宋体" w:hAnsi="宋体" w:cs="宋体"/>
                <w:szCs w:val="21"/>
              </w:rPr>
            </w:pPr>
            <w:r>
              <w:rPr>
                <w:rFonts w:ascii="宋体" w:hAnsi="宋体" w:cs="宋体" w:hint="eastAsia"/>
                <w:szCs w:val="21"/>
              </w:rPr>
              <w:t>1.</w:t>
            </w:r>
            <w:r>
              <w:rPr>
                <w:rFonts w:ascii="宋体" w:hAnsi="宋体" w:cs="宋体" w:hint="eastAsia"/>
                <w:szCs w:val="21"/>
              </w:rPr>
              <w:t>谈判单位须为具有独立法人资格、自主经营、独立核算的公司，须提供加盖谈判单位公章的营业执照复印件。</w:t>
            </w:r>
          </w:p>
          <w:p w:rsidR="0035776A" w:rsidRDefault="009D0EFB">
            <w:pPr>
              <w:spacing w:line="360" w:lineRule="auto"/>
              <w:jc w:val="left"/>
              <w:rPr>
                <w:rFonts w:ascii="宋体" w:hAnsi="宋体" w:cs="宋体"/>
                <w:bCs/>
              </w:rPr>
            </w:pPr>
            <w:r>
              <w:rPr>
                <w:rFonts w:ascii="宋体" w:hAnsi="宋体" w:cs="宋体" w:hint="eastAsia"/>
                <w:szCs w:val="21"/>
              </w:rPr>
              <w:t>2.</w:t>
            </w:r>
            <w:r>
              <w:rPr>
                <w:rFonts w:ascii="宋体" w:hAnsi="宋体" w:cs="宋体" w:hint="eastAsia"/>
                <w:szCs w:val="21"/>
              </w:rPr>
              <w:t>谈判单位在本项目谈判截止之日前</w:t>
            </w:r>
            <w:r>
              <w:rPr>
                <w:rFonts w:ascii="宋体" w:hAnsi="宋体" w:cs="宋体" w:hint="eastAsia"/>
                <w:szCs w:val="21"/>
              </w:rPr>
              <w:t>36</w:t>
            </w:r>
            <w:r>
              <w:rPr>
                <w:rFonts w:ascii="宋体" w:hAnsi="宋体" w:cs="宋体" w:hint="eastAsia"/>
                <w:szCs w:val="21"/>
              </w:rPr>
              <w:t>个月内须具有轨道交通行业道岔融雪装置相关物资的供货业绩（是指供货合同的清单中须包含整套融雪装置或融雪装置控制终端或融雪装置控制柜或融雪装置隔离变压器或融雪装置加热原件的供货业绩）。</w:t>
            </w:r>
            <w:r>
              <w:rPr>
                <w:rFonts w:ascii="宋体" w:hAnsi="宋体" w:cs="宋体" w:hint="eastAsia"/>
                <w:bCs/>
              </w:rPr>
              <w:t>不接受联合体、港澳台或境外业绩。</w:t>
            </w:r>
          </w:p>
          <w:p w:rsidR="0035776A" w:rsidRDefault="009D0EFB">
            <w:pPr>
              <w:spacing w:line="360" w:lineRule="auto"/>
              <w:jc w:val="left"/>
              <w:rPr>
                <w:rFonts w:ascii="宋体" w:hAnsi="宋体" w:cs="宋体"/>
                <w:szCs w:val="21"/>
              </w:rPr>
            </w:pPr>
            <w:r>
              <w:rPr>
                <w:rFonts w:ascii="宋体" w:hAnsi="宋体" w:cs="宋体" w:hint="eastAsia"/>
                <w:szCs w:val="21"/>
              </w:rPr>
              <w:t>业绩证明材料以同时提供的合同原件扫描件和发票（开票金额不少于合同金额的</w:t>
            </w:r>
            <w:r>
              <w:rPr>
                <w:rFonts w:ascii="宋体" w:hAnsi="宋体" w:cs="宋体" w:hint="eastAsia"/>
                <w:szCs w:val="21"/>
              </w:rPr>
              <w:t>10%</w:t>
            </w:r>
            <w:r>
              <w:rPr>
                <w:rFonts w:ascii="宋体" w:hAnsi="宋体" w:cs="宋体" w:hint="eastAsia"/>
                <w:szCs w:val="21"/>
              </w:rPr>
              <w:t>）原件扫描件为准（均须加盖投标人单位公章</w:t>
            </w:r>
            <w:r>
              <w:rPr>
                <w:rFonts w:ascii="宋体" w:hAnsi="宋体" w:cs="宋体" w:hint="eastAsia"/>
                <w:szCs w:val="21"/>
              </w:rPr>
              <w:t>），业绩金额以合同中的金额为准，时间以合同中甲方签字时间为准。</w:t>
            </w:r>
          </w:p>
          <w:p w:rsidR="0035776A" w:rsidRDefault="009D0EFB">
            <w:pPr>
              <w:spacing w:line="360" w:lineRule="auto"/>
              <w:jc w:val="left"/>
              <w:rPr>
                <w:rFonts w:ascii="宋体" w:hAnsi="宋体" w:cs="宋体"/>
                <w:szCs w:val="21"/>
              </w:rPr>
            </w:pPr>
            <w:r>
              <w:rPr>
                <w:rFonts w:ascii="宋体" w:hAnsi="宋体" w:cs="宋体" w:hint="eastAsia"/>
                <w:szCs w:val="21"/>
              </w:rPr>
              <w:t>3.</w:t>
            </w:r>
            <w:r>
              <w:rPr>
                <w:rFonts w:ascii="宋体" w:hAnsi="宋体" w:cs="宋体" w:hint="eastAsia"/>
                <w:szCs w:val="21"/>
              </w:rPr>
              <w:t>本项目不接受联合体形式参与谈判。</w:t>
            </w:r>
          </w:p>
          <w:p w:rsidR="0035776A" w:rsidRDefault="009D0EFB">
            <w:pPr>
              <w:spacing w:line="360" w:lineRule="auto"/>
              <w:jc w:val="left"/>
              <w:rPr>
                <w:rFonts w:ascii="宋体" w:hAnsi="宋体" w:cs="宋体"/>
                <w:szCs w:val="21"/>
                <w:highlight w:val="yellow"/>
              </w:rPr>
            </w:pPr>
            <w:r>
              <w:rPr>
                <w:rFonts w:ascii="宋体" w:hAnsi="宋体" w:cs="宋体" w:hint="eastAsia"/>
                <w:szCs w:val="21"/>
              </w:rPr>
              <w:t>4.</w:t>
            </w:r>
            <w:r>
              <w:rPr>
                <w:rFonts w:ascii="宋体" w:hAnsi="宋体" w:cs="宋体" w:hint="eastAsia"/>
                <w:szCs w:val="21"/>
              </w:rPr>
              <w:t>被长沙市轨道交通集团有限公司及长沙市轨道交通运营有限公司函告禁止在一定期限内参与投标的单位按函告内容执行。</w:t>
            </w:r>
          </w:p>
        </w:tc>
      </w:tr>
      <w:tr w:rsidR="0035776A">
        <w:trPr>
          <w:cantSplit/>
          <w:trHeight w:val="652"/>
          <w:jc w:val="center"/>
        </w:trPr>
        <w:tc>
          <w:tcPr>
            <w:tcW w:w="1864" w:type="dxa"/>
            <w:vAlign w:val="center"/>
          </w:tcPr>
          <w:p w:rsidR="0035776A" w:rsidRDefault="009D0EFB">
            <w:pPr>
              <w:adjustRightInd w:val="0"/>
              <w:snapToGrid w:val="0"/>
              <w:spacing w:line="400" w:lineRule="exact"/>
              <w:jc w:val="center"/>
              <w:rPr>
                <w:rFonts w:ascii="宋体" w:hAnsi="宋体" w:cs="宋体"/>
                <w:b/>
                <w:szCs w:val="21"/>
              </w:rPr>
            </w:pPr>
            <w:r>
              <w:rPr>
                <w:rFonts w:ascii="宋体" w:hAnsi="宋体" w:cs="宋体" w:hint="eastAsia"/>
                <w:b/>
                <w:szCs w:val="21"/>
              </w:rPr>
              <w:t>谈判答疑文件递交截止时间</w:t>
            </w:r>
          </w:p>
        </w:tc>
        <w:tc>
          <w:tcPr>
            <w:tcW w:w="7788" w:type="dxa"/>
            <w:vAlign w:val="center"/>
          </w:tcPr>
          <w:p w:rsidR="0035776A" w:rsidRDefault="009D0EFB">
            <w:pPr>
              <w:pStyle w:val="afa"/>
              <w:adjustRightInd w:val="0"/>
              <w:snapToGrid w:val="0"/>
              <w:spacing w:line="400" w:lineRule="exact"/>
              <w:rPr>
                <w:rFonts w:hAnsi="宋体" w:cs="宋体"/>
                <w:color w:val="000000"/>
              </w:rPr>
            </w:pPr>
            <w:r>
              <w:rPr>
                <w:rFonts w:hAnsi="宋体" w:cs="宋体" w:hint="eastAsia"/>
                <w:u w:val="single"/>
              </w:rPr>
              <w:t>20</w:t>
            </w:r>
            <w:r>
              <w:rPr>
                <w:rFonts w:hAnsi="宋体" w:cs="宋体" w:hint="eastAsia"/>
                <w:u w:val="single"/>
              </w:rPr>
              <w:t>21</w:t>
            </w:r>
            <w:r>
              <w:rPr>
                <w:rFonts w:hAnsi="宋体" w:cs="宋体" w:hint="eastAsia"/>
              </w:rPr>
              <w:t>年</w:t>
            </w:r>
            <w:r>
              <w:rPr>
                <w:rFonts w:hAnsi="宋体" w:cs="宋体" w:hint="eastAsia"/>
                <w:u w:val="single"/>
              </w:rPr>
              <w:t>12</w:t>
            </w:r>
            <w:r>
              <w:rPr>
                <w:rFonts w:hAnsi="宋体" w:cs="宋体" w:hint="eastAsia"/>
              </w:rPr>
              <w:t>月</w:t>
            </w:r>
            <w:r>
              <w:rPr>
                <w:rFonts w:hAnsi="宋体" w:cs="宋体" w:hint="eastAsia"/>
                <w:u w:val="single"/>
              </w:rPr>
              <w:t>16</w:t>
            </w:r>
            <w:r>
              <w:rPr>
                <w:rFonts w:hAnsi="宋体" w:cs="宋体" w:hint="eastAsia"/>
              </w:rPr>
              <w:t>日</w:t>
            </w:r>
            <w:r>
              <w:rPr>
                <w:rFonts w:hAnsi="宋体" w:cs="宋体" w:hint="eastAsia"/>
                <w:u w:val="single"/>
              </w:rPr>
              <w:t>17</w:t>
            </w:r>
            <w:r>
              <w:rPr>
                <w:rFonts w:hAnsi="宋体" w:cs="宋体" w:hint="eastAsia"/>
              </w:rPr>
              <w:t>时</w:t>
            </w:r>
            <w:r>
              <w:rPr>
                <w:rFonts w:hAnsi="宋体" w:cs="宋体" w:hint="eastAsia"/>
                <w:u w:val="single"/>
              </w:rPr>
              <w:t>00</w:t>
            </w:r>
            <w:r>
              <w:rPr>
                <w:rFonts w:hAnsi="宋体" w:cs="宋体" w:hint="eastAsia"/>
              </w:rPr>
              <w:t>分</w:t>
            </w:r>
            <w:r>
              <w:rPr>
                <w:rFonts w:hAnsi="宋体" w:cs="宋体" w:hint="eastAsia"/>
              </w:rPr>
              <w:t>(</w:t>
            </w:r>
            <w:r>
              <w:rPr>
                <w:rFonts w:hAnsi="宋体" w:cs="宋体" w:hint="eastAsia"/>
              </w:rPr>
              <w:t>北京时间</w:t>
            </w:r>
            <w:r>
              <w:rPr>
                <w:rFonts w:hAnsi="宋体" w:cs="宋体" w:hint="eastAsia"/>
              </w:rPr>
              <w:t>)</w:t>
            </w:r>
          </w:p>
        </w:tc>
      </w:tr>
      <w:tr w:rsidR="0035776A">
        <w:trPr>
          <w:cantSplit/>
          <w:trHeight w:val="841"/>
          <w:jc w:val="center"/>
        </w:trPr>
        <w:tc>
          <w:tcPr>
            <w:tcW w:w="1864" w:type="dxa"/>
            <w:vAlign w:val="center"/>
          </w:tcPr>
          <w:p w:rsidR="0035776A" w:rsidRDefault="009D0EFB">
            <w:pPr>
              <w:adjustRightInd w:val="0"/>
              <w:snapToGrid w:val="0"/>
              <w:spacing w:line="400" w:lineRule="exact"/>
              <w:jc w:val="center"/>
              <w:rPr>
                <w:rFonts w:ascii="宋体" w:hAnsi="宋体" w:cs="宋体"/>
                <w:b/>
                <w:szCs w:val="21"/>
              </w:rPr>
            </w:pPr>
            <w:r>
              <w:rPr>
                <w:rFonts w:ascii="宋体" w:hAnsi="宋体" w:cs="宋体" w:hint="eastAsia"/>
                <w:b/>
                <w:szCs w:val="21"/>
              </w:rPr>
              <w:t>谈判答疑文件递交方式及地点</w:t>
            </w:r>
          </w:p>
        </w:tc>
        <w:tc>
          <w:tcPr>
            <w:tcW w:w="7788" w:type="dxa"/>
            <w:vAlign w:val="center"/>
          </w:tcPr>
          <w:p w:rsidR="0035776A" w:rsidRDefault="009D0EFB">
            <w:pPr>
              <w:pStyle w:val="afa"/>
              <w:adjustRightInd w:val="0"/>
              <w:snapToGrid w:val="0"/>
              <w:spacing w:line="400" w:lineRule="exact"/>
              <w:rPr>
                <w:rFonts w:hAnsi="宋体" w:cs="宋体"/>
                <w:iCs/>
                <w:color w:val="FF0000"/>
              </w:rPr>
            </w:pPr>
            <w:r>
              <w:rPr>
                <w:rFonts w:hAnsi="宋体" w:cs="宋体" w:hint="eastAsia"/>
              </w:rPr>
              <w:t>谈判答疑文件应以书面形式递交至</w:t>
            </w:r>
            <w:r>
              <w:rPr>
                <w:rFonts w:hAnsi="宋体" w:cs="宋体" w:hint="eastAsia"/>
                <w:color w:val="000000"/>
              </w:rPr>
              <w:t>长沙市芙蓉区车站北路</w:t>
            </w:r>
            <w:r>
              <w:rPr>
                <w:rFonts w:hAnsi="宋体" w:cs="宋体" w:hint="eastAsia"/>
                <w:color w:val="000000"/>
              </w:rPr>
              <w:t>459</w:t>
            </w:r>
            <w:r>
              <w:rPr>
                <w:rFonts w:hAnsi="宋体" w:cs="宋体" w:hint="eastAsia"/>
                <w:color w:val="000000"/>
              </w:rPr>
              <w:t>号证券大厦第六层</w:t>
            </w:r>
            <w:r>
              <w:rPr>
                <w:rFonts w:hAnsi="宋体" w:cs="宋体" w:hint="eastAsia"/>
                <w:color w:val="000000"/>
              </w:rPr>
              <w:t>60</w:t>
            </w:r>
            <w:r>
              <w:rPr>
                <w:rFonts w:hAnsi="宋体" w:cs="宋体" w:hint="eastAsia"/>
                <w:color w:val="000000"/>
              </w:rPr>
              <w:t>1</w:t>
            </w:r>
            <w:r>
              <w:rPr>
                <w:rFonts w:hAnsi="宋体" w:cs="宋体" w:hint="eastAsia"/>
                <w:color w:val="000000"/>
              </w:rPr>
              <w:t>室</w:t>
            </w:r>
            <w:r>
              <w:rPr>
                <w:rFonts w:hAnsi="宋体" w:cs="宋体" w:hint="eastAsia"/>
              </w:rPr>
              <w:t>。</w:t>
            </w:r>
          </w:p>
        </w:tc>
      </w:tr>
      <w:tr w:rsidR="0035776A">
        <w:trPr>
          <w:cantSplit/>
          <w:trHeight w:val="721"/>
          <w:jc w:val="center"/>
        </w:trPr>
        <w:tc>
          <w:tcPr>
            <w:tcW w:w="1864" w:type="dxa"/>
            <w:vAlign w:val="center"/>
          </w:tcPr>
          <w:p w:rsidR="0035776A" w:rsidRDefault="009D0EFB">
            <w:pPr>
              <w:adjustRightInd w:val="0"/>
              <w:snapToGrid w:val="0"/>
              <w:spacing w:line="400" w:lineRule="exact"/>
              <w:jc w:val="center"/>
              <w:rPr>
                <w:rFonts w:ascii="宋体" w:hAnsi="宋体" w:cs="宋体"/>
                <w:b/>
                <w:szCs w:val="21"/>
              </w:rPr>
            </w:pPr>
            <w:r>
              <w:rPr>
                <w:rFonts w:ascii="宋体" w:hAnsi="宋体" w:cs="宋体" w:hint="eastAsia"/>
                <w:b/>
                <w:szCs w:val="21"/>
              </w:rPr>
              <w:t>响应文件的递交截止及谈判时间</w:t>
            </w:r>
          </w:p>
        </w:tc>
        <w:tc>
          <w:tcPr>
            <w:tcW w:w="7788" w:type="dxa"/>
            <w:vAlign w:val="center"/>
          </w:tcPr>
          <w:p w:rsidR="0035776A" w:rsidRDefault="009D0EFB">
            <w:pPr>
              <w:adjustRightInd w:val="0"/>
              <w:snapToGrid w:val="0"/>
              <w:spacing w:line="400" w:lineRule="exact"/>
              <w:rPr>
                <w:rFonts w:ascii="宋体" w:hAnsi="宋体" w:cs="宋体"/>
                <w:szCs w:val="21"/>
              </w:rPr>
            </w:pPr>
            <w:r>
              <w:rPr>
                <w:rFonts w:ascii="宋体" w:hAnsi="宋体" w:cs="宋体" w:hint="eastAsia"/>
                <w:szCs w:val="21"/>
                <w:u w:val="single"/>
              </w:rPr>
              <w:t>20</w:t>
            </w:r>
            <w:r>
              <w:rPr>
                <w:rFonts w:ascii="宋体" w:hAnsi="宋体" w:cs="宋体" w:hint="eastAsia"/>
                <w:szCs w:val="21"/>
                <w:u w:val="single"/>
              </w:rPr>
              <w:t>21</w:t>
            </w:r>
            <w:r>
              <w:rPr>
                <w:rFonts w:ascii="宋体" w:hAnsi="宋体" w:cs="宋体" w:hint="eastAsia"/>
                <w:szCs w:val="21"/>
              </w:rPr>
              <w:t>年</w:t>
            </w:r>
            <w:r>
              <w:rPr>
                <w:rFonts w:ascii="宋体" w:hAnsi="宋体" w:cs="宋体" w:hint="eastAsia"/>
                <w:szCs w:val="21"/>
                <w:u w:val="single"/>
              </w:rPr>
              <w:t>12</w:t>
            </w:r>
            <w:r>
              <w:rPr>
                <w:rFonts w:ascii="宋体" w:hAnsi="宋体" w:cs="宋体" w:hint="eastAsia"/>
                <w:szCs w:val="21"/>
              </w:rPr>
              <w:t>月</w:t>
            </w:r>
            <w:r>
              <w:rPr>
                <w:rFonts w:ascii="宋体" w:hAnsi="宋体" w:cs="宋体" w:hint="eastAsia"/>
                <w:szCs w:val="21"/>
                <w:u w:val="single"/>
              </w:rPr>
              <w:t>22</w:t>
            </w:r>
            <w:r>
              <w:rPr>
                <w:rFonts w:ascii="宋体" w:hAnsi="宋体" w:cs="宋体" w:hint="eastAsia"/>
                <w:szCs w:val="21"/>
              </w:rPr>
              <w:t>日</w:t>
            </w:r>
            <w:r>
              <w:rPr>
                <w:rFonts w:ascii="宋体" w:hAnsi="宋体" w:cs="宋体" w:hint="eastAsia"/>
                <w:szCs w:val="21"/>
                <w:u w:val="single"/>
              </w:rPr>
              <w:t>14</w:t>
            </w:r>
            <w:r>
              <w:rPr>
                <w:rFonts w:ascii="宋体" w:hAnsi="宋体" w:cs="宋体" w:hint="eastAsia"/>
                <w:szCs w:val="21"/>
              </w:rPr>
              <w:t>时</w:t>
            </w:r>
            <w:r>
              <w:rPr>
                <w:rFonts w:ascii="宋体" w:hAnsi="宋体" w:cs="宋体" w:hint="eastAsia"/>
                <w:szCs w:val="21"/>
                <w:u w:val="single"/>
              </w:rPr>
              <w:t>30</w:t>
            </w:r>
            <w:r>
              <w:rPr>
                <w:rFonts w:ascii="宋体" w:hAnsi="宋体" w:cs="宋体" w:hint="eastAsia"/>
                <w:szCs w:val="21"/>
              </w:rPr>
              <w:t>分</w:t>
            </w:r>
            <w:r>
              <w:rPr>
                <w:rFonts w:ascii="宋体" w:hAnsi="宋体" w:cs="宋体" w:hint="eastAsia"/>
                <w:szCs w:val="21"/>
              </w:rPr>
              <w:t>(</w:t>
            </w:r>
            <w:r>
              <w:rPr>
                <w:rFonts w:ascii="宋体" w:hAnsi="宋体" w:cs="宋体" w:hint="eastAsia"/>
                <w:szCs w:val="21"/>
              </w:rPr>
              <w:t>北京时间</w:t>
            </w:r>
            <w:r>
              <w:rPr>
                <w:rFonts w:ascii="宋体" w:hAnsi="宋体" w:cs="宋体" w:hint="eastAsia"/>
                <w:szCs w:val="21"/>
              </w:rPr>
              <w:t>)</w:t>
            </w:r>
          </w:p>
        </w:tc>
      </w:tr>
      <w:tr w:rsidR="0035776A">
        <w:trPr>
          <w:cantSplit/>
          <w:trHeight w:val="719"/>
          <w:jc w:val="center"/>
        </w:trPr>
        <w:tc>
          <w:tcPr>
            <w:tcW w:w="1864" w:type="dxa"/>
            <w:vAlign w:val="center"/>
          </w:tcPr>
          <w:p w:rsidR="0035776A" w:rsidRDefault="009D0EFB">
            <w:pPr>
              <w:adjustRightInd w:val="0"/>
              <w:snapToGrid w:val="0"/>
              <w:spacing w:line="400" w:lineRule="exact"/>
              <w:jc w:val="center"/>
              <w:rPr>
                <w:rFonts w:ascii="宋体" w:hAnsi="宋体" w:cs="宋体"/>
                <w:b/>
                <w:szCs w:val="21"/>
              </w:rPr>
            </w:pPr>
            <w:r>
              <w:rPr>
                <w:rFonts w:ascii="宋体" w:hAnsi="宋体" w:cs="宋体" w:hint="eastAsia"/>
                <w:b/>
                <w:szCs w:val="21"/>
              </w:rPr>
              <w:t>响应文件的递交及谈判地点</w:t>
            </w:r>
          </w:p>
        </w:tc>
        <w:tc>
          <w:tcPr>
            <w:tcW w:w="7788" w:type="dxa"/>
            <w:vAlign w:val="center"/>
          </w:tcPr>
          <w:p w:rsidR="0035776A" w:rsidRDefault="009D0EFB">
            <w:pPr>
              <w:adjustRightInd w:val="0"/>
              <w:snapToGrid w:val="0"/>
              <w:spacing w:line="400" w:lineRule="exact"/>
              <w:rPr>
                <w:rFonts w:ascii="宋体" w:hAnsi="宋体" w:cs="宋体"/>
                <w:szCs w:val="21"/>
              </w:rPr>
            </w:pPr>
            <w:r>
              <w:rPr>
                <w:rFonts w:ascii="宋体" w:hAnsi="宋体" w:cs="宋体" w:hint="eastAsia"/>
                <w:bCs/>
                <w:szCs w:val="21"/>
              </w:rPr>
              <w:t>长沙市劳动东路二段</w:t>
            </w:r>
            <w:r>
              <w:rPr>
                <w:rFonts w:ascii="宋体" w:hAnsi="宋体" w:cs="宋体" w:hint="eastAsia"/>
                <w:bCs/>
                <w:szCs w:val="21"/>
              </w:rPr>
              <w:t>48</w:t>
            </w:r>
            <w:r>
              <w:rPr>
                <w:rFonts w:ascii="宋体" w:hAnsi="宋体" w:cs="宋体" w:hint="eastAsia"/>
                <w:bCs/>
                <w:szCs w:val="21"/>
              </w:rPr>
              <w:t>号黄兴车辆段综合楼</w:t>
            </w:r>
            <w:r>
              <w:rPr>
                <w:rFonts w:ascii="宋体" w:hAnsi="宋体" w:cs="宋体" w:hint="eastAsia"/>
                <w:bCs/>
                <w:szCs w:val="21"/>
              </w:rPr>
              <w:t>9</w:t>
            </w:r>
            <w:r>
              <w:rPr>
                <w:rFonts w:ascii="宋体" w:hAnsi="宋体" w:cs="宋体" w:hint="eastAsia"/>
                <w:bCs/>
                <w:szCs w:val="21"/>
              </w:rPr>
              <w:t>楼</w:t>
            </w:r>
            <w:r>
              <w:rPr>
                <w:rFonts w:ascii="宋体" w:hAnsi="宋体" w:cs="宋体" w:hint="eastAsia"/>
                <w:bCs/>
                <w:szCs w:val="21"/>
              </w:rPr>
              <w:t>910</w:t>
            </w:r>
            <w:r>
              <w:rPr>
                <w:rFonts w:ascii="宋体" w:hAnsi="宋体" w:cs="宋体" w:hint="eastAsia"/>
                <w:bCs/>
                <w:szCs w:val="21"/>
              </w:rPr>
              <w:t>室</w:t>
            </w:r>
          </w:p>
        </w:tc>
      </w:tr>
      <w:tr w:rsidR="0035776A">
        <w:trPr>
          <w:cantSplit/>
          <w:trHeight w:val="719"/>
          <w:jc w:val="center"/>
        </w:trPr>
        <w:tc>
          <w:tcPr>
            <w:tcW w:w="1864" w:type="dxa"/>
            <w:vAlign w:val="center"/>
          </w:tcPr>
          <w:p w:rsidR="0035776A" w:rsidRDefault="009D0EFB">
            <w:pPr>
              <w:adjustRightInd w:val="0"/>
              <w:snapToGrid w:val="0"/>
              <w:spacing w:line="400" w:lineRule="exact"/>
              <w:jc w:val="center"/>
              <w:rPr>
                <w:rFonts w:ascii="宋体" w:hAnsi="宋体" w:cs="宋体"/>
                <w:b/>
                <w:szCs w:val="21"/>
              </w:rPr>
            </w:pPr>
            <w:r>
              <w:rPr>
                <w:rFonts w:ascii="宋体" w:hAnsi="宋体" w:cs="宋体" w:hint="eastAsia"/>
                <w:b/>
                <w:szCs w:val="21"/>
              </w:rPr>
              <w:t>谈判现场验证须提交的资料</w:t>
            </w:r>
          </w:p>
        </w:tc>
        <w:tc>
          <w:tcPr>
            <w:tcW w:w="7788" w:type="dxa"/>
            <w:vAlign w:val="center"/>
          </w:tcPr>
          <w:p w:rsidR="0035776A" w:rsidRDefault="009D0EFB">
            <w:pPr>
              <w:adjustRightInd w:val="0"/>
              <w:snapToGrid w:val="0"/>
              <w:spacing w:line="400" w:lineRule="exact"/>
              <w:rPr>
                <w:rFonts w:ascii="宋体" w:hAnsi="宋体" w:cs="宋体"/>
                <w:color w:val="FF0000"/>
                <w:szCs w:val="21"/>
              </w:rPr>
            </w:pPr>
            <w:r>
              <w:rPr>
                <w:rFonts w:ascii="宋体" w:hAnsi="宋体" w:cs="宋体" w:hint="eastAsia"/>
                <w:iCs/>
                <w:szCs w:val="21"/>
              </w:rPr>
              <w:t>1.</w:t>
            </w:r>
            <w:r>
              <w:rPr>
                <w:rFonts w:ascii="宋体" w:hAnsi="宋体" w:cs="宋体" w:hint="eastAsia"/>
                <w:iCs/>
                <w:szCs w:val="21"/>
              </w:rPr>
              <w:t>谈判单位代表是谈判单位法定代表人参加的，法定代表人须提供法定代表人身份证明书原件</w:t>
            </w:r>
            <w:r>
              <w:rPr>
                <w:rFonts w:ascii="宋体" w:hAnsi="宋体" w:cs="宋体" w:hint="eastAsia"/>
                <w:b/>
                <w:bCs/>
                <w:iCs/>
                <w:szCs w:val="21"/>
              </w:rPr>
              <w:t>（格式详见本文件第六章）</w:t>
            </w:r>
            <w:r>
              <w:rPr>
                <w:rFonts w:ascii="宋体" w:hAnsi="宋体" w:cs="宋体" w:hint="eastAsia"/>
                <w:szCs w:val="21"/>
              </w:rPr>
              <w:t>及本人身份证原件。</w:t>
            </w:r>
          </w:p>
          <w:p w:rsidR="0035776A" w:rsidRDefault="009D0EFB">
            <w:pPr>
              <w:adjustRightInd w:val="0"/>
              <w:snapToGrid w:val="0"/>
              <w:spacing w:line="400" w:lineRule="exact"/>
              <w:rPr>
                <w:rFonts w:ascii="宋体" w:hAnsi="宋体" w:cs="宋体"/>
                <w:iCs/>
                <w:szCs w:val="21"/>
              </w:rPr>
            </w:pPr>
            <w:r>
              <w:rPr>
                <w:rFonts w:ascii="宋体" w:hAnsi="宋体" w:cs="宋体" w:hint="eastAsia"/>
                <w:szCs w:val="21"/>
              </w:rPr>
              <w:t>2.</w:t>
            </w:r>
            <w:r>
              <w:rPr>
                <w:rFonts w:ascii="宋体" w:hAnsi="宋体" w:cs="宋体" w:hint="eastAsia"/>
                <w:szCs w:val="21"/>
              </w:rPr>
              <w:t>谈判单位代表是由谈判单位法定代表人授权的委托代理人参加的，其授权委托代理人须提供授权委托书原件</w:t>
            </w:r>
            <w:r>
              <w:rPr>
                <w:rFonts w:ascii="宋体" w:hAnsi="宋体" w:cs="宋体" w:hint="eastAsia"/>
                <w:b/>
                <w:szCs w:val="21"/>
              </w:rPr>
              <w:t>（格式详见本文件</w:t>
            </w:r>
            <w:r>
              <w:rPr>
                <w:rFonts w:ascii="宋体" w:hAnsi="宋体" w:cs="宋体" w:hint="eastAsia"/>
                <w:b/>
                <w:bCs/>
                <w:iCs/>
                <w:szCs w:val="21"/>
              </w:rPr>
              <w:t>第六章</w:t>
            </w:r>
            <w:r>
              <w:rPr>
                <w:rFonts w:ascii="宋体" w:hAnsi="宋体" w:cs="宋体" w:hint="eastAsia"/>
                <w:b/>
                <w:szCs w:val="21"/>
              </w:rPr>
              <w:t>）</w:t>
            </w:r>
            <w:r>
              <w:rPr>
                <w:rFonts w:ascii="宋体" w:hAnsi="宋体" w:cs="宋体" w:hint="eastAsia"/>
                <w:szCs w:val="21"/>
              </w:rPr>
              <w:t>及本人身份证原件。</w:t>
            </w:r>
          </w:p>
        </w:tc>
      </w:tr>
      <w:tr w:rsidR="0035776A">
        <w:trPr>
          <w:cantSplit/>
          <w:trHeight w:val="557"/>
          <w:jc w:val="center"/>
        </w:trPr>
        <w:tc>
          <w:tcPr>
            <w:tcW w:w="1864" w:type="dxa"/>
            <w:vAlign w:val="center"/>
          </w:tcPr>
          <w:p w:rsidR="0035776A" w:rsidRDefault="009D0EFB">
            <w:pPr>
              <w:adjustRightInd w:val="0"/>
              <w:snapToGrid w:val="0"/>
              <w:spacing w:line="400" w:lineRule="exact"/>
              <w:jc w:val="center"/>
              <w:rPr>
                <w:rFonts w:ascii="宋体" w:hAnsi="宋体" w:cs="宋体"/>
                <w:b/>
                <w:szCs w:val="21"/>
              </w:rPr>
            </w:pPr>
            <w:r>
              <w:rPr>
                <w:rFonts w:ascii="宋体" w:hAnsi="宋体" w:cs="宋体" w:hint="eastAsia"/>
                <w:b/>
                <w:szCs w:val="21"/>
              </w:rPr>
              <w:t>响应文件有效期</w:t>
            </w:r>
          </w:p>
        </w:tc>
        <w:tc>
          <w:tcPr>
            <w:tcW w:w="7788" w:type="dxa"/>
            <w:vAlign w:val="center"/>
          </w:tcPr>
          <w:p w:rsidR="0035776A" w:rsidRDefault="009D0EFB">
            <w:pPr>
              <w:adjustRightInd w:val="0"/>
              <w:snapToGrid w:val="0"/>
              <w:spacing w:line="400" w:lineRule="exact"/>
              <w:rPr>
                <w:rFonts w:ascii="宋体" w:hAnsi="宋体" w:cs="宋体"/>
                <w:szCs w:val="21"/>
              </w:rPr>
            </w:pPr>
            <w:r>
              <w:rPr>
                <w:rFonts w:ascii="宋体" w:hAnsi="宋体" w:cs="宋体" w:hint="eastAsia"/>
                <w:szCs w:val="21"/>
              </w:rPr>
              <w:t>180</w:t>
            </w:r>
            <w:r>
              <w:rPr>
                <w:rFonts w:ascii="宋体" w:hAnsi="宋体" w:cs="宋体" w:hint="eastAsia"/>
                <w:szCs w:val="21"/>
              </w:rPr>
              <w:t>日历天，从谈判截止之日起算。</w:t>
            </w:r>
          </w:p>
        </w:tc>
      </w:tr>
      <w:tr w:rsidR="0035776A">
        <w:trPr>
          <w:cantSplit/>
          <w:trHeight w:val="607"/>
          <w:jc w:val="center"/>
        </w:trPr>
        <w:tc>
          <w:tcPr>
            <w:tcW w:w="1864" w:type="dxa"/>
            <w:vAlign w:val="center"/>
          </w:tcPr>
          <w:p w:rsidR="0035776A" w:rsidRDefault="009D0EFB">
            <w:pPr>
              <w:adjustRightInd w:val="0"/>
              <w:snapToGrid w:val="0"/>
              <w:spacing w:line="400" w:lineRule="exact"/>
              <w:jc w:val="center"/>
              <w:rPr>
                <w:rFonts w:ascii="宋体" w:hAnsi="宋体" w:cs="宋体"/>
                <w:b/>
                <w:szCs w:val="21"/>
              </w:rPr>
            </w:pPr>
            <w:r>
              <w:rPr>
                <w:rFonts w:ascii="宋体" w:hAnsi="宋体" w:cs="宋体" w:hint="eastAsia"/>
                <w:b/>
                <w:szCs w:val="21"/>
              </w:rPr>
              <w:t>响应文件份数</w:t>
            </w:r>
          </w:p>
        </w:tc>
        <w:tc>
          <w:tcPr>
            <w:tcW w:w="7788" w:type="dxa"/>
            <w:vAlign w:val="center"/>
          </w:tcPr>
          <w:p w:rsidR="0035776A" w:rsidRDefault="009D0EFB">
            <w:pPr>
              <w:adjustRightInd w:val="0"/>
              <w:snapToGrid w:val="0"/>
              <w:spacing w:line="400" w:lineRule="exact"/>
              <w:rPr>
                <w:rFonts w:ascii="宋体" w:hAnsi="宋体" w:cs="宋体"/>
                <w:szCs w:val="21"/>
                <w:u w:val="single"/>
              </w:rPr>
            </w:pPr>
            <w:r>
              <w:rPr>
                <w:rFonts w:ascii="宋体" w:hAnsi="宋体" w:cs="宋体" w:hint="eastAsia"/>
                <w:szCs w:val="21"/>
              </w:rPr>
              <w:t>响应文件纸质文件一式三份（其中正本一份，副本二份），电子文件（</w:t>
            </w:r>
            <w:r>
              <w:rPr>
                <w:rFonts w:ascii="宋体" w:hAnsi="宋体" w:cs="宋体" w:hint="eastAsia"/>
                <w:szCs w:val="21"/>
              </w:rPr>
              <w:t>U</w:t>
            </w:r>
            <w:r>
              <w:rPr>
                <w:rFonts w:ascii="宋体" w:hAnsi="宋体" w:cs="宋体" w:hint="eastAsia"/>
                <w:szCs w:val="21"/>
              </w:rPr>
              <w:t>盘或光盘）一份。</w:t>
            </w:r>
          </w:p>
        </w:tc>
      </w:tr>
      <w:tr w:rsidR="0035776A">
        <w:trPr>
          <w:cantSplit/>
          <w:trHeight w:val="596"/>
          <w:jc w:val="center"/>
        </w:trPr>
        <w:tc>
          <w:tcPr>
            <w:tcW w:w="1864" w:type="dxa"/>
            <w:vAlign w:val="center"/>
          </w:tcPr>
          <w:p w:rsidR="0035776A" w:rsidRDefault="009D0EFB">
            <w:pPr>
              <w:adjustRightInd w:val="0"/>
              <w:snapToGrid w:val="0"/>
              <w:spacing w:line="400" w:lineRule="exact"/>
              <w:jc w:val="center"/>
              <w:rPr>
                <w:rFonts w:ascii="宋体" w:hAnsi="宋体" w:cs="宋体"/>
                <w:b/>
                <w:szCs w:val="21"/>
              </w:rPr>
            </w:pPr>
            <w:r>
              <w:rPr>
                <w:rFonts w:ascii="宋体" w:hAnsi="宋体" w:cs="宋体" w:hint="eastAsia"/>
                <w:b/>
                <w:szCs w:val="21"/>
              </w:rPr>
              <w:t>价格承包内容</w:t>
            </w:r>
          </w:p>
        </w:tc>
        <w:tc>
          <w:tcPr>
            <w:tcW w:w="7788" w:type="dxa"/>
            <w:vAlign w:val="center"/>
          </w:tcPr>
          <w:p w:rsidR="0035776A" w:rsidRDefault="009D0EFB">
            <w:pPr>
              <w:spacing w:line="400" w:lineRule="exact"/>
              <w:rPr>
                <w:rFonts w:ascii="宋体" w:hAnsi="宋体" w:cs="宋体"/>
                <w:bCs/>
                <w:szCs w:val="21"/>
              </w:rPr>
            </w:pPr>
            <w:r>
              <w:rPr>
                <w:rFonts w:ascii="宋体" w:hAnsi="宋体" w:cs="宋体" w:hint="eastAsia"/>
                <w:bCs/>
                <w:szCs w:val="21"/>
              </w:rPr>
              <w:t>1.</w:t>
            </w:r>
            <w:r>
              <w:rPr>
                <w:rFonts w:ascii="宋体" w:hAnsi="宋体" w:cs="宋体" w:hint="eastAsia"/>
                <w:bCs/>
                <w:szCs w:val="21"/>
              </w:rPr>
              <w:t>合同价款形式：</w:t>
            </w:r>
          </w:p>
          <w:p w:rsidR="0035776A" w:rsidRDefault="009D0EFB">
            <w:pPr>
              <w:spacing w:line="400" w:lineRule="exact"/>
              <w:rPr>
                <w:rFonts w:ascii="宋体" w:hAnsi="宋体" w:cs="宋体"/>
                <w:bCs/>
                <w:szCs w:val="21"/>
              </w:rPr>
            </w:pPr>
            <w:r>
              <w:rPr>
                <w:rFonts w:ascii="宋体" w:hAnsi="宋体" w:cs="宋体" w:hint="eastAsia"/>
                <w:bCs/>
                <w:szCs w:val="21"/>
              </w:rPr>
              <w:t>单价合同（除税率调整外，合同单价（即中标单价</w:t>
            </w:r>
            <w:r>
              <w:rPr>
                <w:rFonts w:ascii="宋体" w:hAnsi="宋体" w:cs="宋体" w:hint="eastAsia"/>
                <w:bCs/>
                <w:szCs w:val="21"/>
              </w:rPr>
              <w:t>/</w:t>
            </w:r>
            <w:r>
              <w:rPr>
                <w:rFonts w:ascii="宋体" w:hAnsi="宋体" w:cs="宋体" w:hint="eastAsia"/>
                <w:bCs/>
                <w:szCs w:val="21"/>
              </w:rPr>
              <w:t>中选单价</w:t>
            </w:r>
            <w:r>
              <w:rPr>
                <w:rFonts w:ascii="宋体" w:hAnsi="宋体" w:cs="宋体" w:hint="eastAsia"/>
                <w:bCs/>
                <w:szCs w:val="21"/>
              </w:rPr>
              <w:t>/</w:t>
            </w:r>
            <w:r>
              <w:rPr>
                <w:rFonts w:ascii="宋体" w:hAnsi="宋体" w:cs="宋体" w:hint="eastAsia"/>
                <w:bCs/>
                <w:szCs w:val="21"/>
              </w:rPr>
              <w:t>成交单价）在合同执行过程中固定不变，不受政策法规变化以及汇率浮动、物价指数浮动等因素的影响）。</w:t>
            </w:r>
          </w:p>
          <w:p w:rsidR="0035776A" w:rsidRDefault="009D0EFB">
            <w:pPr>
              <w:spacing w:line="400" w:lineRule="exact"/>
              <w:rPr>
                <w:rFonts w:ascii="宋体" w:hAnsi="宋体" w:cs="宋体"/>
                <w:bCs/>
                <w:szCs w:val="21"/>
              </w:rPr>
            </w:pPr>
            <w:r>
              <w:rPr>
                <w:rFonts w:ascii="宋体" w:hAnsi="宋体" w:cs="宋体" w:hint="eastAsia"/>
                <w:bCs/>
                <w:szCs w:val="21"/>
              </w:rPr>
              <w:t>2.</w:t>
            </w:r>
            <w:r>
              <w:rPr>
                <w:rFonts w:ascii="宋体" w:hAnsi="宋体" w:cs="宋体" w:hint="eastAsia"/>
                <w:bCs/>
                <w:szCs w:val="21"/>
              </w:rPr>
              <w:t>签约合同价：</w:t>
            </w:r>
          </w:p>
          <w:p w:rsidR="0035776A" w:rsidRDefault="009D0EFB">
            <w:pPr>
              <w:spacing w:line="400" w:lineRule="exact"/>
              <w:rPr>
                <w:rFonts w:ascii="宋体" w:hAnsi="宋体" w:cs="宋体"/>
                <w:bCs/>
                <w:szCs w:val="21"/>
              </w:rPr>
            </w:pPr>
            <w:r>
              <w:rPr>
                <w:rFonts w:ascii="宋体" w:hAnsi="宋体" w:cs="宋体" w:hint="eastAsia"/>
                <w:bCs/>
                <w:szCs w:val="21"/>
              </w:rPr>
              <w:t>签约合同价为人民币</w:t>
            </w:r>
            <w:r>
              <w:rPr>
                <w:rFonts w:ascii="宋体" w:hAnsi="宋体" w:cs="宋体" w:hint="eastAsia"/>
                <w:bCs/>
                <w:szCs w:val="21"/>
              </w:rPr>
              <w:t xml:space="preserve">        </w:t>
            </w:r>
            <w:r>
              <w:rPr>
                <w:rFonts w:ascii="宋体" w:hAnsi="宋体" w:cs="宋体" w:hint="eastAsia"/>
                <w:bCs/>
                <w:szCs w:val="21"/>
              </w:rPr>
              <w:t>元（大写金额：</w:t>
            </w:r>
            <w:r>
              <w:rPr>
                <w:rFonts w:ascii="宋体" w:hAnsi="宋体" w:cs="宋体" w:hint="eastAsia"/>
                <w:bCs/>
                <w:szCs w:val="21"/>
              </w:rPr>
              <w:t xml:space="preserve">        </w:t>
            </w:r>
            <w:r>
              <w:rPr>
                <w:rFonts w:ascii="宋体" w:hAnsi="宋体" w:cs="宋体" w:hint="eastAsia"/>
                <w:bCs/>
                <w:szCs w:val="21"/>
              </w:rPr>
              <w:t>），具体分项价格表详见合同附件之签约合同价清单。</w:t>
            </w:r>
          </w:p>
          <w:p w:rsidR="0035776A" w:rsidRDefault="009D0EFB">
            <w:pPr>
              <w:spacing w:line="400" w:lineRule="exact"/>
              <w:rPr>
                <w:rFonts w:ascii="宋体" w:hAnsi="宋体" w:cs="宋体"/>
                <w:szCs w:val="21"/>
              </w:rPr>
            </w:pPr>
            <w:r>
              <w:rPr>
                <w:rFonts w:ascii="宋体" w:hAnsi="宋体" w:cs="宋体" w:hint="eastAsia"/>
                <w:bCs/>
                <w:szCs w:val="21"/>
              </w:rPr>
              <w:t>按长沙市政府或其职能部门相关规定，本项目的合同价格最终以□长沙市政府相关职能部门或长沙市轨道交通集团有限公司授权的单位审定价款为准</w:t>
            </w:r>
            <w:r>
              <w:rPr>
                <w:rFonts w:ascii="宋体" w:hAnsi="宋体" w:cs="宋体" w:hint="eastAsia"/>
                <w:bCs/>
                <w:szCs w:val="21"/>
              </w:rPr>
              <w:t>/</w:t>
            </w:r>
            <w:r>
              <w:rPr>
                <w:rFonts w:ascii="宋体" w:hAnsi="宋体" w:cs="宋体" w:hint="eastAsia"/>
                <w:bCs/>
                <w:szCs w:val="21"/>
              </w:rPr>
              <w:sym w:font="Wingdings 2" w:char="0052"/>
            </w:r>
            <w:r>
              <w:rPr>
                <w:rFonts w:ascii="宋体" w:hAnsi="宋体" w:cs="宋体" w:hint="eastAsia"/>
                <w:bCs/>
                <w:szCs w:val="21"/>
              </w:rPr>
              <w:t>履约验收合格确定的最终价款为准。合同价格包括乙方履行合同且满</w:t>
            </w:r>
            <w:r>
              <w:rPr>
                <w:rFonts w:ascii="宋体" w:hAnsi="宋体" w:cs="宋体" w:hint="eastAsia"/>
                <w:bCs/>
                <w:szCs w:val="21"/>
              </w:rPr>
              <w:t>足用户需求书</w:t>
            </w:r>
            <w:r>
              <w:rPr>
                <w:rFonts w:ascii="宋体" w:hAnsi="宋体" w:cs="宋体" w:hint="eastAsia"/>
                <w:bCs/>
                <w:szCs w:val="21"/>
              </w:rPr>
              <w:t>/</w:t>
            </w:r>
            <w:r>
              <w:rPr>
                <w:rFonts w:ascii="宋体" w:hAnsi="宋体" w:cs="宋体" w:hint="eastAsia"/>
                <w:bCs/>
                <w:szCs w:val="21"/>
              </w:rPr>
              <w:t>技术规格书全部要求所产生的成本、费用、税金、利润、保险、专利、风险等。</w:t>
            </w:r>
          </w:p>
        </w:tc>
      </w:tr>
      <w:tr w:rsidR="0035776A">
        <w:trPr>
          <w:cantSplit/>
          <w:trHeight w:val="553"/>
          <w:jc w:val="center"/>
        </w:trPr>
        <w:tc>
          <w:tcPr>
            <w:tcW w:w="1864" w:type="dxa"/>
            <w:vAlign w:val="center"/>
          </w:tcPr>
          <w:p w:rsidR="0035776A" w:rsidRDefault="009D0EFB">
            <w:pPr>
              <w:adjustRightInd w:val="0"/>
              <w:snapToGrid w:val="0"/>
              <w:spacing w:line="400" w:lineRule="exact"/>
              <w:jc w:val="center"/>
              <w:rPr>
                <w:rFonts w:ascii="宋体" w:hAnsi="宋体" w:cs="宋体"/>
                <w:b/>
                <w:color w:val="FF0000"/>
                <w:szCs w:val="21"/>
              </w:rPr>
            </w:pPr>
            <w:r>
              <w:rPr>
                <w:rFonts w:ascii="宋体" w:hAnsi="宋体" w:cs="宋体" w:hint="eastAsia"/>
                <w:b/>
                <w:szCs w:val="21"/>
              </w:rPr>
              <w:t>项目支付方式</w:t>
            </w:r>
          </w:p>
        </w:tc>
        <w:tc>
          <w:tcPr>
            <w:tcW w:w="7788" w:type="dxa"/>
            <w:vAlign w:val="center"/>
          </w:tcPr>
          <w:p w:rsidR="0035776A" w:rsidRDefault="009D0EFB">
            <w:pPr>
              <w:spacing w:line="400" w:lineRule="exact"/>
              <w:rPr>
                <w:rFonts w:ascii="宋体" w:hAnsi="宋体" w:cs="宋体"/>
                <w:bCs/>
                <w:szCs w:val="21"/>
              </w:rPr>
            </w:pPr>
            <w:r>
              <w:rPr>
                <w:rFonts w:ascii="宋体" w:hAnsi="宋体" w:cs="宋体" w:hint="eastAsia"/>
                <w:bCs/>
                <w:szCs w:val="21"/>
              </w:rPr>
              <w:t>1.1</w:t>
            </w:r>
            <w:r>
              <w:rPr>
                <w:rFonts w:ascii="宋体" w:hAnsi="宋体" w:cs="宋体" w:hint="eastAsia"/>
                <w:bCs/>
                <w:szCs w:val="21"/>
              </w:rPr>
              <w:t>预付款</w:t>
            </w:r>
          </w:p>
          <w:p w:rsidR="0035776A" w:rsidRDefault="009D0EFB">
            <w:pPr>
              <w:spacing w:line="400" w:lineRule="exact"/>
              <w:rPr>
                <w:rFonts w:ascii="宋体" w:hAnsi="宋体" w:cs="宋体"/>
                <w:bCs/>
                <w:szCs w:val="21"/>
              </w:rPr>
            </w:pPr>
            <w:r>
              <w:rPr>
                <w:rFonts w:ascii="宋体" w:hAnsi="宋体" w:cs="宋体" w:hint="eastAsia"/>
                <w:bCs/>
                <w:szCs w:val="21"/>
              </w:rPr>
              <w:t>本项目无预付款。</w:t>
            </w:r>
          </w:p>
          <w:p w:rsidR="0035776A" w:rsidRDefault="009D0EFB">
            <w:pPr>
              <w:spacing w:line="400" w:lineRule="exact"/>
              <w:rPr>
                <w:rFonts w:ascii="宋体" w:hAnsi="宋体" w:cs="宋体"/>
                <w:bCs/>
                <w:szCs w:val="21"/>
              </w:rPr>
            </w:pPr>
            <w:r>
              <w:rPr>
                <w:rFonts w:ascii="宋体" w:hAnsi="宋体" w:cs="宋体" w:hint="eastAsia"/>
                <w:bCs/>
                <w:szCs w:val="21"/>
              </w:rPr>
              <w:t>1.2</w:t>
            </w:r>
            <w:r>
              <w:rPr>
                <w:rFonts w:ascii="宋体" w:hAnsi="宋体" w:cs="宋体" w:hint="eastAsia"/>
                <w:bCs/>
                <w:szCs w:val="21"/>
              </w:rPr>
              <w:t>中间付款</w:t>
            </w:r>
          </w:p>
          <w:p w:rsidR="0035776A" w:rsidRDefault="009D0EFB">
            <w:pPr>
              <w:spacing w:line="400" w:lineRule="exact"/>
              <w:rPr>
                <w:rFonts w:ascii="宋体" w:hAnsi="宋体" w:cs="宋体"/>
                <w:bCs/>
                <w:szCs w:val="21"/>
              </w:rPr>
            </w:pPr>
            <w:r>
              <w:rPr>
                <w:rFonts w:ascii="宋体" w:hAnsi="宋体" w:cs="宋体" w:hint="eastAsia"/>
                <w:bCs/>
                <w:szCs w:val="21"/>
              </w:rPr>
              <w:t>乙方按合同约定完成所有物资供货及相关工作，且□本项目的结算价格经长沙市政府相关职能部门或长沙市轨道交通集团有限公司授权的单位审定</w:t>
            </w:r>
            <w:r>
              <w:rPr>
                <w:rFonts w:ascii="宋体" w:hAnsi="宋体" w:cs="宋体" w:hint="eastAsia"/>
                <w:bCs/>
                <w:szCs w:val="21"/>
              </w:rPr>
              <w:t>/</w:t>
            </w:r>
            <w:r>
              <w:rPr>
                <w:rFonts w:ascii="宋体" w:hAnsi="宋体" w:cs="宋体" w:hint="eastAsia"/>
                <w:bCs/>
                <w:szCs w:val="21"/>
              </w:rPr>
              <w:sym w:font="Wingdings 2" w:char="0052"/>
            </w:r>
            <w:r>
              <w:rPr>
                <w:rFonts w:ascii="宋体" w:hAnsi="宋体" w:cs="宋体" w:hint="eastAsia"/>
                <w:bCs/>
                <w:szCs w:val="21"/>
              </w:rPr>
              <w:t>本项目履约验收合格，在收到经甲方批复的支付申请等资料并证实完整无误后</w:t>
            </w:r>
            <w:r>
              <w:rPr>
                <w:rFonts w:ascii="宋体" w:hAnsi="宋体" w:cs="宋体" w:hint="eastAsia"/>
                <w:bCs/>
                <w:szCs w:val="21"/>
              </w:rPr>
              <w:t>28</w:t>
            </w:r>
            <w:r>
              <w:rPr>
                <w:rFonts w:ascii="宋体" w:hAnsi="宋体" w:cs="宋体" w:hint="eastAsia"/>
                <w:bCs/>
                <w:szCs w:val="21"/>
              </w:rPr>
              <w:t>个工作日内，支付至合同价格的</w:t>
            </w:r>
            <w:r>
              <w:rPr>
                <w:rFonts w:ascii="宋体" w:hAnsi="宋体" w:cs="宋体" w:hint="eastAsia"/>
                <w:bCs/>
                <w:szCs w:val="21"/>
              </w:rPr>
              <w:t>97%</w:t>
            </w:r>
            <w:r>
              <w:rPr>
                <w:rFonts w:ascii="宋体" w:hAnsi="宋体" w:cs="宋体" w:hint="eastAsia"/>
                <w:bCs/>
                <w:szCs w:val="21"/>
              </w:rPr>
              <w:t>。</w:t>
            </w:r>
          </w:p>
          <w:p w:rsidR="0035776A" w:rsidRDefault="009D0EFB">
            <w:pPr>
              <w:spacing w:line="400" w:lineRule="exact"/>
              <w:rPr>
                <w:rFonts w:ascii="宋体" w:hAnsi="宋体" w:cs="宋体"/>
                <w:bCs/>
                <w:szCs w:val="21"/>
              </w:rPr>
            </w:pPr>
            <w:r>
              <w:rPr>
                <w:rFonts w:ascii="宋体" w:hAnsi="宋体" w:cs="宋体" w:hint="eastAsia"/>
                <w:bCs/>
                <w:szCs w:val="21"/>
              </w:rPr>
              <w:t>1.3</w:t>
            </w:r>
            <w:r>
              <w:rPr>
                <w:rFonts w:ascii="宋体" w:hAnsi="宋体" w:cs="宋体" w:hint="eastAsia"/>
                <w:bCs/>
                <w:szCs w:val="21"/>
              </w:rPr>
              <w:t>最终付款</w:t>
            </w:r>
          </w:p>
          <w:p w:rsidR="0035776A" w:rsidRDefault="009D0EFB">
            <w:pPr>
              <w:spacing w:line="400" w:lineRule="exact"/>
              <w:rPr>
                <w:rFonts w:ascii="宋体" w:hAnsi="宋体" w:cs="宋体"/>
                <w:bCs/>
                <w:szCs w:val="21"/>
              </w:rPr>
            </w:pPr>
            <w:r>
              <w:rPr>
                <w:rFonts w:ascii="宋体" w:hAnsi="宋体" w:cs="宋体" w:hint="eastAsia"/>
                <w:bCs/>
                <w:szCs w:val="21"/>
              </w:rPr>
              <w:t>质保期满且物资无质量问题，收到经甲方批复的支付请求等资料并证实完整无误后</w:t>
            </w:r>
            <w:r>
              <w:rPr>
                <w:rFonts w:ascii="宋体" w:hAnsi="宋体" w:cs="宋体" w:hint="eastAsia"/>
                <w:bCs/>
                <w:szCs w:val="21"/>
              </w:rPr>
              <w:t>28</w:t>
            </w:r>
            <w:r>
              <w:rPr>
                <w:rFonts w:ascii="宋体" w:hAnsi="宋体" w:cs="宋体" w:hint="eastAsia"/>
                <w:bCs/>
                <w:szCs w:val="21"/>
              </w:rPr>
              <w:t>个工作日内，支付合同价格的剩余款项。</w:t>
            </w:r>
          </w:p>
          <w:p w:rsidR="0035776A" w:rsidRDefault="009D0EFB">
            <w:pPr>
              <w:pStyle w:val="affb"/>
              <w:adjustRightInd w:val="0"/>
              <w:snapToGrid w:val="0"/>
              <w:spacing w:after="0" w:line="400" w:lineRule="exact"/>
              <w:ind w:firstLineChars="0" w:firstLine="0"/>
              <w:rPr>
                <w:rFonts w:ascii="宋体" w:hAnsi="宋体" w:cs="宋体"/>
              </w:rPr>
            </w:pPr>
            <w:r>
              <w:rPr>
                <w:rFonts w:ascii="宋体" w:hAnsi="宋体" w:cs="宋体" w:hint="eastAsia"/>
                <w:bCs/>
                <w:szCs w:val="21"/>
              </w:rPr>
              <w:t>1.4</w:t>
            </w:r>
            <w:r>
              <w:rPr>
                <w:rFonts w:ascii="宋体" w:hAnsi="宋体" w:cs="宋体" w:hint="eastAsia"/>
                <w:bCs/>
                <w:szCs w:val="21"/>
              </w:rPr>
              <w:t>乙方应理解本合同的资金来源为政府资金，款项的拨付须经有关部门批准，若甲方在规定的支付期限内未支付合同价款，乙方不得以款项延迟支付而停止、拒绝履行本合同或要求甲方支付任何利息。</w:t>
            </w:r>
          </w:p>
        </w:tc>
      </w:tr>
      <w:tr w:rsidR="0035776A">
        <w:trPr>
          <w:cantSplit/>
          <w:trHeight w:val="10"/>
          <w:jc w:val="center"/>
        </w:trPr>
        <w:tc>
          <w:tcPr>
            <w:tcW w:w="1864" w:type="dxa"/>
            <w:vAlign w:val="center"/>
          </w:tcPr>
          <w:p w:rsidR="0035776A" w:rsidRDefault="009D0EFB">
            <w:pPr>
              <w:adjustRightInd w:val="0"/>
              <w:snapToGrid w:val="0"/>
              <w:spacing w:line="400" w:lineRule="exact"/>
              <w:jc w:val="center"/>
              <w:rPr>
                <w:rFonts w:ascii="宋体" w:hAnsi="宋体" w:cs="宋体"/>
                <w:b/>
                <w:szCs w:val="21"/>
              </w:rPr>
            </w:pPr>
            <w:r>
              <w:rPr>
                <w:rFonts w:ascii="宋体" w:hAnsi="宋体" w:cs="宋体" w:hint="eastAsia"/>
                <w:b/>
                <w:szCs w:val="21"/>
              </w:rPr>
              <w:t>信息发布</w:t>
            </w:r>
          </w:p>
          <w:p w:rsidR="0035776A" w:rsidRDefault="009D0EFB">
            <w:pPr>
              <w:adjustRightInd w:val="0"/>
              <w:snapToGrid w:val="0"/>
              <w:spacing w:line="400" w:lineRule="exact"/>
              <w:jc w:val="center"/>
              <w:rPr>
                <w:rFonts w:ascii="宋体" w:hAnsi="宋体" w:cs="宋体"/>
                <w:b/>
                <w:szCs w:val="21"/>
              </w:rPr>
            </w:pPr>
            <w:r>
              <w:rPr>
                <w:rFonts w:ascii="宋体" w:hAnsi="宋体" w:cs="宋体" w:hint="eastAsia"/>
                <w:b/>
                <w:szCs w:val="21"/>
              </w:rPr>
              <w:t>指定媒体</w:t>
            </w:r>
          </w:p>
        </w:tc>
        <w:tc>
          <w:tcPr>
            <w:tcW w:w="7788" w:type="dxa"/>
            <w:vAlign w:val="center"/>
          </w:tcPr>
          <w:p w:rsidR="0035776A" w:rsidRDefault="009D0EFB">
            <w:pPr>
              <w:adjustRightInd w:val="0"/>
              <w:snapToGrid w:val="0"/>
              <w:spacing w:line="400" w:lineRule="exact"/>
              <w:rPr>
                <w:rFonts w:ascii="宋体" w:hAnsi="宋体" w:cs="宋体"/>
                <w:szCs w:val="21"/>
              </w:rPr>
            </w:pPr>
            <w:r>
              <w:rPr>
                <w:rFonts w:ascii="宋体" w:hAnsi="宋体" w:cs="宋体" w:hint="eastAsia"/>
                <w:szCs w:val="21"/>
              </w:rPr>
              <w:t>长沙市轨道交通集团有限公司</w:t>
            </w:r>
            <w:hyperlink r:id="rId12" w:history="1">
              <w:r>
                <w:rPr>
                  <w:rStyle w:val="afff2"/>
                  <w:rFonts w:ascii="宋体" w:hAnsi="宋体" w:cs="宋体" w:hint="eastAsia"/>
                  <w:color w:val="auto"/>
                  <w:szCs w:val="21"/>
                </w:rPr>
                <w:t>http://www.hncsmtr.com/</w:t>
              </w:r>
            </w:hyperlink>
          </w:p>
        </w:tc>
      </w:tr>
      <w:tr w:rsidR="0035776A">
        <w:trPr>
          <w:cantSplit/>
          <w:trHeight w:val="10"/>
          <w:jc w:val="center"/>
        </w:trPr>
        <w:tc>
          <w:tcPr>
            <w:tcW w:w="1864" w:type="dxa"/>
            <w:vAlign w:val="center"/>
          </w:tcPr>
          <w:p w:rsidR="0035776A" w:rsidRDefault="009D0EFB">
            <w:pPr>
              <w:adjustRightInd w:val="0"/>
              <w:snapToGrid w:val="0"/>
              <w:spacing w:line="400" w:lineRule="exact"/>
              <w:jc w:val="center"/>
              <w:rPr>
                <w:rFonts w:ascii="宋体" w:hAnsi="宋体" w:cs="宋体"/>
                <w:b/>
                <w:szCs w:val="21"/>
              </w:rPr>
            </w:pPr>
            <w:r>
              <w:rPr>
                <w:rFonts w:ascii="宋体" w:hAnsi="宋体" w:cs="宋体" w:hint="eastAsia"/>
                <w:b/>
                <w:szCs w:val="21"/>
              </w:rPr>
              <w:t>采购代理服务费</w:t>
            </w:r>
          </w:p>
        </w:tc>
        <w:tc>
          <w:tcPr>
            <w:tcW w:w="7788" w:type="dxa"/>
            <w:vAlign w:val="center"/>
          </w:tcPr>
          <w:p w:rsidR="0035776A" w:rsidRDefault="009D0EFB">
            <w:pPr>
              <w:adjustRightInd w:val="0"/>
              <w:snapToGrid w:val="0"/>
              <w:spacing w:line="400" w:lineRule="exact"/>
              <w:rPr>
                <w:rFonts w:ascii="宋体" w:hAnsi="宋体" w:cs="宋体"/>
                <w:szCs w:val="21"/>
              </w:rPr>
            </w:pPr>
            <w:r>
              <w:rPr>
                <w:rFonts w:ascii="宋体" w:hAnsi="宋体" w:cs="宋体" w:hint="eastAsia"/>
                <w:szCs w:val="21"/>
              </w:rPr>
              <w:t>本项目采购代理服务费以中选价为基数，按《招标代理服务收费汇率表》</w:t>
            </w:r>
            <w:r>
              <w:rPr>
                <w:rFonts w:ascii="宋体" w:hAnsi="宋体" w:cs="宋体" w:hint="eastAsia"/>
                <w:szCs w:val="21"/>
              </w:rPr>
              <w:t>(</w:t>
            </w:r>
            <w:r>
              <w:rPr>
                <w:rFonts w:ascii="宋体" w:hAnsi="宋体" w:cs="宋体" w:hint="eastAsia"/>
                <w:szCs w:val="21"/>
              </w:rPr>
              <w:t>附件</w:t>
            </w:r>
            <w:r>
              <w:rPr>
                <w:rFonts w:ascii="宋体" w:hAnsi="宋体" w:cs="宋体" w:hint="eastAsia"/>
                <w:szCs w:val="21"/>
              </w:rPr>
              <w:t>)</w:t>
            </w:r>
            <w:r>
              <w:rPr>
                <w:rFonts w:ascii="宋体" w:hAnsi="宋体" w:cs="宋体" w:hint="eastAsia"/>
                <w:szCs w:val="21"/>
              </w:rPr>
              <w:t>计算，服务费超过</w:t>
            </w:r>
            <w:r>
              <w:rPr>
                <w:rFonts w:ascii="宋体" w:hAnsi="宋体" w:cs="宋体" w:hint="eastAsia"/>
                <w:szCs w:val="21"/>
              </w:rPr>
              <w:t>2</w:t>
            </w:r>
            <w:r>
              <w:rPr>
                <w:rFonts w:ascii="宋体" w:hAnsi="宋体" w:cs="宋体" w:hint="eastAsia"/>
                <w:szCs w:val="21"/>
              </w:rPr>
              <w:t>万元的，按</w:t>
            </w:r>
            <w:r>
              <w:rPr>
                <w:rFonts w:ascii="宋体" w:hAnsi="宋体" w:cs="宋体" w:hint="eastAsia"/>
                <w:szCs w:val="21"/>
              </w:rPr>
              <w:t>2</w:t>
            </w:r>
            <w:r>
              <w:rPr>
                <w:rFonts w:ascii="宋体" w:hAnsi="宋体" w:cs="宋体" w:hint="eastAsia"/>
                <w:szCs w:val="21"/>
              </w:rPr>
              <w:t>万元计取，服务费低于</w:t>
            </w:r>
            <w:r>
              <w:rPr>
                <w:rFonts w:ascii="宋体" w:hAnsi="宋体" w:cs="宋体" w:hint="eastAsia"/>
                <w:szCs w:val="21"/>
              </w:rPr>
              <w:t>5000</w:t>
            </w:r>
            <w:r>
              <w:rPr>
                <w:rFonts w:ascii="宋体" w:hAnsi="宋体" w:cs="宋体" w:hint="eastAsia"/>
                <w:szCs w:val="21"/>
              </w:rPr>
              <w:t>元的，按</w:t>
            </w:r>
            <w:r>
              <w:rPr>
                <w:rFonts w:ascii="宋体" w:hAnsi="宋体" w:cs="宋体" w:hint="eastAsia"/>
                <w:szCs w:val="21"/>
              </w:rPr>
              <w:t>5000</w:t>
            </w:r>
            <w:r>
              <w:rPr>
                <w:rFonts w:ascii="宋体" w:hAnsi="宋体" w:cs="宋体" w:hint="eastAsia"/>
                <w:szCs w:val="21"/>
              </w:rPr>
              <w:t>元计取。由中选单位全额支付，中选单位应在本项目完成中选通知书备案、资料归档等手续，且接到采购人的通知后，向采购代理机构缴纳采购代理服务费。</w:t>
            </w:r>
          </w:p>
        </w:tc>
      </w:tr>
      <w:tr w:rsidR="0035776A">
        <w:trPr>
          <w:cantSplit/>
          <w:trHeight w:val="10"/>
          <w:jc w:val="center"/>
        </w:trPr>
        <w:tc>
          <w:tcPr>
            <w:tcW w:w="1864" w:type="dxa"/>
            <w:vAlign w:val="center"/>
          </w:tcPr>
          <w:p w:rsidR="0035776A" w:rsidRDefault="009D0EFB">
            <w:pPr>
              <w:adjustRightInd w:val="0"/>
              <w:snapToGrid w:val="0"/>
              <w:spacing w:line="400" w:lineRule="exact"/>
              <w:jc w:val="center"/>
              <w:rPr>
                <w:rFonts w:ascii="宋体" w:hAnsi="宋体" w:cs="宋体"/>
                <w:b/>
                <w:szCs w:val="21"/>
              </w:rPr>
            </w:pPr>
            <w:r>
              <w:rPr>
                <w:rFonts w:ascii="宋体" w:hAnsi="宋体" w:cs="宋体" w:hint="eastAsia"/>
                <w:b/>
                <w:szCs w:val="21"/>
              </w:rPr>
              <w:t>其他规定</w:t>
            </w:r>
          </w:p>
        </w:tc>
        <w:tc>
          <w:tcPr>
            <w:tcW w:w="7788" w:type="dxa"/>
            <w:vAlign w:val="center"/>
          </w:tcPr>
          <w:p w:rsidR="0035776A" w:rsidRDefault="009D0EFB">
            <w:pPr>
              <w:adjustRightInd w:val="0"/>
              <w:snapToGrid w:val="0"/>
              <w:spacing w:line="400" w:lineRule="exact"/>
              <w:rPr>
                <w:rFonts w:ascii="宋体" w:hAnsi="宋体" w:cs="宋体"/>
                <w:szCs w:val="21"/>
              </w:rPr>
            </w:pPr>
            <w:r>
              <w:rPr>
                <w:rFonts w:ascii="宋体" w:hAnsi="宋体" w:cs="宋体" w:hint="eastAsia"/>
                <w:szCs w:val="21"/>
              </w:rPr>
              <w:t>（如有）</w:t>
            </w:r>
          </w:p>
        </w:tc>
      </w:tr>
    </w:tbl>
    <w:p w:rsidR="0035776A" w:rsidRDefault="009D0EFB">
      <w:pPr>
        <w:rPr>
          <w:rFonts w:ascii="宋体" w:hAnsi="宋体" w:cs="宋体"/>
          <w:b/>
          <w:bCs/>
          <w:sz w:val="32"/>
          <w:szCs w:val="32"/>
        </w:rPr>
      </w:pPr>
      <w:bookmarkStart w:id="24" w:name="_Toc16939"/>
      <w:bookmarkStart w:id="25" w:name="_Toc30640"/>
      <w:bookmarkStart w:id="26" w:name="_Toc14891067"/>
      <w:bookmarkStart w:id="27" w:name="_Toc26157"/>
      <w:r>
        <w:rPr>
          <w:rFonts w:ascii="宋体" w:hAnsi="宋体" w:cs="宋体" w:hint="eastAsia"/>
          <w:b/>
          <w:bCs/>
          <w:sz w:val="32"/>
          <w:szCs w:val="32"/>
        </w:rPr>
        <w:br w:type="page"/>
      </w:r>
    </w:p>
    <w:p w:rsidR="0035776A" w:rsidRDefault="009D0EFB">
      <w:pPr>
        <w:spacing w:line="360" w:lineRule="auto"/>
        <w:jc w:val="center"/>
        <w:outlineLvl w:val="1"/>
        <w:rPr>
          <w:rFonts w:ascii="宋体" w:hAnsi="宋体" w:cs="宋体"/>
          <w:b/>
          <w:bCs/>
          <w:sz w:val="32"/>
          <w:szCs w:val="32"/>
        </w:rPr>
      </w:pPr>
      <w:bookmarkStart w:id="28" w:name="_Toc29183"/>
      <w:bookmarkStart w:id="29" w:name="_Toc15501"/>
      <w:bookmarkStart w:id="30" w:name="_Toc32394"/>
      <w:bookmarkStart w:id="31" w:name="_Toc446"/>
      <w:r>
        <w:rPr>
          <w:rFonts w:ascii="宋体" w:hAnsi="宋体" w:cs="宋体" w:hint="eastAsia"/>
          <w:b/>
          <w:bCs/>
          <w:sz w:val="32"/>
          <w:szCs w:val="32"/>
        </w:rPr>
        <w:t>谈判须知正文</w:t>
      </w:r>
      <w:bookmarkEnd w:id="24"/>
      <w:bookmarkEnd w:id="25"/>
      <w:bookmarkEnd w:id="26"/>
      <w:bookmarkEnd w:id="27"/>
      <w:bookmarkEnd w:id="28"/>
      <w:bookmarkEnd w:id="29"/>
      <w:bookmarkEnd w:id="30"/>
      <w:bookmarkEnd w:id="31"/>
    </w:p>
    <w:p w:rsidR="0035776A" w:rsidRDefault="009D0EFB">
      <w:pPr>
        <w:spacing w:line="400" w:lineRule="exact"/>
        <w:outlineLvl w:val="1"/>
        <w:rPr>
          <w:rFonts w:ascii="宋体" w:hAnsi="宋体" w:cs="宋体"/>
          <w:b/>
          <w:bCs/>
          <w:szCs w:val="21"/>
        </w:rPr>
      </w:pPr>
      <w:bookmarkStart w:id="32" w:name="_Toc14891068"/>
      <w:bookmarkStart w:id="33" w:name="_Toc15063"/>
      <w:r>
        <w:rPr>
          <w:rFonts w:ascii="宋体" w:hAnsi="宋体" w:cs="宋体" w:hint="eastAsia"/>
          <w:b/>
          <w:bCs/>
          <w:szCs w:val="21"/>
        </w:rPr>
        <w:t>一、说明</w:t>
      </w:r>
      <w:bookmarkEnd w:id="32"/>
      <w:bookmarkEnd w:id="33"/>
    </w:p>
    <w:p w:rsidR="0035776A" w:rsidRDefault="009D0EFB">
      <w:pPr>
        <w:adjustRightInd w:val="0"/>
        <w:snapToGrid w:val="0"/>
        <w:spacing w:line="400" w:lineRule="exact"/>
        <w:ind w:firstLineChars="200" w:firstLine="422"/>
        <w:rPr>
          <w:rFonts w:ascii="宋体" w:hAnsi="宋体" w:cs="宋体"/>
          <w:b/>
          <w:szCs w:val="21"/>
        </w:rPr>
      </w:pPr>
      <w:r>
        <w:rPr>
          <w:rFonts w:ascii="宋体" w:hAnsi="宋体" w:cs="宋体" w:hint="eastAsia"/>
          <w:b/>
          <w:bCs/>
          <w:szCs w:val="21"/>
        </w:rPr>
        <w:t>1.</w:t>
      </w:r>
      <w:r>
        <w:rPr>
          <w:rFonts w:ascii="宋体" w:hAnsi="宋体" w:cs="宋体" w:hint="eastAsia"/>
          <w:b/>
          <w:szCs w:val="21"/>
        </w:rPr>
        <w:t>本《自主竞争性谈判文件》（以下简称“谈判文件”）仅适用于谈判须知前附表（以下简称前附表）中所叙述的采购项目。</w:t>
      </w:r>
    </w:p>
    <w:p w:rsidR="0035776A" w:rsidRDefault="009D0EFB">
      <w:pPr>
        <w:adjustRightInd w:val="0"/>
        <w:snapToGrid w:val="0"/>
        <w:spacing w:line="400" w:lineRule="exact"/>
        <w:ind w:firstLineChars="200" w:firstLine="422"/>
        <w:rPr>
          <w:rFonts w:ascii="宋体" w:hAnsi="宋体" w:cs="宋体"/>
          <w:b/>
          <w:szCs w:val="21"/>
        </w:rPr>
      </w:pPr>
      <w:r>
        <w:rPr>
          <w:rFonts w:ascii="宋体" w:hAnsi="宋体" w:cs="宋体" w:hint="eastAsia"/>
          <w:b/>
          <w:szCs w:val="21"/>
        </w:rPr>
        <w:t>2.</w:t>
      </w:r>
      <w:r>
        <w:rPr>
          <w:rFonts w:ascii="宋体" w:hAnsi="宋体" w:cs="宋体" w:hint="eastAsia"/>
          <w:b/>
          <w:szCs w:val="21"/>
        </w:rPr>
        <w:t>本谈判文件的解释权属于长沙市轨道交通运营有限公司。</w:t>
      </w:r>
    </w:p>
    <w:p w:rsidR="0035776A" w:rsidRDefault="009D0EFB">
      <w:pPr>
        <w:adjustRightInd w:val="0"/>
        <w:snapToGrid w:val="0"/>
        <w:spacing w:line="400" w:lineRule="exact"/>
        <w:ind w:firstLineChars="200" w:firstLine="422"/>
        <w:rPr>
          <w:rFonts w:ascii="宋体" w:hAnsi="宋体" w:cs="宋体"/>
          <w:b/>
          <w:bCs/>
          <w:szCs w:val="21"/>
        </w:rPr>
      </w:pPr>
      <w:r>
        <w:rPr>
          <w:rFonts w:ascii="宋体" w:hAnsi="宋体" w:cs="宋体" w:hint="eastAsia"/>
          <w:b/>
          <w:bCs/>
          <w:szCs w:val="21"/>
        </w:rPr>
        <w:t>3.</w:t>
      </w:r>
      <w:r>
        <w:rPr>
          <w:rFonts w:ascii="宋体" w:hAnsi="宋体" w:cs="宋体" w:hint="eastAsia"/>
          <w:b/>
          <w:bCs/>
          <w:szCs w:val="21"/>
        </w:rPr>
        <w:t>定义</w:t>
      </w:r>
    </w:p>
    <w:p w:rsidR="0035776A" w:rsidRDefault="009D0EFB">
      <w:pPr>
        <w:adjustRightInd w:val="0"/>
        <w:snapToGrid w:val="0"/>
        <w:spacing w:line="400" w:lineRule="exact"/>
        <w:ind w:firstLineChars="200" w:firstLine="420"/>
        <w:rPr>
          <w:rFonts w:ascii="宋体" w:hAnsi="宋体" w:cs="宋体"/>
          <w:b/>
          <w:szCs w:val="21"/>
        </w:rPr>
      </w:pPr>
      <w:r>
        <w:rPr>
          <w:rFonts w:ascii="宋体" w:hAnsi="宋体" w:cs="宋体" w:hint="eastAsia"/>
          <w:szCs w:val="21"/>
        </w:rPr>
        <w:t>3.1</w:t>
      </w:r>
      <w:r>
        <w:rPr>
          <w:rFonts w:ascii="宋体" w:hAnsi="宋体" w:cs="宋体" w:hint="eastAsia"/>
          <w:szCs w:val="21"/>
        </w:rPr>
        <w:t>“采购单位”是指依法进行采购的法人组织。本项目的采购单位名称见</w:t>
      </w:r>
      <w:r>
        <w:rPr>
          <w:rFonts w:ascii="宋体" w:hAnsi="宋体" w:cs="宋体" w:hint="eastAsia"/>
          <w:b/>
          <w:szCs w:val="21"/>
        </w:rPr>
        <w:t>前附表</w:t>
      </w:r>
      <w:r>
        <w:rPr>
          <w:rFonts w:ascii="宋体" w:hAnsi="宋体" w:cs="宋体" w:hint="eastAsia"/>
          <w:szCs w:val="21"/>
        </w:rPr>
        <w:t>。</w:t>
      </w:r>
    </w:p>
    <w:p w:rsidR="0035776A" w:rsidRDefault="009D0EFB">
      <w:pPr>
        <w:adjustRightInd w:val="0"/>
        <w:snapToGrid w:val="0"/>
        <w:spacing w:line="400" w:lineRule="exact"/>
        <w:ind w:firstLineChars="200" w:firstLine="420"/>
        <w:rPr>
          <w:rFonts w:ascii="宋体" w:hAnsi="宋体" w:cs="宋体"/>
          <w:szCs w:val="21"/>
        </w:rPr>
      </w:pPr>
      <w:r>
        <w:rPr>
          <w:rFonts w:ascii="宋体" w:hAnsi="宋体" w:cs="宋体" w:hint="eastAsia"/>
          <w:szCs w:val="21"/>
        </w:rPr>
        <w:t>3.2</w:t>
      </w:r>
      <w:r>
        <w:rPr>
          <w:rFonts w:ascii="宋体" w:hAnsi="宋体" w:cs="宋体" w:hint="eastAsia"/>
          <w:szCs w:val="21"/>
        </w:rPr>
        <w:t>“谈判单位”是指响应本谈判文件要求、参加谈判的法人组织。</w:t>
      </w:r>
    </w:p>
    <w:p w:rsidR="0035776A" w:rsidRDefault="009D0EFB">
      <w:pPr>
        <w:adjustRightInd w:val="0"/>
        <w:snapToGrid w:val="0"/>
        <w:spacing w:line="400" w:lineRule="exact"/>
        <w:ind w:firstLineChars="200" w:firstLine="420"/>
        <w:rPr>
          <w:rFonts w:ascii="宋体" w:hAnsi="宋体" w:cs="宋体"/>
          <w:szCs w:val="21"/>
        </w:rPr>
      </w:pPr>
      <w:r>
        <w:rPr>
          <w:rFonts w:ascii="宋体" w:hAnsi="宋体" w:cs="宋体" w:hint="eastAsia"/>
          <w:szCs w:val="21"/>
        </w:rPr>
        <w:t>3.3</w:t>
      </w:r>
      <w:r>
        <w:rPr>
          <w:rFonts w:ascii="宋体" w:hAnsi="宋体" w:cs="宋体" w:hint="eastAsia"/>
          <w:szCs w:val="21"/>
        </w:rPr>
        <w:t>“采购代理机构”是指接受采购人委托，代理采购项目的机构。本采购项目的采购代理机构名称见</w:t>
      </w:r>
      <w:r>
        <w:rPr>
          <w:rFonts w:ascii="宋体" w:hAnsi="宋体" w:cs="宋体" w:hint="eastAsia"/>
          <w:b/>
          <w:bCs/>
          <w:szCs w:val="21"/>
        </w:rPr>
        <w:t>前附表</w:t>
      </w:r>
      <w:r>
        <w:rPr>
          <w:rFonts w:ascii="宋体" w:hAnsi="宋体" w:cs="宋体" w:hint="eastAsia"/>
          <w:szCs w:val="21"/>
        </w:rPr>
        <w:t>。</w:t>
      </w:r>
    </w:p>
    <w:p w:rsidR="0035776A" w:rsidRDefault="009D0EFB">
      <w:pPr>
        <w:adjustRightInd w:val="0"/>
        <w:snapToGrid w:val="0"/>
        <w:spacing w:line="400" w:lineRule="exact"/>
        <w:ind w:firstLineChars="200" w:firstLine="420"/>
        <w:rPr>
          <w:rFonts w:ascii="宋体" w:hAnsi="宋体" w:cs="宋体"/>
          <w:szCs w:val="21"/>
        </w:rPr>
      </w:pPr>
      <w:r>
        <w:rPr>
          <w:rFonts w:ascii="宋体" w:hAnsi="宋体" w:cs="宋体" w:hint="eastAsia"/>
          <w:szCs w:val="21"/>
        </w:rPr>
        <w:t>3.4</w:t>
      </w:r>
      <w:r>
        <w:rPr>
          <w:rFonts w:ascii="宋体" w:hAnsi="宋体" w:cs="宋体" w:hint="eastAsia"/>
          <w:szCs w:val="21"/>
        </w:rPr>
        <w:t>“谈判</w:t>
      </w:r>
      <w:r>
        <w:rPr>
          <w:rFonts w:ascii="宋体" w:hAnsi="宋体" w:cs="宋体" w:hint="eastAsia"/>
          <w:b/>
          <w:bCs/>
          <w:szCs w:val="21"/>
        </w:rPr>
        <w:t>评审</w:t>
      </w:r>
      <w:r>
        <w:rPr>
          <w:rFonts w:ascii="宋体" w:hAnsi="宋体" w:cs="宋体" w:hint="eastAsia"/>
          <w:szCs w:val="21"/>
        </w:rPr>
        <w:t>小组”是指采购单位按其规定组建，依法依规履行其职责和义务的机构。</w:t>
      </w:r>
    </w:p>
    <w:p w:rsidR="0035776A" w:rsidRDefault="009D0EFB">
      <w:pPr>
        <w:adjustRightInd w:val="0"/>
        <w:snapToGrid w:val="0"/>
        <w:spacing w:line="400" w:lineRule="exact"/>
        <w:ind w:firstLineChars="200" w:firstLine="422"/>
        <w:rPr>
          <w:rFonts w:ascii="宋体" w:hAnsi="宋体" w:cs="宋体"/>
          <w:b/>
          <w:bCs/>
          <w:szCs w:val="21"/>
        </w:rPr>
      </w:pPr>
      <w:r>
        <w:rPr>
          <w:rFonts w:ascii="宋体" w:hAnsi="宋体" w:cs="宋体" w:hint="eastAsia"/>
          <w:b/>
          <w:bCs/>
          <w:szCs w:val="21"/>
        </w:rPr>
        <w:t>4.</w:t>
      </w:r>
      <w:r>
        <w:rPr>
          <w:rFonts w:ascii="宋体" w:hAnsi="宋体" w:cs="宋体" w:hint="eastAsia"/>
          <w:b/>
          <w:bCs/>
          <w:szCs w:val="21"/>
        </w:rPr>
        <w:t>谈判单位资格要求</w:t>
      </w:r>
    </w:p>
    <w:p w:rsidR="0035776A" w:rsidRDefault="009D0EFB">
      <w:pPr>
        <w:adjustRightInd w:val="0"/>
        <w:snapToGrid w:val="0"/>
        <w:spacing w:line="400" w:lineRule="exact"/>
        <w:ind w:firstLineChars="200" w:firstLine="420"/>
        <w:rPr>
          <w:rFonts w:ascii="宋体" w:hAnsi="宋体" w:cs="宋体"/>
          <w:szCs w:val="21"/>
        </w:rPr>
      </w:pPr>
      <w:r>
        <w:rPr>
          <w:rFonts w:ascii="宋体" w:hAnsi="宋体" w:cs="宋体" w:hint="eastAsia"/>
          <w:szCs w:val="21"/>
        </w:rPr>
        <w:t>4.1</w:t>
      </w:r>
      <w:r>
        <w:rPr>
          <w:rFonts w:ascii="宋体" w:hAnsi="宋体" w:cs="宋体" w:hint="eastAsia"/>
          <w:szCs w:val="21"/>
        </w:rPr>
        <w:t>参与谈判的单位应当符合</w:t>
      </w:r>
      <w:r>
        <w:rPr>
          <w:rFonts w:ascii="宋体" w:hAnsi="宋体" w:cs="宋体" w:hint="eastAsia"/>
          <w:b/>
          <w:szCs w:val="21"/>
        </w:rPr>
        <w:t>前附表</w:t>
      </w:r>
      <w:r>
        <w:rPr>
          <w:rFonts w:ascii="宋体" w:hAnsi="宋体" w:cs="宋体" w:hint="eastAsia"/>
          <w:szCs w:val="21"/>
        </w:rPr>
        <w:t>中规定的资格要求；</w:t>
      </w:r>
    </w:p>
    <w:p w:rsidR="0035776A" w:rsidRDefault="009D0EFB">
      <w:pPr>
        <w:adjustRightInd w:val="0"/>
        <w:snapToGrid w:val="0"/>
        <w:spacing w:line="400" w:lineRule="exact"/>
        <w:ind w:firstLineChars="200" w:firstLine="420"/>
        <w:rPr>
          <w:rFonts w:ascii="宋体" w:hAnsi="宋体" w:cs="宋体"/>
          <w:szCs w:val="21"/>
        </w:rPr>
      </w:pPr>
      <w:r>
        <w:rPr>
          <w:rFonts w:ascii="宋体" w:hAnsi="宋体" w:cs="宋体" w:hint="eastAsia"/>
          <w:szCs w:val="21"/>
        </w:rPr>
        <w:t>4.2</w:t>
      </w:r>
      <w:r>
        <w:rPr>
          <w:rFonts w:ascii="宋体" w:hAnsi="宋体" w:cs="宋体" w:hint="eastAsia"/>
          <w:szCs w:val="21"/>
        </w:rPr>
        <w:t>参与谈判的单位存在下列情形之一的，其</w:t>
      </w:r>
      <w:r>
        <w:rPr>
          <w:rFonts w:ascii="宋体" w:hAnsi="宋体" w:cs="宋体" w:hint="eastAsia"/>
          <w:bCs/>
          <w:szCs w:val="21"/>
        </w:rPr>
        <w:t>谈判</w:t>
      </w:r>
      <w:r>
        <w:rPr>
          <w:rFonts w:ascii="宋体" w:hAnsi="宋体" w:cs="宋体" w:hint="eastAsia"/>
          <w:szCs w:val="21"/>
        </w:rPr>
        <w:t>将被</w:t>
      </w:r>
      <w:r>
        <w:rPr>
          <w:rFonts w:ascii="宋体" w:hAnsi="宋体" w:cs="宋体" w:hint="eastAsia"/>
          <w:b/>
          <w:bCs/>
          <w:szCs w:val="21"/>
        </w:rPr>
        <w:t>否决</w:t>
      </w:r>
      <w:r>
        <w:rPr>
          <w:rFonts w:ascii="宋体" w:hAnsi="宋体" w:cs="宋体" w:hint="eastAsia"/>
          <w:szCs w:val="21"/>
        </w:rPr>
        <w:t>：</w:t>
      </w:r>
    </w:p>
    <w:p w:rsidR="0035776A" w:rsidRDefault="009D0EFB">
      <w:pPr>
        <w:pStyle w:val="39"/>
        <w:spacing w:line="400" w:lineRule="exact"/>
        <w:ind w:firstLineChars="200" w:firstLine="420"/>
        <w:jc w:val="both"/>
        <w:rPr>
          <w:rFonts w:hAnsi="宋体" w:cs="宋体"/>
          <w:sz w:val="21"/>
          <w:szCs w:val="21"/>
        </w:rPr>
      </w:pPr>
      <w:r>
        <w:rPr>
          <w:rFonts w:hAnsi="宋体" w:cs="宋体" w:hint="eastAsia"/>
          <w:sz w:val="21"/>
          <w:szCs w:val="21"/>
        </w:rPr>
        <w:t>（</w:t>
      </w:r>
      <w:r>
        <w:rPr>
          <w:rFonts w:hAnsi="宋体" w:cs="宋体" w:hint="eastAsia"/>
          <w:sz w:val="21"/>
          <w:szCs w:val="21"/>
        </w:rPr>
        <w:t>1</w:t>
      </w:r>
      <w:r>
        <w:rPr>
          <w:rFonts w:hAnsi="宋体" w:cs="宋体" w:hint="eastAsia"/>
          <w:sz w:val="21"/>
          <w:szCs w:val="21"/>
        </w:rPr>
        <w:t>）与采购单位（或本项目采购代理机构）存在利害关系且可能影响采购公正性；</w:t>
      </w:r>
    </w:p>
    <w:p w:rsidR="0035776A" w:rsidRDefault="009D0EFB">
      <w:pPr>
        <w:pStyle w:val="39"/>
        <w:spacing w:line="400" w:lineRule="exact"/>
        <w:ind w:firstLineChars="200" w:firstLine="420"/>
        <w:jc w:val="both"/>
        <w:rPr>
          <w:rFonts w:hAnsi="宋体" w:cs="宋体"/>
          <w:sz w:val="21"/>
          <w:szCs w:val="21"/>
        </w:rPr>
      </w:pPr>
      <w:r>
        <w:rPr>
          <w:rFonts w:hAnsi="宋体" w:cs="宋体" w:hint="eastAsia"/>
          <w:sz w:val="21"/>
          <w:szCs w:val="21"/>
        </w:rPr>
        <w:t>（</w:t>
      </w:r>
      <w:r>
        <w:rPr>
          <w:rFonts w:hAnsi="宋体" w:cs="宋体" w:hint="eastAsia"/>
          <w:sz w:val="21"/>
          <w:szCs w:val="21"/>
        </w:rPr>
        <w:t>2</w:t>
      </w:r>
      <w:r>
        <w:rPr>
          <w:rFonts w:hAnsi="宋体" w:cs="宋体" w:hint="eastAsia"/>
          <w:sz w:val="21"/>
          <w:szCs w:val="21"/>
        </w:rPr>
        <w:t>）谈判单位法定代表人或负责人与其他谈判单位法定代表人或负责人为同一人；</w:t>
      </w:r>
    </w:p>
    <w:p w:rsidR="0035776A" w:rsidRDefault="009D0EFB">
      <w:pPr>
        <w:pStyle w:val="39"/>
        <w:spacing w:line="400" w:lineRule="exact"/>
        <w:ind w:firstLineChars="200" w:firstLine="420"/>
        <w:jc w:val="both"/>
        <w:rPr>
          <w:rFonts w:hAnsi="宋体" w:cs="宋体"/>
          <w:sz w:val="21"/>
          <w:szCs w:val="21"/>
        </w:rPr>
      </w:pPr>
      <w:r>
        <w:rPr>
          <w:rFonts w:hAnsi="宋体" w:cs="宋体" w:hint="eastAsia"/>
          <w:sz w:val="21"/>
          <w:szCs w:val="21"/>
        </w:rPr>
        <w:t>（</w:t>
      </w:r>
      <w:r>
        <w:rPr>
          <w:rFonts w:hAnsi="宋体" w:cs="宋体" w:hint="eastAsia"/>
          <w:sz w:val="21"/>
          <w:szCs w:val="21"/>
        </w:rPr>
        <w:t>3</w:t>
      </w:r>
      <w:r>
        <w:rPr>
          <w:rFonts w:hAnsi="宋体" w:cs="宋体" w:hint="eastAsia"/>
          <w:sz w:val="21"/>
          <w:szCs w:val="21"/>
        </w:rPr>
        <w:t>）与本采购项目的其他谈判单位存在控股、管理关系；</w:t>
      </w:r>
    </w:p>
    <w:p w:rsidR="0035776A" w:rsidRDefault="009D0EFB">
      <w:pPr>
        <w:pStyle w:val="39"/>
        <w:spacing w:line="400" w:lineRule="exact"/>
        <w:ind w:firstLineChars="200" w:firstLine="420"/>
        <w:jc w:val="both"/>
        <w:rPr>
          <w:rFonts w:hAnsi="宋体" w:cs="宋体"/>
          <w:sz w:val="21"/>
          <w:szCs w:val="21"/>
        </w:rPr>
      </w:pPr>
      <w:r>
        <w:rPr>
          <w:rFonts w:hAnsi="宋体" w:cs="宋体" w:hint="eastAsia"/>
          <w:sz w:val="21"/>
          <w:szCs w:val="21"/>
        </w:rPr>
        <w:t>（</w:t>
      </w:r>
      <w:r>
        <w:rPr>
          <w:rFonts w:hAnsi="宋体" w:cs="宋体" w:hint="eastAsia"/>
          <w:sz w:val="21"/>
          <w:szCs w:val="21"/>
        </w:rPr>
        <w:t>4</w:t>
      </w:r>
      <w:r>
        <w:rPr>
          <w:rFonts w:hAnsi="宋体" w:cs="宋体" w:hint="eastAsia"/>
          <w:sz w:val="21"/>
          <w:szCs w:val="21"/>
        </w:rPr>
        <w:t>）被责令停产停业、暂扣或者吊销许可证、暂扣或者吊销执照；</w:t>
      </w:r>
    </w:p>
    <w:p w:rsidR="0035776A" w:rsidRDefault="009D0EFB">
      <w:pPr>
        <w:pStyle w:val="39"/>
        <w:spacing w:line="400" w:lineRule="exact"/>
        <w:ind w:firstLineChars="200" w:firstLine="420"/>
        <w:jc w:val="both"/>
        <w:rPr>
          <w:rFonts w:hAnsi="宋体" w:cs="宋体"/>
          <w:sz w:val="21"/>
          <w:szCs w:val="21"/>
        </w:rPr>
      </w:pPr>
      <w:r>
        <w:rPr>
          <w:rFonts w:hAnsi="宋体" w:cs="宋体" w:hint="eastAsia"/>
          <w:sz w:val="21"/>
          <w:szCs w:val="21"/>
        </w:rPr>
        <w:t>（</w:t>
      </w:r>
      <w:r>
        <w:rPr>
          <w:rFonts w:hAnsi="宋体" w:cs="宋体" w:hint="eastAsia"/>
          <w:sz w:val="21"/>
          <w:szCs w:val="21"/>
        </w:rPr>
        <w:t>5</w:t>
      </w:r>
      <w:r>
        <w:rPr>
          <w:rFonts w:hAnsi="宋体" w:cs="宋体" w:hint="eastAsia"/>
          <w:sz w:val="21"/>
          <w:szCs w:val="21"/>
        </w:rPr>
        <w:t>）进入破产、清算、注销程序，或存在其他可能丧失履约能力的情形；</w:t>
      </w:r>
    </w:p>
    <w:p w:rsidR="0035776A" w:rsidRDefault="009D0EFB">
      <w:pPr>
        <w:pStyle w:val="39"/>
        <w:spacing w:line="400" w:lineRule="exact"/>
        <w:ind w:firstLineChars="200" w:firstLine="420"/>
        <w:jc w:val="both"/>
        <w:rPr>
          <w:rFonts w:hAnsi="宋体" w:cs="宋体"/>
          <w:sz w:val="21"/>
          <w:szCs w:val="21"/>
        </w:rPr>
      </w:pPr>
      <w:r>
        <w:rPr>
          <w:rFonts w:hAnsi="宋体" w:cs="宋体" w:hint="eastAsia"/>
          <w:sz w:val="21"/>
          <w:szCs w:val="21"/>
        </w:rPr>
        <w:t>（</w:t>
      </w:r>
      <w:r>
        <w:rPr>
          <w:rFonts w:hAnsi="宋体" w:cs="宋体" w:hint="eastAsia"/>
          <w:sz w:val="21"/>
          <w:szCs w:val="21"/>
        </w:rPr>
        <w:t>6</w:t>
      </w:r>
      <w:r>
        <w:rPr>
          <w:rFonts w:hAnsi="宋体" w:cs="宋体" w:hint="eastAsia"/>
          <w:sz w:val="21"/>
          <w:szCs w:val="21"/>
        </w:rPr>
        <w:t>）在国家企业信用信息公示系统中显示已被列入严重违法失信企业名单；</w:t>
      </w:r>
    </w:p>
    <w:p w:rsidR="0035776A" w:rsidRDefault="009D0EFB">
      <w:pPr>
        <w:adjustRightInd w:val="0"/>
        <w:snapToGrid w:val="0"/>
        <w:spacing w:line="400" w:lineRule="exact"/>
        <w:ind w:firstLineChars="200" w:firstLine="420"/>
        <w:rPr>
          <w:rFonts w:ascii="宋体" w:hAnsi="宋体" w:cs="宋体"/>
          <w:strike/>
          <w:szCs w:val="21"/>
        </w:rPr>
      </w:pPr>
      <w:r>
        <w:rPr>
          <w:rFonts w:ascii="宋体" w:hAnsi="宋体" w:cs="宋体" w:hint="eastAsia"/>
          <w:szCs w:val="21"/>
        </w:rPr>
        <w:t>（</w:t>
      </w:r>
      <w:r>
        <w:rPr>
          <w:rFonts w:ascii="宋体" w:hAnsi="宋体" w:cs="宋体" w:hint="eastAsia"/>
          <w:szCs w:val="21"/>
        </w:rPr>
        <w:t>7</w:t>
      </w:r>
      <w:r>
        <w:rPr>
          <w:rFonts w:ascii="宋体" w:hAnsi="宋体" w:cs="宋体" w:hint="eastAsia"/>
          <w:szCs w:val="21"/>
        </w:rPr>
        <w:t>）在“信用中国”网站（</w:t>
      </w:r>
      <w:r>
        <w:rPr>
          <w:rFonts w:ascii="宋体" w:hAnsi="宋体" w:cs="宋体" w:hint="eastAsia"/>
          <w:szCs w:val="21"/>
        </w:rPr>
        <w:t>www.creditchina.gov.cn</w:t>
      </w:r>
      <w:r>
        <w:rPr>
          <w:rFonts w:ascii="宋体" w:hAnsi="宋体" w:cs="宋体" w:hint="eastAsia"/>
          <w:szCs w:val="21"/>
        </w:rPr>
        <w:t>）或“信用湖南”网站（</w:t>
      </w:r>
      <w:r>
        <w:rPr>
          <w:rFonts w:ascii="宋体" w:hAnsi="宋体" w:cs="宋体" w:hint="eastAsia"/>
          <w:szCs w:val="21"/>
        </w:rPr>
        <w:t>www.cre</w:t>
      </w:r>
      <w:r>
        <w:rPr>
          <w:rFonts w:ascii="宋体" w:hAnsi="宋体" w:cs="宋体" w:hint="eastAsia"/>
          <w:szCs w:val="21"/>
        </w:rPr>
        <w:t>dithunan.gov.cn</w:t>
      </w:r>
      <w:r>
        <w:rPr>
          <w:rFonts w:ascii="宋体" w:hAnsi="宋体" w:cs="宋体" w:hint="eastAsia"/>
          <w:szCs w:val="21"/>
        </w:rPr>
        <w:t>）中显示已被列入失信被执行人名单。</w:t>
      </w:r>
    </w:p>
    <w:p w:rsidR="0035776A" w:rsidRDefault="009D0EFB">
      <w:pPr>
        <w:adjustRightInd w:val="0"/>
        <w:snapToGrid w:val="0"/>
        <w:spacing w:line="400" w:lineRule="exact"/>
        <w:ind w:firstLineChars="200" w:firstLine="422"/>
        <w:rPr>
          <w:rFonts w:ascii="宋体" w:hAnsi="宋体" w:cs="宋体"/>
          <w:b/>
          <w:bCs/>
          <w:szCs w:val="21"/>
        </w:rPr>
      </w:pPr>
      <w:r>
        <w:rPr>
          <w:rFonts w:ascii="宋体" w:hAnsi="宋体" w:cs="宋体" w:hint="eastAsia"/>
          <w:b/>
          <w:bCs/>
          <w:szCs w:val="21"/>
        </w:rPr>
        <w:t>5.</w:t>
      </w:r>
      <w:r>
        <w:rPr>
          <w:rFonts w:ascii="宋体" w:hAnsi="宋体" w:cs="宋体" w:hint="eastAsia"/>
          <w:b/>
          <w:bCs/>
          <w:szCs w:val="21"/>
        </w:rPr>
        <w:t>参与谈判的费用</w:t>
      </w:r>
    </w:p>
    <w:p w:rsidR="0035776A" w:rsidRDefault="009D0EFB">
      <w:pPr>
        <w:adjustRightInd w:val="0"/>
        <w:snapToGrid w:val="0"/>
        <w:spacing w:line="400" w:lineRule="exact"/>
        <w:ind w:firstLineChars="200" w:firstLine="420"/>
        <w:rPr>
          <w:rFonts w:ascii="宋体" w:hAnsi="宋体" w:cs="宋体"/>
          <w:szCs w:val="21"/>
        </w:rPr>
      </w:pPr>
      <w:r>
        <w:rPr>
          <w:rFonts w:ascii="宋体" w:hAnsi="宋体" w:cs="宋体" w:hint="eastAsia"/>
          <w:szCs w:val="21"/>
        </w:rPr>
        <w:t>5.1</w:t>
      </w:r>
      <w:r>
        <w:rPr>
          <w:rFonts w:ascii="宋体" w:hAnsi="宋体" w:cs="宋体" w:hint="eastAsia"/>
          <w:szCs w:val="21"/>
        </w:rPr>
        <w:t>无论谈判的结果如何，谈判单位应自行承担所有与本次竞争性谈判活动有关的全部费用。</w:t>
      </w:r>
    </w:p>
    <w:p w:rsidR="0035776A" w:rsidRDefault="009D0EFB">
      <w:pPr>
        <w:tabs>
          <w:tab w:val="left" w:pos="420"/>
          <w:tab w:val="left" w:pos="7560"/>
          <w:tab w:val="left" w:pos="7740"/>
          <w:tab w:val="left" w:pos="7920"/>
        </w:tabs>
        <w:adjustRightInd w:val="0"/>
        <w:snapToGrid w:val="0"/>
        <w:spacing w:line="400" w:lineRule="exact"/>
        <w:ind w:firstLineChars="200" w:firstLine="420"/>
        <w:rPr>
          <w:rFonts w:ascii="宋体" w:hAnsi="宋体" w:cs="宋体"/>
          <w:szCs w:val="21"/>
        </w:rPr>
      </w:pPr>
      <w:r>
        <w:rPr>
          <w:rFonts w:ascii="宋体" w:hAnsi="宋体" w:cs="宋体" w:hint="eastAsia"/>
          <w:szCs w:val="21"/>
        </w:rPr>
        <w:t>5.2</w:t>
      </w:r>
      <w:r>
        <w:rPr>
          <w:rFonts w:ascii="宋体" w:hAnsi="宋体" w:cs="宋体" w:hint="eastAsia"/>
          <w:szCs w:val="21"/>
        </w:rPr>
        <w:t>采购代理服务费由中选单位全额承担。本项目采购代理服务费以中选价为基数，按谈判须知</w:t>
      </w:r>
      <w:r>
        <w:rPr>
          <w:rFonts w:ascii="宋体" w:hAnsi="宋体" w:cs="宋体" w:hint="eastAsia"/>
          <w:b/>
          <w:bCs/>
          <w:szCs w:val="21"/>
        </w:rPr>
        <w:t>《采购代理服务费收费标准》（详见本须知附件）</w:t>
      </w:r>
      <w:r>
        <w:rPr>
          <w:rFonts w:ascii="宋体" w:hAnsi="宋体" w:cs="宋体" w:hint="eastAsia"/>
          <w:szCs w:val="21"/>
        </w:rPr>
        <w:t>向中选单位收取。</w:t>
      </w:r>
    </w:p>
    <w:p w:rsidR="0035776A" w:rsidRDefault="009D0EFB">
      <w:pPr>
        <w:pStyle w:val="afa"/>
        <w:adjustRightInd w:val="0"/>
        <w:snapToGrid w:val="0"/>
        <w:spacing w:line="400" w:lineRule="exact"/>
        <w:ind w:firstLineChars="200" w:firstLine="422"/>
        <w:rPr>
          <w:rFonts w:hAnsi="宋体" w:cs="宋体"/>
          <w:b/>
          <w:bCs/>
        </w:rPr>
      </w:pPr>
      <w:r>
        <w:rPr>
          <w:rFonts w:hAnsi="宋体" w:cs="宋体" w:hint="eastAsia"/>
          <w:b/>
        </w:rPr>
        <w:t>6</w:t>
      </w:r>
      <w:r>
        <w:rPr>
          <w:rFonts w:hAnsi="宋体" w:cs="宋体" w:hint="eastAsia"/>
          <w:b/>
        </w:rPr>
        <w:t>．</w:t>
      </w:r>
      <w:r>
        <w:rPr>
          <w:rFonts w:hAnsi="宋体" w:cs="宋体" w:hint="eastAsia"/>
          <w:b/>
          <w:bCs/>
        </w:rPr>
        <w:t>谈判单位代表</w:t>
      </w:r>
    </w:p>
    <w:p w:rsidR="0035776A" w:rsidRDefault="009D0EFB">
      <w:pPr>
        <w:pStyle w:val="afa"/>
        <w:adjustRightInd w:val="0"/>
        <w:snapToGrid w:val="0"/>
        <w:spacing w:line="400" w:lineRule="exact"/>
        <w:ind w:firstLineChars="200" w:firstLine="420"/>
        <w:rPr>
          <w:rFonts w:hAnsi="宋体" w:cs="宋体"/>
        </w:rPr>
      </w:pPr>
      <w:r>
        <w:rPr>
          <w:rFonts w:hAnsi="宋体" w:cs="宋体" w:hint="eastAsia"/>
        </w:rPr>
        <w:t>6.1</w:t>
      </w:r>
      <w:r>
        <w:rPr>
          <w:rFonts w:hAnsi="宋体" w:cs="宋体" w:hint="eastAsia"/>
        </w:rPr>
        <w:t>谈判单位代表为谈判单位法定代表人的：应提供法定代表人身份证明书</w:t>
      </w:r>
      <w:r>
        <w:rPr>
          <w:rFonts w:hAnsi="宋体" w:cs="宋体" w:hint="eastAsia"/>
          <w:b/>
          <w:bCs/>
        </w:rPr>
        <w:t>（见</w:t>
      </w:r>
      <w:r>
        <w:rPr>
          <w:rFonts w:hAnsi="宋体" w:cs="宋体" w:hint="eastAsia"/>
          <w:b/>
          <w:bCs/>
          <w:iCs/>
        </w:rPr>
        <w:t>第六章</w:t>
      </w:r>
      <w:r>
        <w:rPr>
          <w:rFonts w:hAnsi="宋体" w:cs="宋体" w:hint="eastAsia"/>
          <w:b/>
          <w:bCs/>
        </w:rPr>
        <w:t>响应文件格式）</w:t>
      </w:r>
      <w:r>
        <w:rPr>
          <w:rFonts w:hAnsi="宋体" w:cs="宋体" w:hint="eastAsia"/>
        </w:rPr>
        <w:t>原件及本人身份证原件。</w:t>
      </w:r>
    </w:p>
    <w:p w:rsidR="0035776A" w:rsidRDefault="009D0EFB">
      <w:pPr>
        <w:pStyle w:val="afa"/>
        <w:adjustRightInd w:val="0"/>
        <w:snapToGrid w:val="0"/>
        <w:spacing w:line="400" w:lineRule="exact"/>
        <w:ind w:firstLineChars="200" w:firstLine="420"/>
        <w:rPr>
          <w:rFonts w:hAnsi="宋体" w:cs="宋体"/>
          <w:b/>
          <w:strike/>
        </w:rPr>
      </w:pPr>
      <w:r>
        <w:rPr>
          <w:rFonts w:hAnsi="宋体" w:cs="宋体" w:hint="eastAsia"/>
        </w:rPr>
        <w:t>6.2</w:t>
      </w:r>
      <w:r>
        <w:rPr>
          <w:rFonts w:hAnsi="宋体" w:cs="宋体" w:hint="eastAsia"/>
        </w:rPr>
        <w:t>谈判单位代表不是谈判单位法定代表人的：应提供授权委托</w:t>
      </w:r>
      <w:r>
        <w:rPr>
          <w:rFonts w:hAnsi="宋体" w:cs="宋体" w:hint="eastAsia"/>
        </w:rPr>
        <w:t>书</w:t>
      </w:r>
      <w:r>
        <w:rPr>
          <w:rFonts w:hAnsi="宋体" w:cs="宋体" w:hint="eastAsia"/>
          <w:b/>
          <w:bCs/>
        </w:rPr>
        <w:t>（见</w:t>
      </w:r>
      <w:r>
        <w:rPr>
          <w:rFonts w:hAnsi="宋体" w:cs="宋体" w:hint="eastAsia"/>
          <w:b/>
          <w:bCs/>
          <w:iCs/>
        </w:rPr>
        <w:t>第六章</w:t>
      </w:r>
      <w:r>
        <w:rPr>
          <w:rFonts w:hAnsi="宋体" w:cs="宋体" w:hint="eastAsia"/>
          <w:b/>
          <w:bCs/>
        </w:rPr>
        <w:t>响应文件格式）</w:t>
      </w:r>
      <w:r>
        <w:rPr>
          <w:rFonts w:hAnsi="宋体" w:cs="宋体" w:hint="eastAsia"/>
        </w:rPr>
        <w:t>原件及本人身份证原件。</w:t>
      </w:r>
    </w:p>
    <w:p w:rsidR="0035776A" w:rsidRDefault="009D0EFB">
      <w:pPr>
        <w:spacing w:line="400" w:lineRule="exact"/>
        <w:outlineLvl w:val="1"/>
        <w:rPr>
          <w:rFonts w:ascii="宋体" w:hAnsi="宋体" w:cs="宋体"/>
          <w:b/>
          <w:bCs/>
          <w:szCs w:val="21"/>
        </w:rPr>
      </w:pPr>
      <w:bookmarkStart w:id="34" w:name="_Toc14891069"/>
      <w:bookmarkStart w:id="35" w:name="_Toc2736"/>
      <w:r>
        <w:rPr>
          <w:rFonts w:ascii="宋体" w:hAnsi="宋体" w:cs="宋体" w:hint="eastAsia"/>
          <w:b/>
          <w:bCs/>
          <w:szCs w:val="21"/>
        </w:rPr>
        <w:t>二、谈判文件</w:t>
      </w:r>
      <w:bookmarkEnd w:id="34"/>
      <w:bookmarkEnd w:id="35"/>
    </w:p>
    <w:p w:rsidR="0035776A" w:rsidRDefault="009D0EFB">
      <w:pPr>
        <w:adjustRightInd w:val="0"/>
        <w:snapToGrid w:val="0"/>
        <w:spacing w:line="400" w:lineRule="exact"/>
        <w:ind w:firstLineChars="200" w:firstLine="422"/>
        <w:rPr>
          <w:rFonts w:ascii="宋体" w:hAnsi="宋体" w:cs="宋体"/>
          <w:b/>
          <w:bCs/>
          <w:szCs w:val="21"/>
        </w:rPr>
      </w:pPr>
      <w:r>
        <w:rPr>
          <w:rFonts w:ascii="宋体" w:hAnsi="宋体" w:cs="宋体" w:hint="eastAsia"/>
          <w:b/>
          <w:bCs/>
          <w:szCs w:val="21"/>
        </w:rPr>
        <w:t>7</w:t>
      </w:r>
      <w:r>
        <w:rPr>
          <w:rFonts w:ascii="宋体" w:hAnsi="宋体" w:cs="宋体" w:hint="eastAsia"/>
          <w:b/>
          <w:bCs/>
          <w:szCs w:val="21"/>
        </w:rPr>
        <w:t>．谈判文件的组成</w:t>
      </w:r>
    </w:p>
    <w:p w:rsidR="0035776A" w:rsidRDefault="009D0EFB">
      <w:pPr>
        <w:pStyle w:val="afa"/>
        <w:adjustRightInd w:val="0"/>
        <w:snapToGrid w:val="0"/>
        <w:spacing w:line="400" w:lineRule="exact"/>
        <w:ind w:firstLineChars="200" w:firstLine="420"/>
        <w:rPr>
          <w:rFonts w:hAnsi="宋体" w:cs="宋体"/>
        </w:rPr>
      </w:pPr>
      <w:r>
        <w:rPr>
          <w:rFonts w:hAnsi="宋体" w:cs="宋体" w:hint="eastAsia"/>
        </w:rPr>
        <w:t>7.1</w:t>
      </w:r>
      <w:r>
        <w:rPr>
          <w:rFonts w:hAnsi="宋体" w:cs="宋体" w:hint="eastAsia"/>
        </w:rPr>
        <w:t>谈判文件由下列文件组成：</w:t>
      </w:r>
    </w:p>
    <w:p w:rsidR="0035776A" w:rsidRDefault="009D0EFB">
      <w:pPr>
        <w:pStyle w:val="afa"/>
        <w:adjustRightInd w:val="0"/>
        <w:snapToGrid w:val="0"/>
        <w:spacing w:line="400" w:lineRule="exact"/>
        <w:ind w:firstLineChars="200" w:firstLine="420"/>
        <w:rPr>
          <w:rFonts w:hAnsi="宋体" w:cs="宋体"/>
        </w:rPr>
      </w:pPr>
      <w:r>
        <w:rPr>
          <w:rFonts w:hAnsi="宋体" w:cs="宋体" w:hint="eastAsia"/>
        </w:rPr>
        <w:t>第一章</w:t>
      </w:r>
      <w:r>
        <w:rPr>
          <w:rFonts w:hAnsi="宋体" w:cs="宋体" w:hint="eastAsia"/>
        </w:rPr>
        <w:t xml:space="preserve"> </w:t>
      </w:r>
      <w:r>
        <w:rPr>
          <w:rFonts w:hAnsi="宋体" w:cs="宋体" w:hint="eastAsia"/>
        </w:rPr>
        <w:t>谈判邀请公告</w:t>
      </w:r>
    </w:p>
    <w:p w:rsidR="0035776A" w:rsidRDefault="009D0EFB">
      <w:pPr>
        <w:pStyle w:val="afa"/>
        <w:adjustRightInd w:val="0"/>
        <w:snapToGrid w:val="0"/>
        <w:spacing w:line="400" w:lineRule="exact"/>
        <w:ind w:firstLineChars="200" w:firstLine="420"/>
        <w:rPr>
          <w:rFonts w:hAnsi="宋体" w:cs="宋体"/>
        </w:rPr>
      </w:pPr>
      <w:r>
        <w:rPr>
          <w:rFonts w:hAnsi="宋体" w:cs="宋体" w:hint="eastAsia"/>
        </w:rPr>
        <w:t>第二章</w:t>
      </w:r>
      <w:r>
        <w:rPr>
          <w:rFonts w:hAnsi="宋体" w:cs="宋体" w:hint="eastAsia"/>
        </w:rPr>
        <w:t xml:space="preserve"> </w:t>
      </w:r>
      <w:r>
        <w:rPr>
          <w:rFonts w:hAnsi="宋体" w:cs="宋体" w:hint="eastAsia"/>
        </w:rPr>
        <w:t>谈判须知</w:t>
      </w:r>
    </w:p>
    <w:p w:rsidR="0035776A" w:rsidRDefault="009D0EFB">
      <w:pPr>
        <w:pStyle w:val="afa"/>
        <w:adjustRightInd w:val="0"/>
        <w:snapToGrid w:val="0"/>
        <w:spacing w:line="400" w:lineRule="exact"/>
        <w:ind w:firstLineChars="200" w:firstLine="420"/>
        <w:rPr>
          <w:rFonts w:hAnsi="宋体" w:cs="宋体"/>
        </w:rPr>
      </w:pPr>
      <w:r>
        <w:rPr>
          <w:rFonts w:hAnsi="宋体" w:cs="宋体" w:hint="eastAsia"/>
        </w:rPr>
        <w:t>第三章</w:t>
      </w:r>
      <w:r>
        <w:rPr>
          <w:rFonts w:hAnsi="宋体" w:cs="宋体" w:hint="eastAsia"/>
        </w:rPr>
        <w:t xml:space="preserve"> </w:t>
      </w:r>
      <w:r>
        <w:rPr>
          <w:rFonts w:hAnsi="宋体" w:cs="宋体" w:hint="eastAsia"/>
        </w:rPr>
        <w:t>评审办法及标准</w:t>
      </w:r>
    </w:p>
    <w:p w:rsidR="0035776A" w:rsidRDefault="009D0EFB">
      <w:pPr>
        <w:pStyle w:val="afa"/>
        <w:adjustRightInd w:val="0"/>
        <w:snapToGrid w:val="0"/>
        <w:spacing w:line="400" w:lineRule="exact"/>
        <w:ind w:firstLineChars="200" w:firstLine="420"/>
        <w:rPr>
          <w:rFonts w:hAnsi="宋体" w:cs="宋体"/>
        </w:rPr>
      </w:pPr>
      <w:r>
        <w:rPr>
          <w:rFonts w:hAnsi="宋体" w:cs="宋体" w:hint="eastAsia"/>
        </w:rPr>
        <w:t>第四章</w:t>
      </w:r>
      <w:r>
        <w:rPr>
          <w:rFonts w:hAnsi="宋体" w:cs="宋体" w:hint="eastAsia"/>
        </w:rPr>
        <w:t xml:space="preserve"> </w:t>
      </w:r>
      <w:r>
        <w:rPr>
          <w:rFonts w:hAnsi="宋体" w:cs="宋体" w:hint="eastAsia"/>
        </w:rPr>
        <w:t>用户需求书</w:t>
      </w:r>
    </w:p>
    <w:p w:rsidR="0035776A" w:rsidRDefault="009D0EFB">
      <w:pPr>
        <w:pStyle w:val="afa"/>
        <w:adjustRightInd w:val="0"/>
        <w:snapToGrid w:val="0"/>
        <w:spacing w:line="400" w:lineRule="exact"/>
        <w:ind w:firstLineChars="200" w:firstLine="420"/>
        <w:rPr>
          <w:rFonts w:hAnsi="宋体" w:cs="宋体"/>
        </w:rPr>
      </w:pPr>
      <w:r>
        <w:rPr>
          <w:rFonts w:hAnsi="宋体" w:cs="宋体" w:hint="eastAsia"/>
        </w:rPr>
        <w:t>第五章</w:t>
      </w:r>
      <w:r>
        <w:rPr>
          <w:rFonts w:hAnsi="宋体" w:cs="宋体" w:hint="eastAsia"/>
        </w:rPr>
        <w:t xml:space="preserve"> </w:t>
      </w:r>
      <w:r>
        <w:rPr>
          <w:rFonts w:hAnsi="宋体" w:cs="宋体" w:hint="eastAsia"/>
        </w:rPr>
        <w:t>合同格式条款</w:t>
      </w:r>
    </w:p>
    <w:p w:rsidR="0035776A" w:rsidRDefault="009D0EFB">
      <w:pPr>
        <w:pStyle w:val="afa"/>
        <w:adjustRightInd w:val="0"/>
        <w:snapToGrid w:val="0"/>
        <w:spacing w:line="400" w:lineRule="exact"/>
        <w:ind w:firstLineChars="200" w:firstLine="420"/>
        <w:rPr>
          <w:rFonts w:hAnsi="宋体" w:cs="宋体"/>
        </w:rPr>
      </w:pPr>
      <w:r>
        <w:rPr>
          <w:rFonts w:hAnsi="宋体" w:cs="宋体" w:hint="eastAsia"/>
        </w:rPr>
        <w:t>第六章</w:t>
      </w:r>
      <w:r>
        <w:rPr>
          <w:rFonts w:hAnsi="宋体" w:cs="宋体" w:hint="eastAsia"/>
        </w:rPr>
        <w:t xml:space="preserve"> </w:t>
      </w:r>
      <w:r>
        <w:rPr>
          <w:rFonts w:hAnsi="宋体" w:cs="宋体" w:hint="eastAsia"/>
        </w:rPr>
        <w:t>响应文件组成</w:t>
      </w:r>
    </w:p>
    <w:p w:rsidR="0035776A" w:rsidRDefault="009D0EFB">
      <w:pPr>
        <w:pStyle w:val="afa"/>
        <w:adjustRightInd w:val="0"/>
        <w:snapToGrid w:val="0"/>
        <w:spacing w:line="400" w:lineRule="exact"/>
        <w:ind w:firstLineChars="200" w:firstLine="420"/>
        <w:rPr>
          <w:rFonts w:hAnsi="宋体" w:cs="宋体"/>
        </w:rPr>
      </w:pPr>
      <w:r>
        <w:rPr>
          <w:rFonts w:hAnsi="宋体" w:cs="宋体" w:hint="eastAsia"/>
        </w:rPr>
        <w:t>7.2</w:t>
      </w:r>
      <w:r>
        <w:rPr>
          <w:rFonts w:hAnsi="宋体" w:cs="宋体" w:hint="eastAsia"/>
          <w:kern w:val="0"/>
        </w:rPr>
        <w:t>响应文件递交截止时间前对谈判文件澄清或者修改内容，均为谈判文件的组成部分。</w:t>
      </w:r>
    </w:p>
    <w:p w:rsidR="0035776A" w:rsidRDefault="009D0EFB">
      <w:pPr>
        <w:adjustRightInd w:val="0"/>
        <w:snapToGrid w:val="0"/>
        <w:spacing w:line="400" w:lineRule="exact"/>
        <w:ind w:firstLineChars="200" w:firstLine="420"/>
        <w:rPr>
          <w:rFonts w:ascii="宋体" w:hAnsi="宋体" w:cs="宋体"/>
          <w:szCs w:val="21"/>
        </w:rPr>
      </w:pPr>
      <w:r>
        <w:rPr>
          <w:rFonts w:ascii="宋体" w:hAnsi="宋体" w:cs="宋体" w:hint="eastAsia"/>
          <w:szCs w:val="21"/>
        </w:rPr>
        <w:t>7.3</w:t>
      </w:r>
      <w:r>
        <w:rPr>
          <w:rFonts w:ascii="宋体" w:hAnsi="宋体" w:cs="宋体" w:hint="eastAsia"/>
          <w:szCs w:val="21"/>
        </w:rPr>
        <w:t>谈判单位应仔细阅读</w:t>
      </w:r>
      <w:r>
        <w:rPr>
          <w:rFonts w:ascii="宋体" w:hAnsi="宋体" w:cs="宋体" w:hint="eastAsia"/>
          <w:bCs/>
          <w:szCs w:val="21"/>
        </w:rPr>
        <w:t>谈判</w:t>
      </w:r>
      <w:r>
        <w:rPr>
          <w:rFonts w:ascii="宋体" w:hAnsi="宋体" w:cs="宋体" w:hint="eastAsia"/>
          <w:szCs w:val="21"/>
        </w:rPr>
        <w:t>文件的全部内容，按照</w:t>
      </w:r>
      <w:r>
        <w:rPr>
          <w:rFonts w:ascii="宋体" w:hAnsi="宋体" w:cs="宋体" w:hint="eastAsia"/>
          <w:bCs/>
          <w:szCs w:val="21"/>
        </w:rPr>
        <w:t>谈判</w:t>
      </w:r>
      <w:r>
        <w:rPr>
          <w:rFonts w:ascii="宋体" w:hAnsi="宋体" w:cs="宋体" w:hint="eastAsia"/>
          <w:szCs w:val="21"/>
        </w:rPr>
        <w:t>文件要求编制响应文件。任何对</w:t>
      </w:r>
      <w:r>
        <w:rPr>
          <w:rFonts w:ascii="宋体" w:hAnsi="宋体" w:cs="宋体" w:hint="eastAsia"/>
          <w:bCs/>
          <w:szCs w:val="21"/>
        </w:rPr>
        <w:t>谈判</w:t>
      </w:r>
      <w:r>
        <w:rPr>
          <w:rFonts w:ascii="宋体" w:hAnsi="宋体" w:cs="宋体" w:hint="eastAsia"/>
          <w:szCs w:val="21"/>
        </w:rPr>
        <w:t>文件的忽略或误解不能作为响应文件存在缺陷或瑕疵的理由，其风险由谈判单位承担。</w:t>
      </w:r>
    </w:p>
    <w:p w:rsidR="0035776A" w:rsidRDefault="009D0EFB">
      <w:pPr>
        <w:adjustRightInd w:val="0"/>
        <w:snapToGrid w:val="0"/>
        <w:spacing w:line="400" w:lineRule="exact"/>
        <w:ind w:firstLineChars="200" w:firstLine="422"/>
        <w:rPr>
          <w:rFonts w:ascii="宋体" w:hAnsi="宋体" w:cs="宋体"/>
          <w:b/>
          <w:kern w:val="0"/>
          <w:szCs w:val="21"/>
        </w:rPr>
      </w:pPr>
      <w:r>
        <w:rPr>
          <w:rFonts w:ascii="宋体" w:hAnsi="宋体" w:cs="宋体" w:hint="eastAsia"/>
          <w:b/>
          <w:bCs/>
          <w:szCs w:val="21"/>
        </w:rPr>
        <w:t>8.</w:t>
      </w:r>
      <w:r>
        <w:rPr>
          <w:rFonts w:ascii="宋体" w:hAnsi="宋体" w:cs="宋体" w:hint="eastAsia"/>
          <w:b/>
          <w:kern w:val="0"/>
          <w:szCs w:val="21"/>
        </w:rPr>
        <w:t>谈判文件的澄清及答疑</w:t>
      </w:r>
    </w:p>
    <w:p w:rsidR="0035776A" w:rsidRDefault="009D0EFB">
      <w:pPr>
        <w:spacing w:line="400" w:lineRule="exact"/>
        <w:ind w:firstLineChars="200" w:firstLine="420"/>
        <w:rPr>
          <w:rFonts w:ascii="宋体" w:hAnsi="宋体" w:cs="宋体"/>
          <w:iCs/>
          <w:szCs w:val="21"/>
        </w:rPr>
      </w:pPr>
      <w:r>
        <w:rPr>
          <w:rFonts w:ascii="宋体" w:hAnsi="宋体" w:cs="宋体" w:hint="eastAsia"/>
          <w:iCs/>
          <w:szCs w:val="21"/>
        </w:rPr>
        <w:t>8.1.</w:t>
      </w:r>
      <w:r>
        <w:rPr>
          <w:rFonts w:ascii="宋体" w:hAnsi="宋体" w:cs="宋体" w:hint="eastAsia"/>
          <w:iCs/>
          <w:szCs w:val="21"/>
        </w:rPr>
        <w:t>谈判单位应仔细阅读和检查谈判文件的全部内容，如有疑问，</w:t>
      </w:r>
      <w:r>
        <w:rPr>
          <w:rFonts w:ascii="宋体" w:hAnsi="宋体" w:cs="宋体" w:hint="eastAsia"/>
          <w:szCs w:val="21"/>
        </w:rPr>
        <w:t>应按</w:t>
      </w:r>
      <w:r>
        <w:rPr>
          <w:rFonts w:ascii="宋体" w:hAnsi="宋体" w:cs="宋体" w:hint="eastAsia"/>
          <w:b/>
          <w:bCs/>
          <w:szCs w:val="21"/>
        </w:rPr>
        <w:t>前附表</w:t>
      </w:r>
      <w:r>
        <w:rPr>
          <w:rFonts w:ascii="宋体" w:hAnsi="宋体" w:cs="宋体" w:hint="eastAsia"/>
          <w:szCs w:val="21"/>
        </w:rPr>
        <w:t>规定的时间、方式及地点</w:t>
      </w:r>
      <w:r>
        <w:rPr>
          <w:rFonts w:ascii="宋体" w:hAnsi="宋体" w:cs="宋体" w:hint="eastAsia"/>
          <w:iCs/>
          <w:szCs w:val="21"/>
        </w:rPr>
        <w:t>向采购代理机构提出，</w:t>
      </w:r>
      <w:r>
        <w:rPr>
          <w:rFonts w:ascii="宋体" w:hAnsi="宋体" w:cs="宋体" w:hint="eastAsia"/>
          <w:szCs w:val="21"/>
        </w:rPr>
        <w:t>否则，由此引起的损失由谈判单位自己承担。</w:t>
      </w:r>
    </w:p>
    <w:p w:rsidR="0035776A" w:rsidRDefault="009D0EFB">
      <w:pPr>
        <w:spacing w:line="400" w:lineRule="exact"/>
        <w:ind w:firstLineChars="200" w:firstLine="420"/>
        <w:rPr>
          <w:rFonts w:ascii="宋体" w:hAnsi="宋体" w:cs="宋体"/>
          <w:iCs/>
          <w:szCs w:val="21"/>
        </w:rPr>
      </w:pPr>
      <w:r>
        <w:rPr>
          <w:rFonts w:ascii="宋体" w:hAnsi="宋体" w:cs="宋体" w:hint="eastAsia"/>
          <w:iCs/>
          <w:szCs w:val="21"/>
        </w:rPr>
        <w:t>8.2.</w:t>
      </w:r>
      <w:r>
        <w:rPr>
          <w:rFonts w:ascii="宋体" w:hAnsi="宋体" w:cs="宋体" w:hint="eastAsia"/>
          <w:iCs/>
          <w:szCs w:val="21"/>
        </w:rPr>
        <w:t>在谈判截止时间前，采购单位或采购代理机构可主动地或在解答谈判单位提出的问题时对谈判文件进行澄清或修改。</w:t>
      </w:r>
    </w:p>
    <w:p w:rsidR="0035776A" w:rsidRDefault="009D0EFB">
      <w:pPr>
        <w:adjustRightInd w:val="0"/>
        <w:snapToGrid w:val="0"/>
        <w:spacing w:line="400" w:lineRule="exact"/>
        <w:ind w:firstLineChars="200" w:firstLine="420"/>
        <w:rPr>
          <w:rFonts w:ascii="宋体" w:hAnsi="宋体" w:cs="宋体"/>
          <w:kern w:val="0"/>
          <w:szCs w:val="21"/>
        </w:rPr>
      </w:pPr>
      <w:r>
        <w:rPr>
          <w:rFonts w:ascii="宋体" w:hAnsi="宋体" w:cs="宋体" w:hint="eastAsia"/>
          <w:szCs w:val="21"/>
        </w:rPr>
        <w:t>8.3</w:t>
      </w:r>
      <w:r>
        <w:rPr>
          <w:rFonts w:ascii="宋体" w:hAnsi="宋体" w:cs="宋体" w:hint="eastAsia"/>
          <w:kern w:val="0"/>
          <w:szCs w:val="21"/>
        </w:rPr>
        <w:t>澄清或者修改的内容可能影响响应文件编制的，采购单位或采购代理机构应当在提交响应文件截止之日</w:t>
      </w:r>
      <w:r>
        <w:rPr>
          <w:rFonts w:ascii="宋体" w:hAnsi="宋体" w:cs="宋体" w:hint="eastAsia"/>
          <w:kern w:val="0"/>
          <w:szCs w:val="21"/>
        </w:rPr>
        <w:t>3</w:t>
      </w:r>
      <w:r>
        <w:rPr>
          <w:rFonts w:ascii="宋体" w:hAnsi="宋体" w:cs="宋体" w:hint="eastAsia"/>
          <w:kern w:val="0"/>
          <w:szCs w:val="21"/>
        </w:rPr>
        <w:t>个工作日前，在长沙市轨道交通集团有限公司官网（</w:t>
      </w:r>
      <w:r>
        <w:rPr>
          <w:rFonts w:ascii="宋体" w:hAnsi="宋体" w:cs="宋体" w:hint="eastAsia"/>
          <w:kern w:val="0"/>
          <w:szCs w:val="21"/>
        </w:rPr>
        <w:t>http://www.hncsmtr.com/</w:t>
      </w:r>
      <w:r>
        <w:rPr>
          <w:rFonts w:ascii="宋体" w:hAnsi="宋体" w:cs="宋体" w:hint="eastAsia"/>
          <w:kern w:val="0"/>
          <w:szCs w:val="21"/>
        </w:rPr>
        <w:t>）发布澄清或答疑文件及顺延谈判时间，敬请获得谈判文件</w:t>
      </w:r>
      <w:r>
        <w:rPr>
          <w:rFonts w:ascii="宋体" w:hAnsi="宋体" w:cs="宋体" w:hint="eastAsia"/>
          <w:kern w:val="0"/>
          <w:szCs w:val="21"/>
        </w:rPr>
        <w:t>的所有谈判单位关注，恕不另行通知，如有遗漏采购单位或采购代理机构不负任何责任。</w:t>
      </w:r>
    </w:p>
    <w:p w:rsidR="0035776A" w:rsidRDefault="009D0EFB">
      <w:pPr>
        <w:adjustRightInd w:val="0"/>
        <w:snapToGrid w:val="0"/>
        <w:spacing w:line="400" w:lineRule="exact"/>
        <w:ind w:firstLineChars="200" w:firstLine="422"/>
        <w:rPr>
          <w:rFonts w:ascii="宋体" w:hAnsi="宋体" w:cs="宋体"/>
          <w:b/>
          <w:szCs w:val="21"/>
        </w:rPr>
      </w:pPr>
      <w:r>
        <w:rPr>
          <w:rFonts w:ascii="宋体" w:hAnsi="宋体" w:cs="宋体" w:hint="eastAsia"/>
          <w:b/>
          <w:bCs/>
          <w:szCs w:val="21"/>
        </w:rPr>
        <w:t>9.</w:t>
      </w:r>
      <w:r>
        <w:rPr>
          <w:rFonts w:ascii="宋体" w:hAnsi="宋体" w:cs="宋体" w:hint="eastAsia"/>
          <w:b/>
          <w:kern w:val="0"/>
          <w:szCs w:val="21"/>
        </w:rPr>
        <w:t>响应文件递交截止时间、谈判会议时间及地点</w:t>
      </w:r>
    </w:p>
    <w:p w:rsidR="0035776A" w:rsidRDefault="009D0EFB">
      <w:pPr>
        <w:pStyle w:val="afa"/>
        <w:adjustRightInd w:val="0"/>
        <w:snapToGrid w:val="0"/>
        <w:spacing w:line="400" w:lineRule="exact"/>
        <w:ind w:firstLineChars="200" w:firstLine="420"/>
        <w:rPr>
          <w:rFonts w:hAnsi="宋体" w:cs="宋体"/>
        </w:rPr>
      </w:pPr>
      <w:r>
        <w:rPr>
          <w:rFonts w:hAnsi="宋体" w:cs="宋体" w:hint="eastAsia"/>
        </w:rPr>
        <w:t>9.1</w:t>
      </w:r>
      <w:r>
        <w:rPr>
          <w:rFonts w:hAnsi="宋体" w:cs="宋体" w:hint="eastAsia"/>
          <w:kern w:val="0"/>
        </w:rPr>
        <w:t>谈判单位递交响应文件截止时间、谈判会议</w:t>
      </w:r>
      <w:r>
        <w:rPr>
          <w:rFonts w:hAnsi="宋体" w:cs="宋体" w:hint="eastAsia"/>
        </w:rPr>
        <w:t>时间及地点见</w:t>
      </w:r>
      <w:r>
        <w:rPr>
          <w:rFonts w:hAnsi="宋体" w:cs="宋体" w:hint="eastAsia"/>
          <w:b/>
        </w:rPr>
        <w:t>前附表</w:t>
      </w:r>
      <w:r>
        <w:rPr>
          <w:rFonts w:hAnsi="宋体" w:cs="宋体" w:hint="eastAsia"/>
        </w:rPr>
        <w:t>。</w:t>
      </w:r>
    </w:p>
    <w:p w:rsidR="0035776A" w:rsidRDefault="009D0EFB">
      <w:pPr>
        <w:spacing w:line="400" w:lineRule="exact"/>
        <w:outlineLvl w:val="1"/>
        <w:rPr>
          <w:rFonts w:ascii="宋体" w:hAnsi="宋体" w:cs="宋体"/>
          <w:b/>
          <w:bCs/>
          <w:szCs w:val="21"/>
        </w:rPr>
      </w:pPr>
      <w:bookmarkStart w:id="36" w:name="_Toc14891070"/>
      <w:bookmarkStart w:id="37" w:name="_Toc8803"/>
      <w:r>
        <w:rPr>
          <w:rFonts w:ascii="宋体" w:hAnsi="宋体" w:cs="宋体" w:hint="eastAsia"/>
          <w:b/>
          <w:bCs/>
          <w:szCs w:val="21"/>
        </w:rPr>
        <w:t>三、响应文件</w:t>
      </w:r>
      <w:bookmarkEnd w:id="36"/>
      <w:bookmarkEnd w:id="37"/>
    </w:p>
    <w:p w:rsidR="0035776A" w:rsidRDefault="009D0EFB">
      <w:pPr>
        <w:adjustRightInd w:val="0"/>
        <w:snapToGrid w:val="0"/>
        <w:spacing w:line="400" w:lineRule="exact"/>
        <w:ind w:firstLineChars="200" w:firstLine="422"/>
        <w:rPr>
          <w:rFonts w:ascii="宋体" w:hAnsi="宋体" w:cs="宋体"/>
          <w:b/>
          <w:bCs/>
          <w:szCs w:val="21"/>
        </w:rPr>
      </w:pPr>
      <w:r>
        <w:rPr>
          <w:rFonts w:ascii="宋体" w:hAnsi="宋体" w:cs="宋体" w:hint="eastAsia"/>
          <w:b/>
          <w:bCs/>
          <w:szCs w:val="21"/>
        </w:rPr>
        <w:t>10.</w:t>
      </w:r>
      <w:r>
        <w:rPr>
          <w:rFonts w:ascii="宋体" w:hAnsi="宋体" w:cs="宋体" w:hint="eastAsia"/>
          <w:b/>
          <w:bCs/>
          <w:szCs w:val="21"/>
        </w:rPr>
        <w:t>一般要求</w:t>
      </w:r>
    </w:p>
    <w:p w:rsidR="0035776A" w:rsidRDefault="009D0EFB">
      <w:pPr>
        <w:adjustRightInd w:val="0"/>
        <w:snapToGrid w:val="0"/>
        <w:spacing w:line="400" w:lineRule="exact"/>
        <w:ind w:firstLineChars="200" w:firstLine="420"/>
        <w:rPr>
          <w:rFonts w:ascii="宋体" w:hAnsi="宋体" w:cs="宋体"/>
          <w:bCs/>
          <w:szCs w:val="21"/>
        </w:rPr>
      </w:pPr>
      <w:r>
        <w:rPr>
          <w:rFonts w:ascii="宋体" w:hAnsi="宋体" w:cs="宋体" w:hint="eastAsia"/>
          <w:bCs/>
          <w:szCs w:val="21"/>
        </w:rPr>
        <w:t>10.1</w:t>
      </w:r>
      <w:bookmarkStart w:id="38" w:name="_Hlk68706641"/>
      <w:r>
        <w:rPr>
          <w:rFonts w:ascii="宋体" w:hAnsi="宋体" w:cs="宋体" w:hint="eastAsia"/>
          <w:bCs/>
          <w:szCs w:val="21"/>
        </w:rPr>
        <w:t>谈判单位应仔细阅读谈判文件的所有内容，按谈判文件的要求编制响应文件，</w:t>
      </w:r>
      <w:r>
        <w:rPr>
          <w:rFonts w:ascii="宋体" w:hAnsi="宋体" w:cs="宋体" w:hint="eastAsia"/>
          <w:b/>
          <w:szCs w:val="21"/>
        </w:rPr>
        <w:t>严禁复制、粘贴，</w:t>
      </w:r>
      <w:r>
        <w:rPr>
          <w:rFonts w:ascii="宋体" w:hAnsi="宋体" w:cs="宋体" w:hint="eastAsia"/>
          <w:bCs/>
          <w:szCs w:val="21"/>
        </w:rPr>
        <w:t>并保证所提供的全部资料的真实性。</w:t>
      </w:r>
      <w:bookmarkEnd w:id="38"/>
    </w:p>
    <w:p w:rsidR="0035776A" w:rsidRDefault="009D0EFB">
      <w:pPr>
        <w:adjustRightInd w:val="0"/>
        <w:snapToGrid w:val="0"/>
        <w:spacing w:line="400" w:lineRule="exact"/>
        <w:ind w:firstLineChars="200" w:firstLine="420"/>
        <w:rPr>
          <w:rFonts w:ascii="宋体" w:hAnsi="宋体" w:cs="宋体"/>
          <w:bCs/>
          <w:szCs w:val="21"/>
        </w:rPr>
      </w:pPr>
      <w:r>
        <w:rPr>
          <w:rFonts w:ascii="宋体" w:hAnsi="宋体" w:cs="宋体" w:hint="eastAsia"/>
          <w:bCs/>
          <w:szCs w:val="21"/>
        </w:rPr>
        <w:t>10.2</w:t>
      </w:r>
      <w:r>
        <w:rPr>
          <w:rFonts w:ascii="宋体" w:hAnsi="宋体" w:cs="宋体" w:hint="eastAsia"/>
          <w:szCs w:val="21"/>
        </w:rPr>
        <w:t>谈判单位提交的响应文件、谈判单位与采购单位及采购代理机构的所有来往函电均使用中文。</w:t>
      </w:r>
    </w:p>
    <w:p w:rsidR="0035776A" w:rsidRDefault="009D0EFB">
      <w:pPr>
        <w:pStyle w:val="afa"/>
        <w:adjustRightInd w:val="0"/>
        <w:snapToGrid w:val="0"/>
        <w:spacing w:line="400" w:lineRule="exact"/>
        <w:ind w:firstLineChars="200" w:firstLine="420"/>
        <w:rPr>
          <w:rFonts w:hAnsi="宋体" w:cs="宋体"/>
        </w:rPr>
      </w:pPr>
      <w:r>
        <w:rPr>
          <w:rFonts w:hAnsi="宋体" w:cs="宋体" w:hint="eastAsia"/>
          <w:bCs/>
        </w:rPr>
        <w:t>10.3</w:t>
      </w:r>
      <w:r>
        <w:rPr>
          <w:rFonts w:hAnsi="宋体" w:cs="宋体" w:hint="eastAsia"/>
        </w:rPr>
        <w:t>计量单位应使用我国法定计量单位，未列明时应默认为我国法定计量单位。</w:t>
      </w:r>
    </w:p>
    <w:p w:rsidR="0035776A" w:rsidRDefault="009D0EFB">
      <w:pPr>
        <w:pStyle w:val="afa"/>
        <w:adjustRightInd w:val="0"/>
        <w:snapToGrid w:val="0"/>
        <w:spacing w:line="400" w:lineRule="exact"/>
        <w:ind w:firstLineChars="200" w:firstLine="420"/>
        <w:rPr>
          <w:rFonts w:hAnsi="宋体" w:cs="宋体"/>
        </w:rPr>
      </w:pPr>
      <w:r>
        <w:rPr>
          <w:rFonts w:hAnsi="宋体" w:cs="宋体" w:hint="eastAsia"/>
        </w:rPr>
        <w:t>10.4</w:t>
      </w:r>
      <w:r>
        <w:rPr>
          <w:rFonts w:hAnsi="宋体" w:cs="宋体" w:hint="eastAsia"/>
        </w:rPr>
        <w:t>响应文件应采用书面形式，电报、传真、电子邮件形式的响应文件概不接受。</w:t>
      </w:r>
    </w:p>
    <w:p w:rsidR="0035776A" w:rsidRDefault="009D0EFB">
      <w:pPr>
        <w:adjustRightInd w:val="0"/>
        <w:snapToGrid w:val="0"/>
        <w:spacing w:line="400" w:lineRule="exact"/>
        <w:ind w:firstLineChars="200" w:firstLine="420"/>
        <w:rPr>
          <w:rFonts w:ascii="宋体" w:hAnsi="宋体" w:cs="宋体"/>
          <w:szCs w:val="21"/>
        </w:rPr>
      </w:pPr>
      <w:r>
        <w:rPr>
          <w:rFonts w:ascii="宋体" w:hAnsi="宋体" w:cs="宋体" w:hint="eastAsia"/>
          <w:szCs w:val="21"/>
        </w:rPr>
        <w:t>10.5</w:t>
      </w:r>
      <w:r>
        <w:rPr>
          <w:rFonts w:ascii="宋体" w:hAnsi="宋体" w:cs="宋体" w:hint="eastAsia"/>
          <w:szCs w:val="21"/>
        </w:rPr>
        <w:t>谈判单位提交的响应文件应按谈判文件中提供的响应文件格式编制。</w:t>
      </w:r>
    </w:p>
    <w:p w:rsidR="0035776A" w:rsidRDefault="009D0EFB">
      <w:pPr>
        <w:adjustRightInd w:val="0"/>
        <w:snapToGrid w:val="0"/>
        <w:spacing w:line="400" w:lineRule="exact"/>
        <w:ind w:firstLineChars="200" w:firstLine="422"/>
        <w:rPr>
          <w:rFonts w:ascii="宋体" w:hAnsi="宋体" w:cs="宋体"/>
          <w:b/>
          <w:bCs/>
          <w:szCs w:val="21"/>
        </w:rPr>
      </w:pPr>
      <w:r>
        <w:rPr>
          <w:rFonts w:ascii="宋体" w:hAnsi="宋体" w:cs="宋体" w:hint="eastAsia"/>
          <w:b/>
          <w:bCs/>
          <w:szCs w:val="21"/>
        </w:rPr>
        <w:t>11.</w:t>
      </w:r>
      <w:r>
        <w:rPr>
          <w:rFonts w:ascii="宋体" w:hAnsi="宋体" w:cs="宋体" w:hint="eastAsia"/>
          <w:b/>
          <w:szCs w:val="21"/>
        </w:rPr>
        <w:t>响应文件</w:t>
      </w:r>
      <w:r>
        <w:rPr>
          <w:rFonts w:ascii="宋体" w:hAnsi="宋体" w:cs="宋体" w:hint="eastAsia"/>
          <w:b/>
          <w:bCs/>
          <w:szCs w:val="21"/>
        </w:rPr>
        <w:t>的组成</w:t>
      </w:r>
    </w:p>
    <w:p w:rsidR="0035776A" w:rsidRDefault="009D0EFB">
      <w:pPr>
        <w:adjustRightInd w:val="0"/>
        <w:snapToGrid w:val="0"/>
        <w:spacing w:line="400" w:lineRule="exact"/>
        <w:ind w:firstLineChars="200" w:firstLine="420"/>
        <w:rPr>
          <w:rFonts w:ascii="宋体" w:hAnsi="宋体" w:cs="宋体"/>
          <w:szCs w:val="21"/>
        </w:rPr>
      </w:pPr>
      <w:r>
        <w:rPr>
          <w:rFonts w:ascii="宋体" w:hAnsi="宋体" w:cs="宋体" w:hint="eastAsia"/>
          <w:szCs w:val="21"/>
        </w:rPr>
        <w:t>11.1</w:t>
      </w:r>
      <w:r>
        <w:rPr>
          <w:rFonts w:ascii="宋体" w:hAnsi="宋体" w:cs="宋体" w:hint="eastAsia"/>
          <w:szCs w:val="21"/>
        </w:rPr>
        <w:t>响应文件应包括下列内容：</w:t>
      </w:r>
    </w:p>
    <w:p w:rsidR="0035776A" w:rsidRDefault="009D0EFB">
      <w:pPr>
        <w:pStyle w:val="afa"/>
        <w:adjustRightInd w:val="0"/>
        <w:snapToGrid w:val="0"/>
        <w:spacing w:line="400" w:lineRule="exact"/>
        <w:ind w:firstLineChars="200" w:firstLine="420"/>
        <w:rPr>
          <w:rFonts w:hAnsi="宋体" w:cs="宋体"/>
        </w:rPr>
      </w:pPr>
      <w:r>
        <w:rPr>
          <w:rFonts w:hAnsi="宋体" w:cs="宋体" w:hint="eastAsia"/>
        </w:rPr>
        <w:t>（</w:t>
      </w:r>
      <w:r>
        <w:rPr>
          <w:rFonts w:hAnsi="宋体" w:cs="宋体" w:hint="eastAsia"/>
        </w:rPr>
        <w:t>1</w:t>
      </w:r>
      <w:r>
        <w:rPr>
          <w:rFonts w:hAnsi="宋体" w:cs="宋体" w:hint="eastAsia"/>
        </w:rPr>
        <w:t>）谈判承诺书</w:t>
      </w:r>
    </w:p>
    <w:p w:rsidR="0035776A" w:rsidRDefault="009D0EFB">
      <w:pPr>
        <w:pStyle w:val="afa"/>
        <w:adjustRightInd w:val="0"/>
        <w:snapToGrid w:val="0"/>
        <w:spacing w:line="400" w:lineRule="exact"/>
        <w:ind w:firstLineChars="200" w:firstLine="420"/>
        <w:rPr>
          <w:rFonts w:hAnsi="宋体" w:cs="宋体"/>
        </w:rPr>
      </w:pPr>
      <w:r>
        <w:rPr>
          <w:rFonts w:hAnsi="宋体" w:cs="宋体" w:hint="eastAsia"/>
        </w:rPr>
        <w:t>（</w:t>
      </w:r>
      <w:r>
        <w:rPr>
          <w:rFonts w:hAnsi="宋体" w:cs="宋体" w:hint="eastAsia"/>
        </w:rPr>
        <w:t>2</w:t>
      </w:r>
      <w:r>
        <w:rPr>
          <w:rFonts w:hAnsi="宋体" w:cs="宋体" w:hint="eastAsia"/>
        </w:rPr>
        <w:t>）法定代表人身份证明书</w:t>
      </w:r>
    </w:p>
    <w:p w:rsidR="0035776A" w:rsidRDefault="009D0EFB">
      <w:pPr>
        <w:pStyle w:val="afa"/>
        <w:adjustRightInd w:val="0"/>
        <w:snapToGrid w:val="0"/>
        <w:spacing w:line="400" w:lineRule="exact"/>
        <w:ind w:firstLineChars="200" w:firstLine="420"/>
        <w:rPr>
          <w:rFonts w:hAnsi="宋体" w:cs="宋体"/>
        </w:rPr>
      </w:pPr>
      <w:r>
        <w:rPr>
          <w:rFonts w:hAnsi="宋体" w:cs="宋体" w:hint="eastAsia"/>
        </w:rPr>
        <w:t>（</w:t>
      </w:r>
      <w:r>
        <w:rPr>
          <w:rFonts w:hAnsi="宋体" w:cs="宋体" w:hint="eastAsia"/>
        </w:rPr>
        <w:t>3</w:t>
      </w:r>
      <w:r>
        <w:rPr>
          <w:rFonts w:hAnsi="宋体" w:cs="宋体" w:hint="eastAsia"/>
        </w:rPr>
        <w:t>）授权委托书</w:t>
      </w:r>
    </w:p>
    <w:p w:rsidR="0035776A" w:rsidRDefault="009D0EFB">
      <w:pPr>
        <w:pStyle w:val="afa"/>
        <w:adjustRightInd w:val="0"/>
        <w:snapToGrid w:val="0"/>
        <w:spacing w:line="400" w:lineRule="exact"/>
        <w:ind w:firstLineChars="200" w:firstLine="420"/>
        <w:rPr>
          <w:rFonts w:hAnsi="宋体" w:cs="宋体"/>
        </w:rPr>
      </w:pPr>
      <w:r>
        <w:rPr>
          <w:rFonts w:hAnsi="宋体" w:cs="宋体" w:hint="eastAsia"/>
        </w:rPr>
        <w:t>（</w:t>
      </w:r>
      <w:r>
        <w:rPr>
          <w:rFonts w:hAnsi="宋体" w:cs="宋体" w:hint="eastAsia"/>
        </w:rPr>
        <w:t>4</w:t>
      </w:r>
      <w:r>
        <w:rPr>
          <w:rFonts w:hAnsi="宋体" w:cs="宋体" w:hint="eastAsia"/>
        </w:rPr>
        <w:t>）谈判单位资格证明文件</w:t>
      </w:r>
    </w:p>
    <w:p w:rsidR="0035776A" w:rsidRDefault="009D0EFB">
      <w:pPr>
        <w:pStyle w:val="afa"/>
        <w:adjustRightInd w:val="0"/>
        <w:snapToGrid w:val="0"/>
        <w:spacing w:line="400" w:lineRule="exact"/>
        <w:ind w:firstLineChars="200" w:firstLine="420"/>
        <w:rPr>
          <w:rFonts w:hAnsi="宋体" w:cs="宋体"/>
        </w:rPr>
      </w:pPr>
      <w:r>
        <w:rPr>
          <w:rFonts w:hAnsi="宋体" w:cs="宋体" w:hint="eastAsia"/>
        </w:rPr>
        <w:t>（</w:t>
      </w:r>
      <w:r>
        <w:rPr>
          <w:rFonts w:hAnsi="宋体" w:cs="宋体" w:hint="eastAsia"/>
        </w:rPr>
        <w:t>5</w:t>
      </w:r>
      <w:r>
        <w:rPr>
          <w:rFonts w:hAnsi="宋体" w:cs="宋体" w:hint="eastAsia"/>
        </w:rPr>
        <w:t>）报价一览表</w:t>
      </w:r>
    </w:p>
    <w:p w:rsidR="0035776A" w:rsidRDefault="009D0EFB">
      <w:pPr>
        <w:pStyle w:val="afa"/>
        <w:adjustRightInd w:val="0"/>
        <w:snapToGrid w:val="0"/>
        <w:spacing w:line="400" w:lineRule="exact"/>
        <w:ind w:firstLineChars="200" w:firstLine="420"/>
        <w:rPr>
          <w:rFonts w:hAnsi="宋体" w:cs="宋体"/>
        </w:rPr>
      </w:pPr>
      <w:r>
        <w:rPr>
          <w:rFonts w:hAnsi="宋体" w:cs="宋体" w:hint="eastAsia"/>
        </w:rPr>
        <w:t>（</w:t>
      </w:r>
      <w:r>
        <w:rPr>
          <w:rFonts w:hAnsi="宋体" w:cs="宋体" w:hint="eastAsia"/>
        </w:rPr>
        <w:t>6</w:t>
      </w:r>
      <w:r>
        <w:rPr>
          <w:rFonts w:hAnsi="宋体" w:cs="宋体" w:hint="eastAsia"/>
        </w:rPr>
        <w:t>）分项价格表</w:t>
      </w:r>
    </w:p>
    <w:p w:rsidR="0035776A" w:rsidRDefault="009D0EFB">
      <w:pPr>
        <w:pStyle w:val="afa"/>
        <w:adjustRightInd w:val="0"/>
        <w:snapToGrid w:val="0"/>
        <w:spacing w:line="400" w:lineRule="exact"/>
        <w:ind w:firstLineChars="200" w:firstLine="420"/>
        <w:rPr>
          <w:rFonts w:hAnsi="宋体" w:cs="宋体"/>
        </w:rPr>
      </w:pPr>
      <w:r>
        <w:rPr>
          <w:rFonts w:hAnsi="宋体" w:cs="宋体" w:hint="eastAsia"/>
        </w:rPr>
        <w:t>（</w:t>
      </w:r>
      <w:r>
        <w:rPr>
          <w:rFonts w:hAnsi="宋体" w:cs="宋体" w:hint="eastAsia"/>
        </w:rPr>
        <w:t>7</w:t>
      </w:r>
      <w:r>
        <w:rPr>
          <w:rFonts w:hAnsi="宋体" w:cs="宋体" w:hint="eastAsia"/>
        </w:rPr>
        <w:t>）其他资料（如有）</w:t>
      </w:r>
    </w:p>
    <w:p w:rsidR="0035776A" w:rsidRDefault="009D0EFB">
      <w:pPr>
        <w:pStyle w:val="afa"/>
        <w:adjustRightInd w:val="0"/>
        <w:snapToGrid w:val="0"/>
        <w:spacing w:line="400" w:lineRule="exact"/>
        <w:ind w:firstLineChars="200" w:firstLine="420"/>
        <w:rPr>
          <w:rFonts w:hAnsi="宋体" w:cs="宋体"/>
        </w:rPr>
      </w:pPr>
      <w:r>
        <w:rPr>
          <w:rFonts w:hAnsi="宋体" w:cs="宋体" w:hint="eastAsia"/>
        </w:rPr>
        <w:t>11.2</w:t>
      </w:r>
      <w:r>
        <w:rPr>
          <w:rFonts w:hAnsi="宋体" w:cs="宋体" w:hint="eastAsia"/>
        </w:rPr>
        <w:t>在谈判过程中，谈判单位根据</w:t>
      </w:r>
      <w:r>
        <w:rPr>
          <w:rFonts w:hAnsi="宋体" w:cs="宋体" w:hint="eastAsia"/>
          <w:kern w:val="0"/>
        </w:rPr>
        <w:t>谈判评审小组</w:t>
      </w:r>
      <w:r>
        <w:rPr>
          <w:rFonts w:hAnsi="宋体" w:cs="宋体" w:hint="eastAsia"/>
          <w:bCs/>
        </w:rPr>
        <w:t>要求</w:t>
      </w:r>
      <w:r>
        <w:rPr>
          <w:rFonts w:hAnsi="宋体" w:cs="宋体" w:hint="eastAsia"/>
          <w:kern w:val="0"/>
        </w:rPr>
        <w:t>提交的</w:t>
      </w:r>
      <w:r>
        <w:rPr>
          <w:rFonts w:hAnsi="宋体" w:cs="宋体" w:hint="eastAsia"/>
        </w:rPr>
        <w:t>书面承诺或其他文件是响应文件的有效组成部分。</w:t>
      </w:r>
    </w:p>
    <w:p w:rsidR="0035776A" w:rsidRDefault="009D0EFB">
      <w:pPr>
        <w:adjustRightInd w:val="0"/>
        <w:snapToGrid w:val="0"/>
        <w:spacing w:line="400" w:lineRule="exact"/>
        <w:ind w:firstLineChars="200" w:firstLine="420"/>
        <w:rPr>
          <w:rFonts w:ascii="宋体" w:hAnsi="宋体" w:cs="宋体"/>
          <w:szCs w:val="21"/>
        </w:rPr>
      </w:pPr>
      <w:r>
        <w:rPr>
          <w:rFonts w:ascii="宋体" w:hAnsi="宋体" w:cs="宋体" w:hint="eastAsia"/>
          <w:szCs w:val="21"/>
        </w:rPr>
        <w:t>11.3</w:t>
      </w:r>
      <w:r>
        <w:rPr>
          <w:rFonts w:ascii="宋体" w:hAnsi="宋体" w:cs="宋体" w:hint="eastAsia"/>
          <w:szCs w:val="21"/>
        </w:rPr>
        <w:t>谈判单位无论成交与否，其递交的响应文件均不予退还。</w:t>
      </w:r>
    </w:p>
    <w:p w:rsidR="0035776A" w:rsidRDefault="009D0EFB">
      <w:pPr>
        <w:adjustRightInd w:val="0"/>
        <w:snapToGrid w:val="0"/>
        <w:spacing w:line="400" w:lineRule="exact"/>
        <w:ind w:firstLineChars="200" w:firstLine="422"/>
        <w:rPr>
          <w:rFonts w:ascii="宋体" w:hAnsi="宋体" w:cs="宋体"/>
          <w:b/>
          <w:bCs/>
          <w:szCs w:val="21"/>
        </w:rPr>
      </w:pPr>
      <w:r>
        <w:rPr>
          <w:rFonts w:ascii="宋体" w:hAnsi="宋体" w:cs="宋体" w:hint="eastAsia"/>
          <w:b/>
          <w:bCs/>
          <w:szCs w:val="21"/>
        </w:rPr>
        <w:t>12.</w:t>
      </w:r>
      <w:r>
        <w:rPr>
          <w:rFonts w:ascii="宋体" w:hAnsi="宋体" w:cs="宋体" w:hint="eastAsia"/>
          <w:b/>
          <w:bCs/>
          <w:szCs w:val="21"/>
        </w:rPr>
        <w:t>报价要求</w:t>
      </w:r>
    </w:p>
    <w:p w:rsidR="0035776A" w:rsidRDefault="009D0EFB">
      <w:pPr>
        <w:adjustRightInd w:val="0"/>
        <w:snapToGrid w:val="0"/>
        <w:spacing w:line="400" w:lineRule="exact"/>
        <w:ind w:firstLineChars="200" w:firstLine="420"/>
        <w:rPr>
          <w:rFonts w:ascii="宋体" w:hAnsi="宋体" w:cs="宋体"/>
          <w:szCs w:val="21"/>
        </w:rPr>
      </w:pPr>
      <w:r>
        <w:rPr>
          <w:rFonts w:ascii="宋体" w:hAnsi="宋体" w:cs="宋体" w:hint="eastAsia"/>
          <w:szCs w:val="21"/>
        </w:rPr>
        <w:t>12.1</w:t>
      </w:r>
      <w:r>
        <w:rPr>
          <w:rFonts w:ascii="宋体" w:hAnsi="宋体" w:cs="宋体" w:hint="eastAsia"/>
          <w:szCs w:val="21"/>
        </w:rPr>
        <w:t>谈判单位应按第六章“响应文件格式”的要求在报价文件中进行报价。谈判单位</w:t>
      </w:r>
      <w:r>
        <w:rPr>
          <w:rFonts w:ascii="宋体" w:hAnsi="宋体" w:cs="宋体" w:hint="eastAsia"/>
          <w:szCs w:val="21"/>
        </w:rPr>
        <w:t>总</w:t>
      </w:r>
      <w:r>
        <w:rPr>
          <w:rFonts w:ascii="宋体" w:hAnsi="宋体" w:cs="宋体" w:hint="eastAsia"/>
          <w:szCs w:val="21"/>
        </w:rPr>
        <w:t>报</w:t>
      </w:r>
      <w:r>
        <w:rPr>
          <w:rFonts w:ascii="宋体" w:hAnsi="宋体" w:cs="宋体" w:hint="eastAsia"/>
          <w:szCs w:val="21"/>
        </w:rPr>
        <w:t>价</w:t>
      </w:r>
      <w:r>
        <w:rPr>
          <w:rFonts w:ascii="宋体" w:hAnsi="宋体" w:cs="宋体" w:hint="eastAsia"/>
          <w:szCs w:val="21"/>
        </w:rPr>
        <w:t>不得超过谈判项目预算，不超过谈判项目预算的含税报价方为有效报价，谈判时需明确税费，税率必须符合国家政策法规规定，合同支付时服务单位需开具经</w:t>
      </w:r>
      <w:r>
        <w:rPr>
          <w:rFonts w:ascii="宋体" w:hAnsi="宋体" w:cs="宋体" w:hint="eastAsia"/>
          <w:b/>
          <w:szCs w:val="21"/>
        </w:rPr>
        <w:t>采购单位</w:t>
      </w:r>
      <w:r>
        <w:rPr>
          <w:rFonts w:ascii="宋体" w:hAnsi="宋体" w:cs="宋体" w:hint="eastAsia"/>
          <w:szCs w:val="21"/>
        </w:rPr>
        <w:t>认可的合法完税单据。</w:t>
      </w:r>
    </w:p>
    <w:p w:rsidR="0035776A" w:rsidRDefault="009D0EFB">
      <w:pPr>
        <w:adjustRightInd w:val="0"/>
        <w:snapToGrid w:val="0"/>
        <w:spacing w:line="400" w:lineRule="exact"/>
        <w:ind w:firstLineChars="200" w:firstLine="420"/>
        <w:rPr>
          <w:rFonts w:ascii="宋体" w:hAnsi="宋体" w:cs="宋体"/>
          <w:szCs w:val="21"/>
        </w:rPr>
      </w:pPr>
      <w:r>
        <w:rPr>
          <w:rFonts w:ascii="宋体" w:hAnsi="宋体" w:cs="宋体" w:hint="eastAsia"/>
          <w:szCs w:val="21"/>
        </w:rPr>
        <w:t>12.2</w:t>
      </w:r>
      <w:r>
        <w:rPr>
          <w:rFonts w:ascii="宋体" w:hAnsi="宋体" w:cs="宋体" w:hint="eastAsia"/>
          <w:szCs w:val="21"/>
        </w:rPr>
        <w:t>谈判单位应充分了解该项目的总体情况以及影响谈判报价的其他要素。</w:t>
      </w:r>
      <w:r>
        <w:rPr>
          <w:rFonts w:ascii="宋体" w:hAnsi="宋体" w:cs="宋体" w:hint="eastAsia"/>
          <w:b/>
          <w:szCs w:val="21"/>
        </w:rPr>
        <w:t>最终结算以长沙市轨道交通运营有限公司审核为准。</w:t>
      </w:r>
    </w:p>
    <w:p w:rsidR="0035776A" w:rsidRDefault="009D0EFB">
      <w:pPr>
        <w:adjustRightInd w:val="0"/>
        <w:snapToGrid w:val="0"/>
        <w:spacing w:line="400" w:lineRule="exact"/>
        <w:ind w:firstLineChars="200" w:firstLine="420"/>
        <w:rPr>
          <w:rFonts w:ascii="宋体" w:hAnsi="宋体" w:cs="宋体"/>
          <w:szCs w:val="21"/>
        </w:rPr>
      </w:pPr>
      <w:r>
        <w:rPr>
          <w:rFonts w:ascii="宋体" w:hAnsi="宋体" w:cs="宋体" w:hint="eastAsia"/>
          <w:szCs w:val="21"/>
        </w:rPr>
        <w:t>12.3</w:t>
      </w:r>
      <w:r>
        <w:rPr>
          <w:rFonts w:ascii="宋体" w:hAnsi="宋体" w:cs="宋体" w:hint="eastAsia"/>
          <w:szCs w:val="21"/>
        </w:rPr>
        <w:t>谈判总报价为</w:t>
      </w:r>
      <w:r>
        <w:rPr>
          <w:rFonts w:ascii="宋体" w:hAnsi="宋体" w:cs="宋体" w:hint="eastAsia"/>
          <w:szCs w:val="21"/>
        </w:rPr>
        <w:t>各分项报价金额之和，谈判总报价与分项报价的合价不一致的，应以各分项合价累计数为准，修正谈判总报价；如分项报价中存在缺漏项，则视为缺漏项价格已包含在其他分项报价之中。谈判单位在谈判截止时间前修改报价文件中的谈判总报价，应同时修改报价文件《报价一览表》和《分项价格表》中的相应报价。</w:t>
      </w:r>
    </w:p>
    <w:p w:rsidR="0035776A" w:rsidRDefault="009D0EFB">
      <w:pPr>
        <w:adjustRightInd w:val="0"/>
        <w:snapToGrid w:val="0"/>
        <w:spacing w:line="400" w:lineRule="exact"/>
        <w:ind w:firstLineChars="200" w:firstLine="420"/>
        <w:rPr>
          <w:rFonts w:ascii="宋体" w:hAnsi="宋体" w:cs="宋体"/>
          <w:szCs w:val="21"/>
        </w:rPr>
      </w:pPr>
      <w:r>
        <w:rPr>
          <w:rFonts w:ascii="宋体" w:hAnsi="宋体" w:cs="宋体" w:hint="eastAsia"/>
          <w:szCs w:val="21"/>
        </w:rPr>
        <w:t>12.4</w:t>
      </w:r>
      <w:r>
        <w:rPr>
          <w:rFonts w:ascii="宋体" w:hAnsi="宋体" w:cs="宋体" w:hint="eastAsia"/>
          <w:szCs w:val="21"/>
        </w:rPr>
        <w:t>本项目预算见</w:t>
      </w:r>
      <w:r>
        <w:rPr>
          <w:rFonts w:ascii="宋体" w:hAnsi="宋体" w:cs="宋体" w:hint="eastAsia"/>
          <w:b/>
          <w:szCs w:val="21"/>
        </w:rPr>
        <w:t>前附表</w:t>
      </w:r>
      <w:r>
        <w:rPr>
          <w:rFonts w:ascii="宋体" w:hAnsi="宋体" w:cs="宋体" w:hint="eastAsia"/>
          <w:szCs w:val="21"/>
        </w:rPr>
        <w:t>。</w:t>
      </w:r>
    </w:p>
    <w:p w:rsidR="0035776A" w:rsidRDefault="009D0EFB">
      <w:pPr>
        <w:adjustRightInd w:val="0"/>
        <w:snapToGrid w:val="0"/>
        <w:spacing w:line="400" w:lineRule="exact"/>
        <w:ind w:firstLineChars="200" w:firstLine="420"/>
        <w:rPr>
          <w:rFonts w:ascii="宋体" w:hAnsi="宋体" w:cs="宋体"/>
          <w:szCs w:val="21"/>
        </w:rPr>
      </w:pPr>
      <w:r>
        <w:rPr>
          <w:rFonts w:ascii="宋体" w:hAnsi="宋体" w:cs="宋体" w:hint="eastAsia"/>
          <w:szCs w:val="21"/>
        </w:rPr>
        <w:t>12.5</w:t>
      </w:r>
      <w:r>
        <w:rPr>
          <w:rFonts w:ascii="宋体" w:hAnsi="宋体" w:cs="宋体" w:hint="eastAsia"/>
          <w:szCs w:val="21"/>
        </w:rPr>
        <w:t>除合同另有约定外，谈判报价作为中选价及合同价在合同履行期间是固定不变的，不受政策、法规变化以及汇率浮动、物价指数浮动等因素的影响。中选人不得以任何理由予以变更。以可变动价格提交的报价将被认为是非</w:t>
      </w:r>
      <w:r>
        <w:rPr>
          <w:rFonts w:ascii="宋体" w:hAnsi="宋体" w:cs="宋体" w:hint="eastAsia"/>
          <w:szCs w:val="21"/>
        </w:rPr>
        <w:t>实质响应而被拒绝。</w:t>
      </w:r>
    </w:p>
    <w:p w:rsidR="0035776A" w:rsidRDefault="009D0EFB">
      <w:pPr>
        <w:pStyle w:val="afa"/>
        <w:adjustRightInd w:val="0"/>
        <w:snapToGrid w:val="0"/>
        <w:spacing w:line="400" w:lineRule="exact"/>
        <w:ind w:firstLineChars="200" w:firstLine="420"/>
        <w:rPr>
          <w:rFonts w:hAnsi="宋体" w:cs="宋体"/>
        </w:rPr>
      </w:pPr>
      <w:r>
        <w:rPr>
          <w:rFonts w:hAnsi="宋体" w:cs="宋体" w:hint="eastAsia"/>
        </w:rPr>
        <w:t>12.6</w:t>
      </w:r>
      <w:r>
        <w:rPr>
          <w:rFonts w:hAnsi="宋体" w:cs="宋体" w:hint="eastAsia"/>
        </w:rPr>
        <w:t>谈判单位递交两份或多份内容不同的报价文件，或在一份报价文件中对同一项目报有两个或多个报价，且未声明哪一个有效的，将被认为是非实质响应而被拒绝。</w:t>
      </w:r>
    </w:p>
    <w:p w:rsidR="0035776A" w:rsidRDefault="009D0EFB">
      <w:pPr>
        <w:adjustRightInd w:val="0"/>
        <w:snapToGrid w:val="0"/>
        <w:spacing w:line="400" w:lineRule="exact"/>
        <w:ind w:firstLineChars="200" w:firstLine="420"/>
        <w:rPr>
          <w:rFonts w:ascii="宋体" w:hAnsi="宋体" w:cs="宋体"/>
          <w:color w:val="FF0000"/>
          <w:szCs w:val="21"/>
        </w:rPr>
      </w:pPr>
      <w:r>
        <w:rPr>
          <w:rFonts w:ascii="宋体" w:hAnsi="宋体" w:cs="宋体" w:hint="eastAsia"/>
          <w:bCs/>
          <w:szCs w:val="21"/>
        </w:rPr>
        <w:t>12.7</w:t>
      </w:r>
      <w:r>
        <w:rPr>
          <w:rFonts w:ascii="宋体" w:hAnsi="宋体" w:cs="宋体" w:hint="eastAsia"/>
          <w:bCs/>
          <w:szCs w:val="21"/>
        </w:rPr>
        <w:t>最低报价不能作为中选的保证。</w:t>
      </w:r>
    </w:p>
    <w:p w:rsidR="0035776A" w:rsidRDefault="009D0EFB">
      <w:pPr>
        <w:tabs>
          <w:tab w:val="left" w:pos="1248"/>
        </w:tabs>
        <w:adjustRightInd w:val="0"/>
        <w:snapToGrid w:val="0"/>
        <w:spacing w:line="400" w:lineRule="exact"/>
        <w:ind w:firstLineChars="200" w:firstLine="420"/>
        <w:rPr>
          <w:rFonts w:ascii="宋体" w:hAnsi="宋体" w:cs="宋体"/>
        </w:rPr>
      </w:pPr>
      <w:r>
        <w:rPr>
          <w:rFonts w:ascii="宋体" w:hAnsi="宋体" w:cs="宋体" w:hint="eastAsia"/>
          <w:szCs w:val="21"/>
        </w:rPr>
        <w:t>1</w:t>
      </w:r>
      <w:r>
        <w:rPr>
          <w:rFonts w:ascii="宋体" w:hAnsi="宋体" w:cs="宋体" w:hint="eastAsia"/>
          <w:szCs w:val="21"/>
        </w:rPr>
        <w:t>2.8</w:t>
      </w:r>
      <w:r>
        <w:rPr>
          <w:rFonts w:ascii="宋体" w:hAnsi="宋体" w:cs="宋体" w:hint="eastAsia"/>
          <w:color w:val="000000"/>
        </w:rPr>
        <w:t>本合同为总价方式，</w:t>
      </w:r>
      <w:r>
        <w:rPr>
          <w:rFonts w:ascii="宋体" w:hAnsi="宋体" w:cs="宋体" w:hint="eastAsia"/>
          <w:color w:val="000000"/>
          <w:szCs w:val="21"/>
        </w:rPr>
        <w:t>合同价格包括但不限于物资制造前的准备、设计联络（如果有）、设计（如果有）、制造、出厂检验、包装、发货、运输至现场指定地点、装卸、安装</w:t>
      </w:r>
      <w:r>
        <w:rPr>
          <w:rFonts w:ascii="宋体" w:hAnsi="宋体" w:cs="宋体" w:hint="eastAsia"/>
          <w:color w:val="000000"/>
          <w:szCs w:val="21"/>
        </w:rPr>
        <w:t>/</w:t>
      </w:r>
      <w:r>
        <w:rPr>
          <w:rFonts w:ascii="宋体" w:hAnsi="宋体" w:cs="宋体" w:hint="eastAsia"/>
          <w:color w:val="000000"/>
          <w:szCs w:val="21"/>
        </w:rPr>
        <w:t>安装督导（如果有）、现场检验及验收、调试（如果有）、向政府机构报检（如果有）、试运行服务（如果有）及质量保证服务、培训（如果有）、售后服务等履行合同标的全过程产生的所有成本和费用以及乙方应承担的一切税费。</w:t>
      </w:r>
    </w:p>
    <w:p w:rsidR="0035776A" w:rsidRDefault="009D0EFB">
      <w:pPr>
        <w:adjustRightInd w:val="0"/>
        <w:snapToGrid w:val="0"/>
        <w:spacing w:line="400" w:lineRule="exact"/>
        <w:ind w:firstLineChars="200" w:firstLine="422"/>
        <w:rPr>
          <w:rFonts w:ascii="宋体" w:hAnsi="宋体" w:cs="宋体"/>
          <w:b/>
          <w:bCs/>
          <w:szCs w:val="21"/>
        </w:rPr>
      </w:pPr>
      <w:r>
        <w:rPr>
          <w:rFonts w:ascii="宋体" w:hAnsi="宋体" w:cs="宋体" w:hint="eastAsia"/>
          <w:b/>
          <w:bCs/>
          <w:szCs w:val="21"/>
        </w:rPr>
        <w:t>13.</w:t>
      </w:r>
      <w:r>
        <w:rPr>
          <w:rFonts w:ascii="宋体" w:hAnsi="宋体" w:cs="宋体" w:hint="eastAsia"/>
          <w:b/>
          <w:bCs/>
          <w:szCs w:val="21"/>
        </w:rPr>
        <w:t>响应文件有效期</w:t>
      </w:r>
    </w:p>
    <w:p w:rsidR="0035776A" w:rsidRDefault="009D0EFB">
      <w:pPr>
        <w:adjustRightInd w:val="0"/>
        <w:snapToGrid w:val="0"/>
        <w:spacing w:line="400" w:lineRule="exact"/>
        <w:ind w:firstLineChars="200" w:firstLine="420"/>
        <w:rPr>
          <w:rFonts w:ascii="宋体" w:hAnsi="宋体" w:cs="宋体"/>
          <w:szCs w:val="21"/>
        </w:rPr>
      </w:pPr>
      <w:r>
        <w:rPr>
          <w:rFonts w:ascii="宋体" w:hAnsi="宋体" w:cs="宋体" w:hint="eastAsia"/>
          <w:szCs w:val="21"/>
        </w:rPr>
        <w:t>13.1</w:t>
      </w:r>
      <w:r>
        <w:rPr>
          <w:rFonts w:ascii="宋体" w:hAnsi="宋体" w:cs="宋体" w:hint="eastAsia"/>
          <w:szCs w:val="21"/>
        </w:rPr>
        <w:t>响应文件有效期见</w:t>
      </w:r>
      <w:r>
        <w:rPr>
          <w:rFonts w:ascii="宋体" w:hAnsi="宋体" w:cs="宋体" w:hint="eastAsia"/>
          <w:b/>
          <w:szCs w:val="21"/>
        </w:rPr>
        <w:t>前附表</w:t>
      </w:r>
      <w:r>
        <w:rPr>
          <w:rFonts w:ascii="宋体" w:hAnsi="宋体" w:cs="宋体" w:hint="eastAsia"/>
          <w:szCs w:val="21"/>
        </w:rPr>
        <w:t>，在此期间响应文件对谈判单位具有法律约束力，从</w:t>
      </w:r>
      <w:r>
        <w:rPr>
          <w:rFonts w:ascii="宋体" w:hAnsi="宋体" w:cs="宋体" w:hint="eastAsia"/>
          <w:b/>
          <w:szCs w:val="21"/>
        </w:rPr>
        <w:t>前附表</w:t>
      </w:r>
      <w:r>
        <w:rPr>
          <w:rFonts w:ascii="宋体" w:hAnsi="宋体" w:cs="宋体" w:hint="eastAsia"/>
          <w:szCs w:val="21"/>
        </w:rPr>
        <w:t>规定的</w:t>
      </w:r>
      <w:r>
        <w:rPr>
          <w:rFonts w:ascii="宋体" w:hAnsi="宋体" w:cs="宋体" w:hint="eastAsia"/>
          <w:kern w:val="0"/>
          <w:szCs w:val="21"/>
        </w:rPr>
        <w:t>响应文件递交截止时间</w:t>
      </w:r>
      <w:r>
        <w:rPr>
          <w:rFonts w:ascii="宋体" w:hAnsi="宋体" w:cs="宋体" w:hint="eastAsia"/>
          <w:szCs w:val="21"/>
        </w:rPr>
        <w:t>之日起计算。响应文件有效期不足的将被视为无效响应。</w:t>
      </w:r>
    </w:p>
    <w:p w:rsidR="0035776A" w:rsidRDefault="009D0EFB">
      <w:pPr>
        <w:adjustRightInd w:val="0"/>
        <w:snapToGrid w:val="0"/>
        <w:spacing w:line="400" w:lineRule="exact"/>
        <w:ind w:firstLineChars="200" w:firstLine="422"/>
        <w:rPr>
          <w:rFonts w:ascii="宋体" w:hAnsi="宋体" w:cs="宋体"/>
          <w:b/>
          <w:bCs/>
          <w:szCs w:val="21"/>
        </w:rPr>
      </w:pPr>
      <w:r>
        <w:rPr>
          <w:rFonts w:ascii="宋体" w:hAnsi="宋体" w:cs="宋体" w:hint="eastAsia"/>
          <w:b/>
          <w:bCs/>
          <w:szCs w:val="21"/>
        </w:rPr>
        <w:t>14.</w:t>
      </w:r>
      <w:r>
        <w:rPr>
          <w:rFonts w:ascii="宋体" w:hAnsi="宋体" w:cs="宋体" w:hint="eastAsia"/>
          <w:b/>
          <w:bCs/>
          <w:szCs w:val="21"/>
        </w:rPr>
        <w:t>响应文件的编制</w:t>
      </w:r>
    </w:p>
    <w:p w:rsidR="0035776A" w:rsidRDefault="009D0EFB">
      <w:pPr>
        <w:pStyle w:val="39"/>
        <w:spacing w:line="400" w:lineRule="exact"/>
        <w:ind w:firstLineChars="200" w:firstLine="420"/>
        <w:jc w:val="both"/>
        <w:rPr>
          <w:rFonts w:hAnsi="宋体" w:cs="宋体"/>
          <w:sz w:val="21"/>
          <w:szCs w:val="21"/>
        </w:rPr>
      </w:pPr>
      <w:r>
        <w:rPr>
          <w:rFonts w:hAnsi="宋体" w:cs="宋体" w:hint="eastAsia"/>
          <w:sz w:val="21"/>
          <w:szCs w:val="21"/>
        </w:rPr>
        <w:t>14.1</w:t>
      </w:r>
      <w:r>
        <w:rPr>
          <w:rFonts w:hAnsi="宋体" w:cs="宋体" w:hint="eastAsia"/>
          <w:sz w:val="21"/>
          <w:szCs w:val="21"/>
        </w:rPr>
        <w:t>响应文件应按</w:t>
      </w:r>
      <w:r>
        <w:rPr>
          <w:rFonts w:hAnsi="宋体" w:cs="宋体" w:hint="eastAsia"/>
          <w:b/>
          <w:bCs/>
          <w:sz w:val="21"/>
          <w:szCs w:val="21"/>
        </w:rPr>
        <w:t>第六章</w:t>
      </w:r>
      <w:r>
        <w:rPr>
          <w:rFonts w:hAnsi="宋体" w:cs="宋体" w:hint="eastAsia"/>
          <w:sz w:val="21"/>
          <w:szCs w:val="21"/>
        </w:rPr>
        <w:t>“响应文件格式”进行编写，如有必要，可以增加附页，作为响应文件的组成部分。</w:t>
      </w:r>
    </w:p>
    <w:p w:rsidR="0035776A" w:rsidRDefault="009D0EFB">
      <w:pPr>
        <w:pStyle w:val="afa"/>
        <w:adjustRightInd w:val="0"/>
        <w:snapToGrid w:val="0"/>
        <w:spacing w:line="400" w:lineRule="exact"/>
        <w:ind w:firstLineChars="200" w:firstLine="420"/>
        <w:rPr>
          <w:rFonts w:hAnsi="宋体" w:cs="宋体"/>
        </w:rPr>
      </w:pPr>
      <w:r>
        <w:rPr>
          <w:rFonts w:hAnsi="宋体" w:cs="宋体" w:hint="eastAsia"/>
        </w:rPr>
        <w:t>14.2</w:t>
      </w:r>
      <w:r>
        <w:rPr>
          <w:rFonts w:hAnsi="宋体" w:cs="宋体" w:hint="eastAsia"/>
        </w:rPr>
        <w:t>响应文件应用不褪色的材料书写或打印（建议双面打印），并按</w:t>
      </w:r>
      <w:r>
        <w:rPr>
          <w:rFonts w:hAnsi="宋体" w:cs="宋体" w:hint="eastAsia"/>
          <w:b/>
          <w:bCs/>
        </w:rPr>
        <w:t>第六章</w:t>
      </w:r>
      <w:r>
        <w:rPr>
          <w:rFonts w:hAnsi="宋体" w:cs="宋体" w:hint="eastAsia"/>
        </w:rPr>
        <w:t>“响应文件格式”的要求进行签字和（或）盖章。对响应文件的澄清、说明和补正应由谈判单位的法定代表人或其授权的代理人签字或盖单位公章。由谈判单位的法定代表人签字（或盖章）的，应附法定代表人身份证明书，由代理人签字的，应附授权委托书。法定代表人身份证明书或授权委托书应符合</w:t>
      </w:r>
      <w:r>
        <w:rPr>
          <w:rFonts w:hAnsi="宋体" w:cs="宋体" w:hint="eastAsia"/>
          <w:b/>
          <w:bCs/>
        </w:rPr>
        <w:t>第六章</w:t>
      </w:r>
      <w:r>
        <w:rPr>
          <w:rFonts w:hAnsi="宋体" w:cs="宋体" w:hint="eastAsia"/>
        </w:rPr>
        <w:t>“响应文件格式”的要求。</w:t>
      </w:r>
    </w:p>
    <w:p w:rsidR="0035776A" w:rsidRDefault="009D0EFB">
      <w:pPr>
        <w:pStyle w:val="afa"/>
        <w:adjustRightInd w:val="0"/>
        <w:snapToGrid w:val="0"/>
        <w:spacing w:line="400" w:lineRule="exact"/>
        <w:ind w:firstLineChars="200" w:firstLine="420"/>
        <w:rPr>
          <w:rFonts w:hAnsi="宋体" w:cs="宋体"/>
        </w:rPr>
      </w:pPr>
      <w:r>
        <w:rPr>
          <w:rFonts w:hAnsi="宋体" w:cs="宋体" w:hint="eastAsia"/>
        </w:rPr>
        <w:t>14.3</w:t>
      </w:r>
      <w:r>
        <w:rPr>
          <w:rFonts w:hAnsi="宋体" w:cs="宋体" w:hint="eastAsia"/>
        </w:rPr>
        <w:t>响应文件应尽量避免涂改、行间插字或删除。如果出现上述情况，改动之处应由谈判单位的法定代表人或其授权的代理人签字或盖单位公章。</w:t>
      </w:r>
    </w:p>
    <w:p w:rsidR="0035776A" w:rsidRDefault="009D0EFB">
      <w:pPr>
        <w:pStyle w:val="afa"/>
        <w:adjustRightInd w:val="0"/>
        <w:snapToGrid w:val="0"/>
        <w:spacing w:line="400" w:lineRule="exact"/>
        <w:ind w:firstLineChars="200" w:firstLine="420"/>
        <w:rPr>
          <w:rFonts w:hAnsi="宋体" w:cs="宋体"/>
        </w:rPr>
      </w:pPr>
      <w:r>
        <w:rPr>
          <w:rFonts w:hAnsi="宋体" w:cs="宋体" w:hint="eastAsia"/>
        </w:rPr>
        <w:t>14.4</w:t>
      </w:r>
      <w:r>
        <w:rPr>
          <w:rFonts w:hAnsi="宋体" w:cs="宋体" w:hint="eastAsia"/>
        </w:rPr>
        <w:t>响应文件为一式三份，其中正本一份，副本两份，均须胶装成册；电子文件一份（</w:t>
      </w:r>
      <w:r>
        <w:rPr>
          <w:rFonts w:hAnsi="宋体" w:cs="宋体" w:hint="eastAsia"/>
        </w:rPr>
        <w:t>U</w:t>
      </w:r>
      <w:r>
        <w:rPr>
          <w:rFonts w:hAnsi="宋体" w:cs="宋体" w:hint="eastAsia"/>
        </w:rPr>
        <w:t>盘或光盘，应包含响应文件的所有内容，并标注谈判单位名称）。响应文件正本和副本的封面上应清楚地标记</w:t>
      </w:r>
      <w:r>
        <w:rPr>
          <w:rFonts w:hAnsi="宋体" w:cs="宋体" w:hint="eastAsia"/>
          <w:b/>
          <w:bCs/>
        </w:rPr>
        <w:t>“正本”</w:t>
      </w:r>
      <w:r>
        <w:rPr>
          <w:rFonts w:hAnsi="宋体" w:cs="宋体" w:hint="eastAsia"/>
        </w:rPr>
        <w:t>或</w:t>
      </w:r>
      <w:r>
        <w:rPr>
          <w:rFonts w:hAnsi="宋体" w:cs="宋体" w:hint="eastAsia"/>
          <w:b/>
          <w:bCs/>
        </w:rPr>
        <w:t>“副本”</w:t>
      </w:r>
      <w:r>
        <w:rPr>
          <w:rFonts w:hAnsi="宋体" w:cs="宋体" w:hint="eastAsia"/>
        </w:rPr>
        <w:t>的字样，若响应文件副本为正本的复印件，还需在谈判文件要求盖章处加盖单位公章。当正本和副本有差异时，以正本为准。</w:t>
      </w:r>
    </w:p>
    <w:p w:rsidR="0035776A" w:rsidRDefault="009D0EFB">
      <w:pPr>
        <w:spacing w:line="400" w:lineRule="exact"/>
        <w:outlineLvl w:val="1"/>
        <w:rPr>
          <w:rFonts w:ascii="宋体" w:hAnsi="宋体" w:cs="宋体"/>
          <w:b/>
          <w:bCs/>
          <w:szCs w:val="21"/>
        </w:rPr>
      </w:pPr>
      <w:bookmarkStart w:id="39" w:name="_Toc14891071"/>
      <w:bookmarkStart w:id="40" w:name="_Toc7045"/>
      <w:r>
        <w:rPr>
          <w:rFonts w:ascii="宋体" w:hAnsi="宋体" w:cs="宋体" w:hint="eastAsia"/>
          <w:b/>
          <w:bCs/>
          <w:szCs w:val="21"/>
        </w:rPr>
        <w:t>四、响应文件的递交</w:t>
      </w:r>
      <w:bookmarkEnd w:id="39"/>
      <w:bookmarkEnd w:id="40"/>
    </w:p>
    <w:p w:rsidR="0035776A" w:rsidRDefault="009D0EFB">
      <w:pPr>
        <w:adjustRightInd w:val="0"/>
        <w:snapToGrid w:val="0"/>
        <w:spacing w:line="400" w:lineRule="exact"/>
        <w:ind w:firstLineChars="200" w:firstLine="422"/>
        <w:rPr>
          <w:rFonts w:ascii="宋体" w:hAnsi="宋体" w:cs="宋体"/>
          <w:b/>
          <w:bCs/>
          <w:szCs w:val="21"/>
        </w:rPr>
      </w:pPr>
      <w:r>
        <w:rPr>
          <w:rFonts w:ascii="宋体" w:hAnsi="宋体" w:cs="宋体" w:hint="eastAsia"/>
          <w:b/>
          <w:bCs/>
          <w:szCs w:val="21"/>
        </w:rPr>
        <w:t>15.</w:t>
      </w:r>
      <w:r>
        <w:rPr>
          <w:rFonts w:ascii="宋体" w:hAnsi="宋体" w:cs="宋体" w:hint="eastAsia"/>
          <w:b/>
          <w:szCs w:val="21"/>
        </w:rPr>
        <w:t>响应文件</w:t>
      </w:r>
      <w:r>
        <w:rPr>
          <w:rFonts w:ascii="宋体" w:hAnsi="宋体" w:cs="宋体" w:hint="eastAsia"/>
          <w:b/>
          <w:bCs/>
          <w:szCs w:val="21"/>
        </w:rPr>
        <w:t>的密封</w:t>
      </w:r>
    </w:p>
    <w:p w:rsidR="0035776A" w:rsidRDefault="009D0EFB">
      <w:pPr>
        <w:adjustRightInd w:val="0"/>
        <w:snapToGrid w:val="0"/>
        <w:spacing w:line="400" w:lineRule="exact"/>
        <w:ind w:firstLineChars="200" w:firstLine="420"/>
        <w:rPr>
          <w:rFonts w:ascii="宋体" w:hAnsi="宋体" w:cs="宋体"/>
          <w:b/>
          <w:bCs/>
          <w:szCs w:val="21"/>
        </w:rPr>
      </w:pPr>
      <w:r>
        <w:rPr>
          <w:rFonts w:ascii="宋体" w:hAnsi="宋体" w:cs="宋体" w:hint="eastAsia"/>
          <w:szCs w:val="21"/>
        </w:rPr>
        <w:t>15.1</w:t>
      </w:r>
      <w:r>
        <w:rPr>
          <w:rFonts w:ascii="宋体" w:hAnsi="宋体" w:cs="宋体" w:hint="eastAsia"/>
          <w:szCs w:val="21"/>
        </w:rPr>
        <w:t>谈判单位须将响应文件一正两副与电子文件一起密封包装。</w:t>
      </w:r>
    </w:p>
    <w:p w:rsidR="0035776A" w:rsidRDefault="009D0EFB">
      <w:pPr>
        <w:adjustRightInd w:val="0"/>
        <w:snapToGrid w:val="0"/>
        <w:spacing w:line="400" w:lineRule="exact"/>
        <w:ind w:firstLineChars="200" w:firstLine="422"/>
        <w:rPr>
          <w:rFonts w:ascii="宋体" w:hAnsi="宋体" w:cs="宋体"/>
          <w:b/>
          <w:bCs/>
          <w:szCs w:val="21"/>
        </w:rPr>
      </w:pPr>
      <w:r>
        <w:rPr>
          <w:rFonts w:ascii="宋体" w:hAnsi="宋体" w:cs="宋体" w:hint="eastAsia"/>
          <w:b/>
          <w:bCs/>
          <w:szCs w:val="21"/>
        </w:rPr>
        <w:t>16.</w:t>
      </w:r>
      <w:r>
        <w:rPr>
          <w:rFonts w:ascii="宋体" w:hAnsi="宋体" w:cs="宋体" w:hint="eastAsia"/>
          <w:b/>
          <w:bCs/>
          <w:szCs w:val="21"/>
        </w:rPr>
        <w:t>响应文件的标记</w:t>
      </w:r>
    </w:p>
    <w:p w:rsidR="0035776A" w:rsidRDefault="009D0EFB">
      <w:pPr>
        <w:adjustRightInd w:val="0"/>
        <w:snapToGrid w:val="0"/>
        <w:spacing w:line="400" w:lineRule="exact"/>
        <w:ind w:firstLineChars="200" w:firstLine="420"/>
        <w:rPr>
          <w:rFonts w:ascii="宋体" w:hAnsi="宋体" w:cs="宋体"/>
          <w:b/>
          <w:bCs/>
          <w:szCs w:val="21"/>
        </w:rPr>
      </w:pPr>
      <w:r>
        <w:rPr>
          <w:rFonts w:ascii="宋体" w:hAnsi="宋体" w:cs="宋体" w:hint="eastAsia"/>
          <w:szCs w:val="21"/>
        </w:rPr>
        <w:t>16.1</w:t>
      </w:r>
      <w:r>
        <w:rPr>
          <w:rFonts w:ascii="宋体" w:hAnsi="宋体" w:cs="宋体" w:hint="eastAsia"/>
          <w:bCs/>
          <w:szCs w:val="21"/>
        </w:rPr>
        <w:t>响应文件的密封封套上须写明如下内容</w:t>
      </w:r>
      <w:r>
        <w:rPr>
          <w:rFonts w:ascii="宋体" w:hAnsi="宋体" w:cs="宋体" w:hint="eastAsia"/>
          <w:szCs w:val="21"/>
        </w:rPr>
        <w:t>。</w:t>
      </w:r>
    </w:p>
    <w:tbl>
      <w:tblPr>
        <w:tblW w:w="793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8"/>
      </w:tblGrid>
      <w:tr w:rsidR="0035776A">
        <w:trPr>
          <w:trHeight w:val="1544"/>
        </w:trPr>
        <w:tc>
          <w:tcPr>
            <w:tcW w:w="7938" w:type="dxa"/>
          </w:tcPr>
          <w:p w:rsidR="0035776A" w:rsidRDefault="009D0EFB">
            <w:pPr>
              <w:spacing w:line="400" w:lineRule="exact"/>
              <w:rPr>
                <w:rFonts w:ascii="宋体" w:hAnsi="宋体" w:cs="宋体"/>
                <w:szCs w:val="21"/>
                <w:u w:val="single"/>
              </w:rPr>
            </w:pPr>
            <w:r>
              <w:rPr>
                <w:rFonts w:ascii="宋体" w:hAnsi="宋体" w:cs="宋体" w:hint="eastAsia"/>
                <w:szCs w:val="21"/>
              </w:rPr>
              <w:t>采购单位：</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u w:val="single"/>
              </w:rPr>
              <w:t xml:space="preserve"> </w:t>
            </w:r>
          </w:p>
          <w:p w:rsidR="0035776A" w:rsidRDefault="009D0EFB">
            <w:pPr>
              <w:spacing w:line="400" w:lineRule="exact"/>
              <w:rPr>
                <w:rFonts w:ascii="宋体" w:hAnsi="宋体" w:cs="宋体"/>
                <w:szCs w:val="21"/>
                <w:u w:val="single"/>
              </w:rPr>
            </w:pPr>
            <w:r>
              <w:rPr>
                <w:rFonts w:ascii="宋体" w:hAnsi="宋体" w:cs="宋体" w:hint="eastAsia"/>
                <w:szCs w:val="21"/>
              </w:rPr>
              <w:t>项目名称：</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u w:val="single"/>
              </w:rPr>
              <w:t xml:space="preserve"> </w:t>
            </w:r>
          </w:p>
          <w:p w:rsidR="0035776A" w:rsidRDefault="009D0EFB">
            <w:pPr>
              <w:spacing w:line="400" w:lineRule="exact"/>
              <w:rPr>
                <w:rFonts w:ascii="宋体" w:hAnsi="宋体" w:cs="宋体"/>
                <w:szCs w:val="21"/>
                <w:u w:val="single"/>
              </w:rPr>
            </w:pPr>
            <w:r>
              <w:rPr>
                <w:rFonts w:ascii="宋体" w:hAnsi="宋体" w:cs="宋体" w:hint="eastAsia"/>
                <w:szCs w:val="21"/>
              </w:rPr>
              <w:t>谈判单位：</w:t>
            </w:r>
            <w:r>
              <w:rPr>
                <w:rFonts w:ascii="宋体" w:hAnsi="宋体" w:cs="宋体" w:hint="eastAsia"/>
                <w:szCs w:val="21"/>
                <w:u w:val="single"/>
              </w:rPr>
              <w:t>（填写单位名称并加盖单位公章）</w:t>
            </w:r>
          </w:p>
          <w:p w:rsidR="0035776A" w:rsidRDefault="009D0EFB">
            <w:pPr>
              <w:spacing w:line="400" w:lineRule="exact"/>
              <w:ind w:firstLineChars="400" w:firstLine="840"/>
              <w:rPr>
                <w:rFonts w:ascii="宋体" w:hAnsi="宋体" w:cs="宋体"/>
                <w:szCs w:val="21"/>
              </w:rPr>
            </w:pPr>
            <w:r>
              <w:rPr>
                <w:rFonts w:ascii="宋体" w:hAnsi="宋体" w:cs="宋体" w:hint="eastAsia"/>
                <w:bCs/>
                <w:szCs w:val="21"/>
              </w:rPr>
              <w:t>年</w:t>
            </w:r>
            <w:r>
              <w:rPr>
                <w:rFonts w:ascii="宋体" w:hAnsi="宋体" w:cs="宋体" w:hint="eastAsia"/>
                <w:bCs/>
                <w:szCs w:val="21"/>
              </w:rPr>
              <w:t xml:space="preserve">  </w:t>
            </w:r>
            <w:r>
              <w:rPr>
                <w:rFonts w:ascii="宋体" w:hAnsi="宋体" w:cs="宋体" w:hint="eastAsia"/>
                <w:bCs/>
                <w:szCs w:val="21"/>
              </w:rPr>
              <w:t>月</w:t>
            </w:r>
            <w:r>
              <w:rPr>
                <w:rFonts w:ascii="宋体" w:hAnsi="宋体" w:cs="宋体" w:hint="eastAsia"/>
                <w:bCs/>
                <w:szCs w:val="21"/>
              </w:rPr>
              <w:t xml:space="preserve">  </w:t>
            </w:r>
            <w:r>
              <w:rPr>
                <w:rFonts w:ascii="宋体" w:hAnsi="宋体" w:cs="宋体" w:hint="eastAsia"/>
                <w:bCs/>
                <w:szCs w:val="21"/>
              </w:rPr>
              <w:t>日</w:t>
            </w:r>
          </w:p>
        </w:tc>
      </w:tr>
    </w:tbl>
    <w:p w:rsidR="0035776A" w:rsidRDefault="009D0EFB">
      <w:pPr>
        <w:adjustRightInd w:val="0"/>
        <w:snapToGrid w:val="0"/>
        <w:spacing w:line="400" w:lineRule="exact"/>
        <w:ind w:firstLineChars="200" w:firstLine="422"/>
        <w:rPr>
          <w:rFonts w:ascii="宋体" w:hAnsi="宋体" w:cs="宋体"/>
          <w:b/>
          <w:bCs/>
          <w:szCs w:val="21"/>
        </w:rPr>
      </w:pPr>
      <w:r>
        <w:rPr>
          <w:rFonts w:ascii="宋体" w:hAnsi="宋体" w:cs="宋体" w:hint="eastAsia"/>
          <w:b/>
          <w:bCs/>
          <w:szCs w:val="21"/>
        </w:rPr>
        <w:t>17.</w:t>
      </w:r>
      <w:r>
        <w:rPr>
          <w:rFonts w:ascii="宋体" w:hAnsi="宋体" w:cs="宋体" w:hint="eastAsia"/>
          <w:b/>
          <w:bCs/>
          <w:szCs w:val="21"/>
        </w:rPr>
        <w:t>响应文件的递交</w:t>
      </w:r>
    </w:p>
    <w:p w:rsidR="0035776A" w:rsidRDefault="009D0EFB">
      <w:pPr>
        <w:adjustRightInd w:val="0"/>
        <w:snapToGrid w:val="0"/>
        <w:spacing w:line="400" w:lineRule="exact"/>
        <w:ind w:firstLineChars="200" w:firstLine="420"/>
        <w:rPr>
          <w:rFonts w:ascii="宋体" w:hAnsi="宋体" w:cs="宋体"/>
          <w:kern w:val="0"/>
          <w:szCs w:val="21"/>
        </w:rPr>
      </w:pPr>
      <w:r>
        <w:rPr>
          <w:rFonts w:ascii="宋体" w:hAnsi="宋体" w:cs="宋体" w:hint="eastAsia"/>
          <w:szCs w:val="21"/>
        </w:rPr>
        <w:t>17.1</w:t>
      </w:r>
      <w:r>
        <w:rPr>
          <w:rFonts w:ascii="宋体" w:hAnsi="宋体" w:cs="宋体" w:hint="eastAsia"/>
          <w:szCs w:val="21"/>
        </w:rPr>
        <w:t>谈判单位应按要求在</w:t>
      </w:r>
      <w:r>
        <w:rPr>
          <w:rFonts w:ascii="宋体" w:hAnsi="宋体" w:cs="宋体" w:hint="eastAsia"/>
          <w:kern w:val="0"/>
          <w:szCs w:val="21"/>
        </w:rPr>
        <w:t>响应文件递交截止时间</w:t>
      </w:r>
      <w:r>
        <w:rPr>
          <w:rFonts w:ascii="宋体" w:hAnsi="宋体" w:cs="宋体" w:hint="eastAsia"/>
          <w:szCs w:val="21"/>
        </w:rPr>
        <w:t>前，将响应文件送达指定地点，响应文件递交截止时间、地点及要求见</w:t>
      </w:r>
      <w:r>
        <w:rPr>
          <w:rFonts w:ascii="宋体" w:hAnsi="宋体" w:cs="宋体" w:hint="eastAsia"/>
          <w:b/>
          <w:szCs w:val="21"/>
        </w:rPr>
        <w:t>前附表</w:t>
      </w:r>
      <w:r>
        <w:rPr>
          <w:rFonts w:ascii="宋体" w:hAnsi="宋体" w:cs="宋体" w:hint="eastAsia"/>
          <w:szCs w:val="21"/>
        </w:rPr>
        <w:t>。</w:t>
      </w:r>
      <w:r>
        <w:rPr>
          <w:rFonts w:ascii="宋体" w:hAnsi="宋体" w:cs="宋体" w:hint="eastAsia"/>
          <w:kern w:val="0"/>
          <w:szCs w:val="21"/>
        </w:rPr>
        <w:t>在截止时间后送达的响应文件，采购单位应当拒收。</w:t>
      </w:r>
    </w:p>
    <w:p w:rsidR="0035776A" w:rsidRDefault="009D0EFB">
      <w:pPr>
        <w:adjustRightInd w:val="0"/>
        <w:snapToGrid w:val="0"/>
        <w:spacing w:line="400" w:lineRule="exact"/>
        <w:ind w:firstLineChars="200" w:firstLine="420"/>
        <w:rPr>
          <w:rFonts w:ascii="宋体" w:hAnsi="宋体" w:cs="宋体"/>
          <w:b/>
          <w:szCs w:val="21"/>
        </w:rPr>
      </w:pPr>
      <w:r>
        <w:rPr>
          <w:rFonts w:ascii="宋体" w:hAnsi="宋体" w:cs="宋体" w:hint="eastAsia"/>
          <w:bCs/>
          <w:szCs w:val="21"/>
        </w:rPr>
        <w:t>17.2</w:t>
      </w:r>
      <w:r>
        <w:rPr>
          <w:rFonts w:ascii="宋体" w:hAnsi="宋体" w:cs="宋体" w:hint="eastAsia"/>
          <w:bCs/>
          <w:szCs w:val="21"/>
        </w:rPr>
        <w:t>采购单位在</w:t>
      </w:r>
      <w:r>
        <w:rPr>
          <w:rFonts w:ascii="宋体" w:hAnsi="宋体" w:cs="宋体" w:hint="eastAsia"/>
          <w:b/>
          <w:bCs/>
          <w:szCs w:val="21"/>
        </w:rPr>
        <w:t>前附表</w:t>
      </w:r>
      <w:r>
        <w:rPr>
          <w:rFonts w:ascii="宋体" w:hAnsi="宋体" w:cs="宋体" w:hint="eastAsia"/>
          <w:bCs/>
          <w:szCs w:val="21"/>
        </w:rPr>
        <w:t>规定的谈判时间和地点，组织谈判单位签到并接收谈判文件。</w:t>
      </w:r>
    </w:p>
    <w:p w:rsidR="0035776A" w:rsidRDefault="009D0EFB">
      <w:pPr>
        <w:spacing w:line="400" w:lineRule="exact"/>
        <w:outlineLvl w:val="1"/>
        <w:rPr>
          <w:rFonts w:ascii="宋体" w:hAnsi="宋体" w:cs="宋体"/>
          <w:b/>
          <w:bCs/>
          <w:szCs w:val="21"/>
        </w:rPr>
      </w:pPr>
      <w:bookmarkStart w:id="41" w:name="_Toc14891072"/>
      <w:bookmarkStart w:id="42" w:name="_Toc11679"/>
      <w:r>
        <w:rPr>
          <w:rFonts w:ascii="宋体" w:hAnsi="宋体" w:cs="宋体" w:hint="eastAsia"/>
          <w:b/>
          <w:bCs/>
          <w:szCs w:val="21"/>
        </w:rPr>
        <w:t>五、响应文件的评审</w:t>
      </w:r>
      <w:bookmarkEnd w:id="41"/>
      <w:bookmarkEnd w:id="42"/>
    </w:p>
    <w:p w:rsidR="0035776A" w:rsidRDefault="009D0EFB">
      <w:pPr>
        <w:adjustRightInd w:val="0"/>
        <w:snapToGrid w:val="0"/>
        <w:spacing w:line="400" w:lineRule="exact"/>
        <w:ind w:firstLineChars="200" w:firstLine="422"/>
        <w:rPr>
          <w:rFonts w:ascii="宋体" w:hAnsi="宋体" w:cs="宋体"/>
          <w:b/>
          <w:szCs w:val="21"/>
        </w:rPr>
      </w:pPr>
      <w:r>
        <w:rPr>
          <w:rFonts w:ascii="宋体" w:hAnsi="宋体" w:cs="宋体" w:hint="eastAsia"/>
          <w:b/>
          <w:bCs/>
          <w:szCs w:val="21"/>
        </w:rPr>
        <w:t>18.</w:t>
      </w:r>
      <w:r>
        <w:rPr>
          <w:rFonts w:ascii="宋体" w:hAnsi="宋体" w:cs="宋体" w:hint="eastAsia"/>
          <w:bCs/>
          <w:szCs w:val="21"/>
        </w:rPr>
        <w:t>评审由谈判评审小组负责，谈判评审小组应按照本谈判文件第三章“评审办法及标准”的内容和程序对响应文件进行评审。</w:t>
      </w:r>
    </w:p>
    <w:p w:rsidR="0035776A" w:rsidRDefault="009D0EFB">
      <w:pPr>
        <w:spacing w:line="400" w:lineRule="exact"/>
        <w:outlineLvl w:val="1"/>
        <w:rPr>
          <w:rFonts w:ascii="宋体" w:hAnsi="宋体" w:cs="宋体"/>
          <w:b/>
          <w:bCs/>
          <w:szCs w:val="21"/>
        </w:rPr>
      </w:pPr>
      <w:bookmarkStart w:id="43" w:name="_Toc14891073"/>
      <w:bookmarkStart w:id="44" w:name="_Toc1082"/>
      <w:r>
        <w:rPr>
          <w:rFonts w:ascii="宋体" w:hAnsi="宋体" w:cs="宋体" w:hint="eastAsia"/>
          <w:b/>
          <w:bCs/>
          <w:szCs w:val="21"/>
        </w:rPr>
        <w:t>六、响应文件的澄清、说明及补正</w:t>
      </w:r>
      <w:bookmarkEnd w:id="43"/>
      <w:bookmarkEnd w:id="44"/>
    </w:p>
    <w:p w:rsidR="0035776A" w:rsidRDefault="009D0EFB">
      <w:pPr>
        <w:widowControl/>
        <w:adjustRightInd w:val="0"/>
        <w:snapToGrid w:val="0"/>
        <w:spacing w:line="400" w:lineRule="exact"/>
        <w:ind w:firstLineChars="200" w:firstLine="422"/>
        <w:rPr>
          <w:rFonts w:ascii="宋体" w:hAnsi="宋体" w:cs="宋体"/>
          <w:b/>
          <w:kern w:val="0"/>
          <w:szCs w:val="21"/>
        </w:rPr>
      </w:pPr>
      <w:r>
        <w:rPr>
          <w:rFonts w:ascii="宋体" w:hAnsi="宋体" w:cs="宋体" w:hint="eastAsia"/>
          <w:b/>
          <w:kern w:val="0"/>
          <w:szCs w:val="21"/>
        </w:rPr>
        <w:t>19.</w:t>
      </w:r>
      <w:r>
        <w:rPr>
          <w:rFonts w:ascii="宋体" w:hAnsi="宋体" w:cs="宋体" w:hint="eastAsia"/>
          <w:b/>
          <w:kern w:val="0"/>
          <w:szCs w:val="21"/>
        </w:rPr>
        <w:t>澄清</w:t>
      </w:r>
    </w:p>
    <w:p w:rsidR="0035776A" w:rsidRDefault="009D0EFB">
      <w:pPr>
        <w:widowControl/>
        <w:adjustRightInd w:val="0"/>
        <w:snapToGrid w:val="0"/>
        <w:spacing w:line="400" w:lineRule="exact"/>
        <w:ind w:firstLineChars="200" w:firstLine="420"/>
        <w:rPr>
          <w:rFonts w:ascii="宋体" w:hAnsi="宋体" w:cs="宋体"/>
          <w:kern w:val="0"/>
          <w:szCs w:val="21"/>
        </w:rPr>
      </w:pPr>
      <w:r>
        <w:rPr>
          <w:rFonts w:ascii="宋体" w:hAnsi="宋体" w:cs="宋体" w:hint="eastAsia"/>
          <w:kern w:val="0"/>
          <w:szCs w:val="21"/>
        </w:rPr>
        <w:t>19.1</w:t>
      </w:r>
      <w:r>
        <w:rPr>
          <w:rFonts w:ascii="宋体" w:hAnsi="宋体" w:cs="宋体" w:hint="eastAsia"/>
          <w:kern w:val="0"/>
          <w:szCs w:val="21"/>
        </w:rPr>
        <w:t>谈判评审小组可就响应文件中含糊之处要求谈判单位进行解释或澄清要求，谈判单位必须按照要求派法定代表人或授权委托人进行答疑和澄清。</w:t>
      </w:r>
    </w:p>
    <w:p w:rsidR="0035776A" w:rsidRDefault="009D0EFB">
      <w:pPr>
        <w:widowControl/>
        <w:adjustRightInd w:val="0"/>
        <w:snapToGrid w:val="0"/>
        <w:spacing w:line="400" w:lineRule="exact"/>
        <w:ind w:firstLineChars="200" w:firstLine="422"/>
        <w:rPr>
          <w:rFonts w:ascii="宋体" w:hAnsi="宋体" w:cs="宋体"/>
          <w:b/>
          <w:kern w:val="0"/>
          <w:szCs w:val="21"/>
        </w:rPr>
      </w:pPr>
      <w:r>
        <w:rPr>
          <w:rFonts w:ascii="宋体" w:hAnsi="宋体" w:cs="宋体" w:hint="eastAsia"/>
          <w:b/>
          <w:kern w:val="0"/>
          <w:szCs w:val="21"/>
        </w:rPr>
        <w:t>20.</w:t>
      </w:r>
      <w:r>
        <w:rPr>
          <w:rFonts w:ascii="宋体" w:hAnsi="宋体" w:cs="宋体" w:hint="eastAsia"/>
          <w:b/>
          <w:kern w:val="0"/>
          <w:szCs w:val="21"/>
        </w:rPr>
        <w:t>说明及补正</w:t>
      </w:r>
    </w:p>
    <w:p w:rsidR="0035776A" w:rsidRDefault="009D0EFB">
      <w:pPr>
        <w:widowControl/>
        <w:adjustRightInd w:val="0"/>
        <w:snapToGrid w:val="0"/>
        <w:spacing w:line="400" w:lineRule="exact"/>
        <w:ind w:firstLineChars="200" w:firstLine="420"/>
        <w:rPr>
          <w:rFonts w:ascii="宋体" w:hAnsi="宋体" w:cs="宋体"/>
          <w:kern w:val="0"/>
          <w:szCs w:val="21"/>
        </w:rPr>
      </w:pPr>
      <w:r>
        <w:rPr>
          <w:rFonts w:ascii="宋体" w:hAnsi="宋体" w:cs="宋体" w:hint="eastAsia"/>
          <w:kern w:val="0"/>
          <w:szCs w:val="21"/>
        </w:rPr>
        <w:t>20.1</w:t>
      </w:r>
      <w:r>
        <w:rPr>
          <w:rFonts w:ascii="宋体" w:hAnsi="宋体" w:cs="宋体" w:hint="eastAsia"/>
          <w:kern w:val="0"/>
          <w:szCs w:val="21"/>
        </w:rPr>
        <w:t>必要时谈判评审小组可要求谈判单位就澄清的问</w:t>
      </w:r>
      <w:r>
        <w:rPr>
          <w:rFonts w:ascii="宋体" w:hAnsi="宋体" w:cs="宋体" w:hint="eastAsia"/>
          <w:kern w:val="0"/>
          <w:szCs w:val="21"/>
        </w:rPr>
        <w:t>题作书面回答或承诺，该书面回答或承诺应有谈判单位法定代表人或委托代理人的签字或盖章，并将作为响应文件的一部分。</w:t>
      </w:r>
    </w:p>
    <w:p w:rsidR="0035776A" w:rsidRDefault="009D0EFB">
      <w:pPr>
        <w:widowControl/>
        <w:adjustRightInd w:val="0"/>
        <w:snapToGrid w:val="0"/>
        <w:spacing w:line="400" w:lineRule="exact"/>
        <w:ind w:firstLineChars="200" w:firstLine="420"/>
        <w:rPr>
          <w:rFonts w:ascii="宋体" w:hAnsi="宋体" w:cs="宋体"/>
          <w:kern w:val="0"/>
          <w:szCs w:val="21"/>
        </w:rPr>
      </w:pPr>
      <w:r>
        <w:rPr>
          <w:rFonts w:ascii="宋体" w:hAnsi="宋体" w:cs="宋体" w:hint="eastAsia"/>
          <w:kern w:val="0"/>
          <w:szCs w:val="21"/>
        </w:rPr>
        <w:t>20.2</w:t>
      </w:r>
      <w:r>
        <w:rPr>
          <w:rFonts w:ascii="宋体" w:hAnsi="宋体" w:cs="宋体" w:hint="eastAsia"/>
          <w:kern w:val="0"/>
          <w:szCs w:val="21"/>
        </w:rPr>
        <w:t>谈判单位对响应文件的澄清不得改变谈判报价及实质内容。</w:t>
      </w:r>
    </w:p>
    <w:p w:rsidR="0035776A" w:rsidRDefault="009D0EFB">
      <w:pPr>
        <w:widowControl/>
        <w:adjustRightInd w:val="0"/>
        <w:snapToGrid w:val="0"/>
        <w:spacing w:line="400" w:lineRule="exact"/>
        <w:ind w:firstLineChars="200" w:firstLine="420"/>
        <w:rPr>
          <w:rFonts w:ascii="宋体" w:hAnsi="宋体" w:cs="宋体"/>
          <w:b/>
          <w:szCs w:val="21"/>
        </w:rPr>
      </w:pPr>
      <w:r>
        <w:rPr>
          <w:rFonts w:ascii="宋体" w:hAnsi="宋体" w:cs="宋体" w:hint="eastAsia"/>
          <w:kern w:val="0"/>
          <w:szCs w:val="21"/>
        </w:rPr>
        <w:t>20.3</w:t>
      </w:r>
      <w:r>
        <w:rPr>
          <w:rFonts w:ascii="宋体" w:hAnsi="宋体" w:cs="宋体" w:hint="eastAsia"/>
          <w:kern w:val="0"/>
          <w:szCs w:val="21"/>
        </w:rPr>
        <w:t>与谈判文件有重大偏离的响应文件将被拒绝。重大偏离指谈判总报价、谈判有效期、供货期明显不能满足谈判文件的要求。这些偏离不允许在响应文件递交截止时间之后修正。</w:t>
      </w:r>
    </w:p>
    <w:p w:rsidR="0035776A" w:rsidRDefault="009D0EFB">
      <w:pPr>
        <w:spacing w:line="400" w:lineRule="exact"/>
        <w:outlineLvl w:val="1"/>
        <w:rPr>
          <w:rFonts w:ascii="宋体" w:hAnsi="宋体" w:cs="宋体"/>
          <w:b/>
          <w:bCs/>
          <w:szCs w:val="21"/>
        </w:rPr>
      </w:pPr>
      <w:bookmarkStart w:id="45" w:name="_Toc14891074"/>
      <w:bookmarkStart w:id="46" w:name="_Toc2402"/>
      <w:r>
        <w:rPr>
          <w:rFonts w:ascii="宋体" w:hAnsi="宋体" w:cs="宋体" w:hint="eastAsia"/>
          <w:b/>
          <w:bCs/>
          <w:szCs w:val="21"/>
        </w:rPr>
        <w:t>七、中选结果与授予合同</w:t>
      </w:r>
      <w:bookmarkEnd w:id="45"/>
      <w:bookmarkEnd w:id="46"/>
    </w:p>
    <w:p w:rsidR="0035776A" w:rsidRDefault="009D0EFB">
      <w:pPr>
        <w:adjustRightInd w:val="0"/>
        <w:snapToGrid w:val="0"/>
        <w:spacing w:line="400" w:lineRule="exact"/>
        <w:ind w:firstLineChars="200" w:firstLine="422"/>
        <w:rPr>
          <w:rFonts w:ascii="宋体" w:hAnsi="宋体" w:cs="宋体"/>
          <w:b/>
          <w:bCs/>
          <w:szCs w:val="21"/>
        </w:rPr>
      </w:pPr>
      <w:r>
        <w:rPr>
          <w:rFonts w:ascii="宋体" w:hAnsi="宋体" w:cs="宋体" w:hint="eastAsia"/>
          <w:b/>
          <w:bCs/>
          <w:szCs w:val="21"/>
        </w:rPr>
        <w:t>21.</w:t>
      </w:r>
      <w:r>
        <w:rPr>
          <w:rFonts w:ascii="宋体" w:hAnsi="宋体" w:cs="宋体" w:hint="eastAsia"/>
          <w:b/>
          <w:bCs/>
          <w:szCs w:val="21"/>
        </w:rPr>
        <w:t>中选信息的公布</w:t>
      </w:r>
    </w:p>
    <w:p w:rsidR="0035776A" w:rsidRDefault="009D0EFB">
      <w:pPr>
        <w:pStyle w:val="afa"/>
        <w:adjustRightInd w:val="0"/>
        <w:snapToGrid w:val="0"/>
        <w:spacing w:line="400" w:lineRule="exact"/>
        <w:ind w:firstLineChars="200" w:firstLine="420"/>
        <w:rPr>
          <w:rFonts w:hAnsi="宋体" w:cs="宋体"/>
        </w:rPr>
      </w:pPr>
      <w:r>
        <w:rPr>
          <w:rFonts w:hAnsi="宋体" w:cs="宋体" w:hint="eastAsia"/>
        </w:rPr>
        <w:t>21.1</w:t>
      </w:r>
      <w:r>
        <w:rPr>
          <w:rFonts w:hAnsi="宋体" w:cs="宋体" w:hint="eastAsia"/>
        </w:rPr>
        <w:t>中选单位确定后，采购单位应将结果信息在</w:t>
      </w:r>
      <w:r>
        <w:rPr>
          <w:rFonts w:hAnsi="宋体" w:cs="宋体" w:hint="eastAsia"/>
          <w:b/>
        </w:rPr>
        <w:t>前附表</w:t>
      </w:r>
      <w:r>
        <w:rPr>
          <w:rFonts w:hAnsi="宋体" w:cs="宋体" w:hint="eastAsia"/>
        </w:rPr>
        <w:t>指定的媒体上公布，</w:t>
      </w:r>
      <w:r>
        <w:rPr>
          <w:rFonts w:hAnsi="宋体" w:cs="宋体" w:hint="eastAsia"/>
          <w:b/>
          <w:bCs/>
        </w:rPr>
        <w:t>公示期限为</w:t>
      </w:r>
      <w:r>
        <w:rPr>
          <w:rFonts w:hAnsi="宋体" w:cs="宋体" w:hint="eastAsia"/>
          <w:b/>
          <w:bCs/>
        </w:rPr>
        <w:t>3</w:t>
      </w:r>
      <w:r>
        <w:rPr>
          <w:rFonts w:hAnsi="宋体" w:cs="宋体" w:hint="eastAsia"/>
          <w:b/>
          <w:bCs/>
        </w:rPr>
        <w:t>个工作日</w:t>
      </w:r>
      <w:r>
        <w:rPr>
          <w:rFonts w:hAnsi="宋体" w:cs="宋体" w:hint="eastAsia"/>
        </w:rPr>
        <w:t>。</w:t>
      </w:r>
    </w:p>
    <w:p w:rsidR="0035776A" w:rsidRDefault="009D0EFB">
      <w:pPr>
        <w:pStyle w:val="afa"/>
        <w:adjustRightInd w:val="0"/>
        <w:snapToGrid w:val="0"/>
        <w:spacing w:line="400" w:lineRule="exact"/>
        <w:ind w:firstLineChars="200" w:firstLine="422"/>
        <w:rPr>
          <w:rFonts w:hAnsi="宋体" w:cs="宋体"/>
          <w:b/>
          <w:bCs/>
        </w:rPr>
      </w:pPr>
      <w:r>
        <w:rPr>
          <w:rFonts w:hAnsi="宋体" w:cs="宋体" w:hint="eastAsia"/>
          <w:b/>
          <w:bCs/>
        </w:rPr>
        <w:t>22.</w:t>
      </w:r>
      <w:r>
        <w:rPr>
          <w:rFonts w:hAnsi="宋体" w:cs="宋体" w:hint="eastAsia"/>
          <w:b/>
          <w:bCs/>
        </w:rPr>
        <w:t>评审结果异议</w:t>
      </w:r>
    </w:p>
    <w:p w:rsidR="0035776A" w:rsidRDefault="009D0EFB">
      <w:pPr>
        <w:pStyle w:val="afa"/>
        <w:adjustRightInd w:val="0"/>
        <w:snapToGrid w:val="0"/>
        <w:spacing w:line="400" w:lineRule="exact"/>
        <w:ind w:firstLineChars="200" w:firstLine="420"/>
        <w:rPr>
          <w:rFonts w:hAnsi="宋体" w:cs="宋体"/>
          <w:b/>
        </w:rPr>
      </w:pPr>
      <w:r>
        <w:rPr>
          <w:rFonts w:hAnsi="宋体" w:cs="宋体" w:hint="eastAsia"/>
          <w:kern w:val="0"/>
        </w:rPr>
        <w:t>22.1</w:t>
      </w:r>
      <w:r>
        <w:rPr>
          <w:rFonts w:hAnsi="宋体" w:cs="宋体" w:hint="eastAsia"/>
          <w:kern w:val="0"/>
        </w:rPr>
        <w:t>谈判单位对评审结果有异议的，应当在结果公示期间提出。</w:t>
      </w:r>
    </w:p>
    <w:p w:rsidR="0035776A" w:rsidRDefault="009D0EFB">
      <w:pPr>
        <w:adjustRightInd w:val="0"/>
        <w:snapToGrid w:val="0"/>
        <w:spacing w:line="400" w:lineRule="exact"/>
        <w:ind w:firstLineChars="200" w:firstLine="422"/>
        <w:rPr>
          <w:rFonts w:ascii="宋体" w:hAnsi="宋体" w:cs="宋体"/>
          <w:b/>
          <w:bCs/>
          <w:szCs w:val="21"/>
        </w:rPr>
      </w:pPr>
      <w:r>
        <w:rPr>
          <w:rFonts w:ascii="宋体" w:hAnsi="宋体" w:cs="宋体" w:hint="eastAsia"/>
          <w:b/>
          <w:bCs/>
          <w:szCs w:val="21"/>
        </w:rPr>
        <w:t>23.</w:t>
      </w:r>
      <w:r>
        <w:rPr>
          <w:rFonts w:ascii="宋体" w:hAnsi="宋体" w:cs="宋体" w:hint="eastAsia"/>
          <w:b/>
          <w:bCs/>
          <w:szCs w:val="21"/>
        </w:rPr>
        <w:t>中选通知</w:t>
      </w:r>
    </w:p>
    <w:p w:rsidR="0035776A" w:rsidRDefault="009D0EFB">
      <w:pPr>
        <w:pStyle w:val="afa"/>
        <w:adjustRightInd w:val="0"/>
        <w:snapToGrid w:val="0"/>
        <w:spacing w:line="400" w:lineRule="exact"/>
        <w:ind w:firstLineChars="200" w:firstLine="420"/>
        <w:rPr>
          <w:rFonts w:hAnsi="宋体" w:cs="宋体"/>
        </w:rPr>
      </w:pPr>
      <w:r>
        <w:rPr>
          <w:rFonts w:hAnsi="宋体" w:cs="宋体" w:hint="eastAsia"/>
        </w:rPr>
        <w:t>23.1</w:t>
      </w:r>
      <w:r>
        <w:rPr>
          <w:rFonts w:hAnsi="宋体" w:cs="宋体" w:hint="eastAsia"/>
        </w:rPr>
        <w:t>中选单位确定后，采购单位将以书面形式向中选单位发出中选通知书。中选通知书对采购单位和中选单位具有同等法律效力。</w:t>
      </w:r>
    </w:p>
    <w:p w:rsidR="0035776A" w:rsidRDefault="009D0EFB">
      <w:pPr>
        <w:adjustRightInd w:val="0"/>
        <w:snapToGrid w:val="0"/>
        <w:spacing w:line="400" w:lineRule="exact"/>
        <w:ind w:firstLineChars="200" w:firstLine="422"/>
        <w:rPr>
          <w:rFonts w:ascii="宋体" w:hAnsi="宋体" w:cs="宋体"/>
          <w:b/>
          <w:bCs/>
          <w:szCs w:val="21"/>
        </w:rPr>
      </w:pPr>
      <w:r>
        <w:rPr>
          <w:rFonts w:ascii="宋体" w:hAnsi="宋体" w:cs="宋体" w:hint="eastAsia"/>
          <w:b/>
          <w:bCs/>
          <w:szCs w:val="21"/>
        </w:rPr>
        <w:t>24.</w:t>
      </w:r>
      <w:r>
        <w:rPr>
          <w:rFonts w:ascii="宋体" w:hAnsi="宋体" w:cs="宋体" w:hint="eastAsia"/>
          <w:b/>
          <w:bCs/>
          <w:szCs w:val="21"/>
        </w:rPr>
        <w:t>签订合同</w:t>
      </w:r>
    </w:p>
    <w:p w:rsidR="0035776A" w:rsidRDefault="009D0EFB">
      <w:pPr>
        <w:pStyle w:val="afa"/>
        <w:adjustRightInd w:val="0"/>
        <w:snapToGrid w:val="0"/>
        <w:spacing w:line="400" w:lineRule="exact"/>
        <w:ind w:firstLineChars="200" w:firstLine="420"/>
        <w:rPr>
          <w:rFonts w:hAnsi="宋体" w:cs="宋体"/>
        </w:rPr>
      </w:pPr>
      <w:r>
        <w:rPr>
          <w:rFonts w:hAnsi="宋体" w:cs="宋体" w:hint="eastAsia"/>
        </w:rPr>
        <w:t>24.1</w:t>
      </w:r>
      <w:r>
        <w:rPr>
          <w:rFonts w:hAnsi="宋体" w:cs="宋体" w:hint="eastAsia"/>
        </w:rPr>
        <w:t>谈判文件、中选单位的响应文件及其补充的文件等均为签订合同的依据。</w:t>
      </w:r>
    </w:p>
    <w:p w:rsidR="0035776A" w:rsidRDefault="009D0EFB">
      <w:pPr>
        <w:pStyle w:val="afa"/>
        <w:adjustRightInd w:val="0"/>
        <w:snapToGrid w:val="0"/>
        <w:spacing w:line="400" w:lineRule="exact"/>
        <w:ind w:firstLineChars="200" w:firstLine="420"/>
        <w:rPr>
          <w:rFonts w:hAnsi="宋体" w:cs="宋体"/>
        </w:rPr>
      </w:pPr>
      <w:r>
        <w:rPr>
          <w:rFonts w:hAnsi="宋体" w:cs="宋体" w:hint="eastAsia"/>
        </w:rPr>
        <w:t>24.2</w:t>
      </w:r>
      <w:r>
        <w:rPr>
          <w:rFonts w:hAnsi="宋体" w:cs="宋体" w:hint="eastAsia"/>
        </w:rPr>
        <w:t>中选单位应当在中选通知书发出后及时与采购单位签订合同。</w:t>
      </w:r>
    </w:p>
    <w:p w:rsidR="0035776A" w:rsidRDefault="009D0EFB">
      <w:pPr>
        <w:pStyle w:val="afa"/>
        <w:adjustRightInd w:val="0"/>
        <w:snapToGrid w:val="0"/>
        <w:spacing w:line="400" w:lineRule="exact"/>
        <w:ind w:firstLineChars="200" w:firstLine="420"/>
        <w:rPr>
          <w:rFonts w:hAnsi="宋体" w:cs="宋体"/>
        </w:rPr>
      </w:pPr>
      <w:r>
        <w:rPr>
          <w:rFonts w:hAnsi="宋体" w:cs="宋体" w:hint="eastAsia"/>
        </w:rPr>
        <w:t>24.3</w:t>
      </w:r>
      <w:r>
        <w:rPr>
          <w:rFonts w:hAnsi="宋体" w:cs="宋体" w:hint="eastAsia"/>
        </w:rPr>
        <w:t>中选单位应当按照合同约定履行义务。</w:t>
      </w:r>
    </w:p>
    <w:p w:rsidR="0035776A" w:rsidRDefault="009D0EFB">
      <w:pPr>
        <w:adjustRightInd w:val="0"/>
        <w:snapToGrid w:val="0"/>
        <w:spacing w:line="400" w:lineRule="exact"/>
        <w:ind w:firstLineChars="200" w:firstLine="422"/>
        <w:rPr>
          <w:rFonts w:ascii="宋体" w:hAnsi="宋体" w:cs="宋体"/>
          <w:b/>
          <w:bCs/>
          <w:szCs w:val="21"/>
        </w:rPr>
      </w:pPr>
      <w:r>
        <w:rPr>
          <w:rFonts w:ascii="宋体" w:hAnsi="宋体" w:cs="宋体" w:hint="eastAsia"/>
          <w:b/>
          <w:bCs/>
          <w:szCs w:val="21"/>
        </w:rPr>
        <w:t>25.</w:t>
      </w:r>
      <w:r>
        <w:rPr>
          <w:rFonts w:ascii="宋体" w:hAnsi="宋体" w:cs="宋体" w:hint="eastAsia"/>
          <w:b/>
          <w:bCs/>
          <w:szCs w:val="21"/>
        </w:rPr>
        <w:t>纪律和监督</w:t>
      </w:r>
    </w:p>
    <w:p w:rsidR="0035776A" w:rsidRDefault="009D0EFB">
      <w:pPr>
        <w:spacing w:line="400" w:lineRule="exact"/>
        <w:ind w:firstLineChars="200" w:firstLine="422"/>
        <w:rPr>
          <w:rFonts w:ascii="宋体" w:hAnsi="宋体" w:cs="宋体"/>
          <w:b/>
          <w:bCs/>
          <w:szCs w:val="21"/>
        </w:rPr>
      </w:pPr>
      <w:r>
        <w:rPr>
          <w:rFonts w:ascii="宋体" w:hAnsi="宋体" w:cs="宋体" w:hint="eastAsia"/>
          <w:b/>
          <w:bCs/>
          <w:szCs w:val="21"/>
        </w:rPr>
        <w:t>25.1</w:t>
      </w:r>
      <w:r>
        <w:rPr>
          <w:rFonts w:ascii="宋体" w:hAnsi="宋体" w:cs="宋体" w:hint="eastAsia"/>
          <w:b/>
          <w:bCs/>
          <w:szCs w:val="21"/>
        </w:rPr>
        <w:t>对采购单位的纪律要求</w:t>
      </w:r>
    </w:p>
    <w:p w:rsidR="0035776A" w:rsidRDefault="009D0EFB">
      <w:pPr>
        <w:pStyle w:val="39"/>
        <w:spacing w:line="400" w:lineRule="exact"/>
        <w:ind w:firstLineChars="200" w:firstLine="420"/>
        <w:jc w:val="both"/>
        <w:rPr>
          <w:rFonts w:hAnsi="宋体" w:cs="宋体"/>
          <w:sz w:val="21"/>
          <w:szCs w:val="21"/>
        </w:rPr>
      </w:pPr>
      <w:r>
        <w:rPr>
          <w:rFonts w:hAnsi="宋体" w:cs="宋体" w:hint="eastAsia"/>
          <w:sz w:val="21"/>
          <w:szCs w:val="21"/>
        </w:rPr>
        <w:t>采购单位不得泄露谈判活动中应当保密的情况和资料，不得与谈判单位串通损</w:t>
      </w:r>
      <w:r>
        <w:rPr>
          <w:rFonts w:hAnsi="宋体" w:cs="宋体" w:hint="eastAsia"/>
          <w:sz w:val="21"/>
          <w:szCs w:val="21"/>
        </w:rPr>
        <w:t>害国家利益、社会公共利益或者他人合法权益。</w:t>
      </w:r>
    </w:p>
    <w:p w:rsidR="0035776A" w:rsidRDefault="009D0EFB">
      <w:pPr>
        <w:tabs>
          <w:tab w:val="left" w:pos="4040"/>
          <w:tab w:val="left" w:pos="4420"/>
          <w:tab w:val="left" w:pos="4520"/>
          <w:tab w:val="left" w:pos="4620"/>
          <w:tab w:val="left" w:pos="4980"/>
          <w:tab w:val="left" w:pos="5180"/>
          <w:tab w:val="left" w:pos="5780"/>
          <w:tab w:val="left" w:pos="6280"/>
          <w:tab w:val="left" w:pos="7420"/>
          <w:tab w:val="left" w:pos="8800"/>
        </w:tabs>
        <w:spacing w:line="400" w:lineRule="exact"/>
        <w:ind w:firstLineChars="200" w:firstLine="422"/>
        <w:rPr>
          <w:rFonts w:ascii="宋体" w:hAnsi="宋体" w:cs="宋体"/>
          <w:b/>
          <w:bCs/>
          <w:szCs w:val="21"/>
        </w:rPr>
      </w:pPr>
      <w:r>
        <w:rPr>
          <w:rFonts w:ascii="宋体" w:hAnsi="宋体" w:cs="宋体" w:hint="eastAsia"/>
          <w:b/>
          <w:bCs/>
          <w:szCs w:val="21"/>
        </w:rPr>
        <w:t>25.2</w:t>
      </w:r>
      <w:r>
        <w:rPr>
          <w:rFonts w:ascii="宋体" w:hAnsi="宋体" w:cs="宋体" w:hint="eastAsia"/>
          <w:b/>
          <w:bCs/>
          <w:szCs w:val="21"/>
        </w:rPr>
        <w:t>对谈判单位的纪律要求</w:t>
      </w:r>
    </w:p>
    <w:p w:rsidR="0035776A" w:rsidRDefault="009D0EFB">
      <w:pPr>
        <w:pStyle w:val="39"/>
        <w:spacing w:line="400" w:lineRule="exact"/>
        <w:ind w:firstLineChars="200" w:firstLine="420"/>
        <w:jc w:val="both"/>
        <w:rPr>
          <w:rFonts w:hAnsi="宋体" w:cs="宋体"/>
          <w:sz w:val="21"/>
          <w:szCs w:val="21"/>
        </w:rPr>
      </w:pPr>
      <w:r>
        <w:rPr>
          <w:rFonts w:hAnsi="宋体" w:cs="宋体" w:hint="eastAsia"/>
          <w:sz w:val="21"/>
          <w:szCs w:val="21"/>
        </w:rPr>
        <w:t>谈判单位不得相互串通或者与采购单位及采购代理机构串通，不得向采购单位、采购代理机构或者谈判评审小组成员行贿谋取中选，不得以他人名义参与谈判或者以其他方式弄虚作假骗取中选；谈判单位不得以任何方式干扰、影响评审工作。</w:t>
      </w:r>
    </w:p>
    <w:p w:rsidR="0035776A" w:rsidRDefault="009D0EFB">
      <w:pPr>
        <w:tabs>
          <w:tab w:val="left" w:pos="4040"/>
          <w:tab w:val="left" w:pos="4420"/>
          <w:tab w:val="left" w:pos="4520"/>
          <w:tab w:val="left" w:pos="4620"/>
          <w:tab w:val="left" w:pos="4980"/>
          <w:tab w:val="left" w:pos="5180"/>
          <w:tab w:val="left" w:pos="5780"/>
          <w:tab w:val="left" w:pos="6280"/>
          <w:tab w:val="left" w:pos="7420"/>
          <w:tab w:val="left" w:pos="8800"/>
        </w:tabs>
        <w:spacing w:line="400" w:lineRule="exact"/>
        <w:ind w:firstLineChars="200" w:firstLine="422"/>
        <w:rPr>
          <w:rFonts w:ascii="宋体" w:hAnsi="宋体" w:cs="宋体"/>
          <w:b/>
          <w:bCs/>
          <w:szCs w:val="21"/>
        </w:rPr>
      </w:pPr>
      <w:r>
        <w:rPr>
          <w:rFonts w:ascii="宋体" w:hAnsi="宋体" w:cs="宋体" w:hint="eastAsia"/>
          <w:b/>
          <w:bCs/>
          <w:szCs w:val="21"/>
        </w:rPr>
        <w:t>25.3</w:t>
      </w:r>
      <w:r>
        <w:rPr>
          <w:rFonts w:ascii="宋体" w:hAnsi="宋体" w:cs="宋体" w:hint="eastAsia"/>
          <w:b/>
          <w:bCs/>
          <w:szCs w:val="21"/>
        </w:rPr>
        <w:t>对</w:t>
      </w:r>
      <w:r>
        <w:rPr>
          <w:rFonts w:ascii="宋体" w:hAnsi="宋体" w:cs="宋体" w:hint="eastAsia"/>
          <w:b/>
          <w:szCs w:val="21"/>
        </w:rPr>
        <w:t>谈判评审小组</w:t>
      </w:r>
      <w:r>
        <w:rPr>
          <w:rFonts w:ascii="宋体" w:hAnsi="宋体" w:cs="宋体" w:hint="eastAsia"/>
          <w:b/>
          <w:bCs/>
          <w:szCs w:val="21"/>
        </w:rPr>
        <w:t>成员的纪律要求</w:t>
      </w:r>
    </w:p>
    <w:p w:rsidR="0035776A" w:rsidRDefault="009D0EFB">
      <w:pPr>
        <w:pStyle w:val="39"/>
        <w:spacing w:line="400" w:lineRule="exact"/>
        <w:ind w:firstLineChars="200" w:firstLine="420"/>
        <w:jc w:val="both"/>
        <w:rPr>
          <w:rFonts w:hAnsi="宋体" w:cs="宋体"/>
          <w:sz w:val="21"/>
          <w:szCs w:val="21"/>
        </w:rPr>
      </w:pPr>
      <w:r>
        <w:rPr>
          <w:rFonts w:hAnsi="宋体" w:cs="宋体" w:hint="eastAsia"/>
          <w:sz w:val="21"/>
          <w:szCs w:val="21"/>
        </w:rPr>
        <w:t>谈判评审小组成员不得收受他人的财物或者其他好处，不得向他人透露对谈判文件的评审和比较以及评审有关的其他情况。在评审活动中，谈判评审小组成员应当客观、公正地履行职责，遵守职业道德，不得擅离</w:t>
      </w:r>
      <w:r>
        <w:rPr>
          <w:rFonts w:hAnsi="宋体" w:cs="宋体" w:hint="eastAsia"/>
          <w:sz w:val="21"/>
          <w:szCs w:val="21"/>
        </w:rPr>
        <w:t>职守，影响评审程序正常进行，不得使用第</w:t>
      </w:r>
      <w:bookmarkStart w:id="47" w:name="page32"/>
      <w:bookmarkEnd w:id="47"/>
      <w:r>
        <w:rPr>
          <w:rFonts w:hAnsi="宋体" w:cs="宋体" w:hint="eastAsia"/>
          <w:sz w:val="21"/>
          <w:szCs w:val="21"/>
        </w:rPr>
        <w:t>三章“评审办法”没有规定的评审因素和标准进行评审。</w:t>
      </w:r>
    </w:p>
    <w:p w:rsidR="0035776A" w:rsidRDefault="009D0EFB">
      <w:pPr>
        <w:tabs>
          <w:tab w:val="left" w:pos="4040"/>
          <w:tab w:val="left" w:pos="4420"/>
          <w:tab w:val="left" w:pos="4520"/>
          <w:tab w:val="left" w:pos="4620"/>
          <w:tab w:val="left" w:pos="4980"/>
          <w:tab w:val="left" w:pos="5180"/>
          <w:tab w:val="left" w:pos="5780"/>
          <w:tab w:val="left" w:pos="6280"/>
          <w:tab w:val="left" w:pos="7420"/>
          <w:tab w:val="left" w:pos="8800"/>
        </w:tabs>
        <w:spacing w:line="400" w:lineRule="exact"/>
        <w:ind w:firstLineChars="200" w:firstLine="422"/>
        <w:rPr>
          <w:rFonts w:ascii="宋体" w:hAnsi="宋体" w:cs="宋体"/>
          <w:b/>
          <w:bCs/>
          <w:szCs w:val="21"/>
        </w:rPr>
      </w:pPr>
      <w:r>
        <w:rPr>
          <w:rFonts w:ascii="宋体" w:hAnsi="宋体" w:cs="宋体" w:hint="eastAsia"/>
          <w:b/>
          <w:bCs/>
          <w:szCs w:val="21"/>
        </w:rPr>
        <w:t>25.4</w:t>
      </w:r>
      <w:r>
        <w:rPr>
          <w:rFonts w:ascii="宋体" w:hAnsi="宋体" w:cs="宋体" w:hint="eastAsia"/>
          <w:b/>
          <w:bCs/>
          <w:szCs w:val="21"/>
        </w:rPr>
        <w:t>对与评审活动有关的工作人员的纪律要求</w:t>
      </w:r>
    </w:p>
    <w:p w:rsidR="0035776A" w:rsidRDefault="009D0EFB">
      <w:pPr>
        <w:pStyle w:val="afa"/>
        <w:adjustRightInd w:val="0"/>
        <w:snapToGrid w:val="0"/>
        <w:spacing w:line="400" w:lineRule="exact"/>
        <w:ind w:firstLineChars="200" w:firstLine="420"/>
        <w:rPr>
          <w:rFonts w:hAnsi="宋体" w:cs="宋体"/>
        </w:rPr>
      </w:pPr>
      <w:r>
        <w:rPr>
          <w:rFonts w:hAnsi="宋体" w:cs="宋体" w:hint="eastAsia"/>
        </w:rPr>
        <w:t>与评审活动有关的工作人员不得收受他人的财物或者其他好处，不得向他人透露对响应文件的评审和比较以及评审有关的其他情况。在评审活动中，与评审活动有关的工作人员不得擅离职守，影响评审程序正常进行。</w:t>
      </w:r>
    </w:p>
    <w:p w:rsidR="0035776A" w:rsidRDefault="009D0EFB">
      <w:pPr>
        <w:spacing w:line="400" w:lineRule="exact"/>
        <w:outlineLvl w:val="1"/>
        <w:rPr>
          <w:rFonts w:ascii="宋体" w:hAnsi="宋体" w:cs="宋体"/>
          <w:b/>
          <w:bCs/>
          <w:szCs w:val="21"/>
        </w:rPr>
      </w:pPr>
      <w:bookmarkStart w:id="48" w:name="_Toc14891075"/>
      <w:bookmarkStart w:id="49" w:name="_Toc4083"/>
      <w:r>
        <w:rPr>
          <w:rFonts w:ascii="宋体" w:hAnsi="宋体" w:cs="宋体" w:hint="eastAsia"/>
          <w:b/>
          <w:bCs/>
          <w:szCs w:val="21"/>
        </w:rPr>
        <w:t>八、其他</w:t>
      </w:r>
      <w:bookmarkEnd w:id="48"/>
      <w:bookmarkEnd w:id="49"/>
    </w:p>
    <w:p w:rsidR="0035776A" w:rsidRDefault="009D0EFB">
      <w:pPr>
        <w:adjustRightInd w:val="0"/>
        <w:snapToGrid w:val="0"/>
        <w:spacing w:line="360" w:lineRule="auto"/>
        <w:ind w:firstLineChars="200" w:firstLine="420"/>
        <w:rPr>
          <w:rFonts w:ascii="宋体" w:hAnsi="宋体" w:cs="宋体"/>
          <w:szCs w:val="21"/>
        </w:rPr>
      </w:pPr>
      <w:r>
        <w:rPr>
          <w:rFonts w:ascii="宋体" w:hAnsi="宋体" w:cs="宋体" w:hint="eastAsia"/>
          <w:szCs w:val="21"/>
        </w:rPr>
        <w:t>26.</w:t>
      </w:r>
      <w:r>
        <w:rPr>
          <w:rFonts w:ascii="宋体" w:hAnsi="宋体" w:cs="宋体" w:hint="eastAsia"/>
          <w:szCs w:val="21"/>
        </w:rPr>
        <w:t>采购单位有权在谈判有效期内的任何时候，对谈判单位提交的文件、资料等情况进行审查复核，若发现谈判单位在谈判过程中有弄虚作假、围标串标的行为，或有不按谈判文件的要求如实提供有关情况、文件、证明等资料的行为，或有所提供的有关情况、文件、证明等资料与事实不符的行为，或在采购过程中存在其他违法违规行为的，按照不合格处理；被列为中选单位的，取消中选单位资格；已中选的，取消中选资格。同时，视其情节轻重处禁止参与长沙市轨道交通集团有限公司及下属子公司项目招标采购活动（最多三年），并依据国家有关规定进行处理。</w:t>
      </w:r>
    </w:p>
    <w:p w:rsidR="0035776A" w:rsidRDefault="009D0EFB">
      <w:pPr>
        <w:pStyle w:val="a8"/>
        <w:spacing w:line="360" w:lineRule="auto"/>
        <w:ind w:leftChars="0" w:left="0" w:firstLineChars="200" w:firstLine="420"/>
        <w:rPr>
          <w:rFonts w:ascii="宋体" w:hAnsi="宋体" w:cs="宋体"/>
          <w:szCs w:val="21"/>
        </w:rPr>
      </w:pPr>
      <w:r>
        <w:rPr>
          <w:rFonts w:ascii="宋体" w:hAnsi="宋体" w:cs="宋体" w:hint="eastAsia"/>
          <w:szCs w:val="21"/>
        </w:rPr>
        <w:t>中选单位</w:t>
      </w:r>
      <w:r>
        <w:rPr>
          <w:rFonts w:ascii="宋体" w:hAnsi="宋体" w:cs="宋体" w:hint="eastAsia"/>
          <w:szCs w:val="21"/>
        </w:rPr>
        <w:t>中选后有下列情形之一的，责令限期改正，情节严重的，列入不良行为记录名单，禁止其</w:t>
      </w:r>
      <w:r>
        <w:rPr>
          <w:rFonts w:ascii="宋体" w:hAnsi="宋体" w:cs="宋体" w:hint="eastAsia"/>
          <w:szCs w:val="21"/>
        </w:rPr>
        <w:t>1</w:t>
      </w:r>
      <w:r>
        <w:rPr>
          <w:rFonts w:ascii="宋体" w:hAnsi="宋体" w:cs="宋体" w:hint="eastAsia"/>
          <w:szCs w:val="21"/>
        </w:rPr>
        <w:t>至</w:t>
      </w:r>
      <w:r>
        <w:rPr>
          <w:rFonts w:ascii="宋体" w:hAnsi="宋体" w:cs="宋体" w:hint="eastAsia"/>
          <w:szCs w:val="21"/>
        </w:rPr>
        <w:t>3</w:t>
      </w:r>
      <w:r>
        <w:rPr>
          <w:rFonts w:ascii="宋体" w:hAnsi="宋体" w:cs="宋体" w:hint="eastAsia"/>
          <w:szCs w:val="21"/>
        </w:rPr>
        <w:t>年内参加长沙市轨道交通运营有限公司招标采购活动，并予以通报：</w:t>
      </w:r>
      <w:r>
        <w:rPr>
          <w:rFonts w:ascii="宋体" w:hAnsi="宋体" w:cs="宋体" w:hint="eastAsia"/>
          <w:szCs w:val="21"/>
        </w:rPr>
        <w:br/>
      </w:r>
      <w:r>
        <w:rPr>
          <w:rFonts w:ascii="宋体" w:hAnsi="宋体" w:cs="宋体" w:hint="eastAsia"/>
          <w:szCs w:val="21"/>
        </w:rPr>
        <w:t xml:space="preserve">   </w:t>
      </w:r>
      <w:r>
        <w:rPr>
          <w:rFonts w:ascii="宋体" w:hAnsi="宋体" w:cs="宋体" w:hint="eastAsia"/>
          <w:szCs w:val="21"/>
        </w:rPr>
        <w:t>1.</w:t>
      </w:r>
      <w:r>
        <w:rPr>
          <w:rFonts w:ascii="宋体" w:hAnsi="宋体" w:cs="宋体" w:hint="eastAsia"/>
          <w:szCs w:val="21"/>
        </w:rPr>
        <w:t>成交后无正当理由不与采购人签订合同的；</w:t>
      </w:r>
      <w:r>
        <w:rPr>
          <w:rFonts w:ascii="宋体" w:hAnsi="宋体" w:cs="宋体" w:hint="eastAsia"/>
          <w:szCs w:val="21"/>
        </w:rPr>
        <w:br/>
      </w:r>
      <w:r>
        <w:rPr>
          <w:rFonts w:ascii="宋体" w:hAnsi="宋体" w:cs="宋体" w:hint="eastAsia"/>
          <w:szCs w:val="21"/>
        </w:rPr>
        <w:t xml:space="preserve">   </w:t>
      </w:r>
      <w:r>
        <w:rPr>
          <w:rFonts w:ascii="宋体" w:hAnsi="宋体" w:cs="宋体" w:hint="eastAsia"/>
          <w:szCs w:val="21"/>
        </w:rPr>
        <w:t>2.</w:t>
      </w:r>
      <w:r>
        <w:rPr>
          <w:rFonts w:ascii="宋体" w:hAnsi="宋体" w:cs="宋体" w:hint="eastAsia"/>
          <w:szCs w:val="21"/>
        </w:rPr>
        <w:t>未按照采购文件确定的事项签订采购合同，或者与采购人另行订立背离合同实质性内容的协议的；</w:t>
      </w:r>
      <w:r>
        <w:rPr>
          <w:rFonts w:ascii="宋体" w:hAnsi="宋体" w:cs="宋体" w:hint="eastAsia"/>
          <w:szCs w:val="21"/>
        </w:rPr>
        <w:br/>
      </w:r>
      <w:r>
        <w:rPr>
          <w:rFonts w:ascii="宋体" w:hAnsi="宋体" w:cs="宋体" w:hint="eastAsia"/>
          <w:szCs w:val="21"/>
        </w:rPr>
        <w:t xml:space="preserve">   </w:t>
      </w:r>
      <w:r>
        <w:rPr>
          <w:rFonts w:ascii="宋体" w:hAnsi="宋体" w:cs="宋体" w:hint="eastAsia"/>
          <w:szCs w:val="21"/>
        </w:rPr>
        <w:t>3.</w:t>
      </w:r>
      <w:r>
        <w:rPr>
          <w:rFonts w:ascii="宋体" w:hAnsi="宋体" w:cs="宋体" w:hint="eastAsia"/>
          <w:szCs w:val="21"/>
        </w:rPr>
        <w:t>拒绝履行合同义务的；</w:t>
      </w:r>
      <w:r>
        <w:rPr>
          <w:rFonts w:ascii="宋体" w:hAnsi="宋体" w:cs="宋体" w:hint="eastAsia"/>
          <w:szCs w:val="21"/>
        </w:rPr>
        <w:br/>
      </w:r>
      <w:r>
        <w:rPr>
          <w:rFonts w:ascii="宋体" w:hAnsi="宋体" w:cs="宋体" w:hint="eastAsia"/>
          <w:szCs w:val="21"/>
        </w:rPr>
        <w:t xml:space="preserve">   </w:t>
      </w:r>
      <w:r>
        <w:rPr>
          <w:rFonts w:ascii="宋体" w:hAnsi="宋体" w:cs="宋体" w:hint="eastAsia"/>
          <w:szCs w:val="21"/>
        </w:rPr>
        <w:t>4.</w:t>
      </w:r>
      <w:r>
        <w:rPr>
          <w:rFonts w:ascii="宋体" w:hAnsi="宋体" w:cs="宋体" w:hint="eastAsia"/>
          <w:szCs w:val="21"/>
        </w:rPr>
        <w:t>违反法律、规章、规范性文件规定的。</w:t>
      </w:r>
    </w:p>
    <w:p w:rsidR="0035776A" w:rsidRDefault="0035776A">
      <w:pPr>
        <w:adjustRightInd w:val="0"/>
        <w:snapToGrid w:val="0"/>
        <w:spacing w:line="400" w:lineRule="exact"/>
        <w:ind w:firstLineChars="200" w:firstLine="420"/>
        <w:rPr>
          <w:rFonts w:ascii="宋体" w:hAnsi="宋体"/>
          <w:szCs w:val="21"/>
        </w:rPr>
      </w:pPr>
    </w:p>
    <w:p w:rsidR="0035776A" w:rsidRDefault="0035776A">
      <w:pPr>
        <w:adjustRightInd w:val="0"/>
        <w:snapToGrid w:val="0"/>
        <w:spacing w:line="360" w:lineRule="auto"/>
        <w:ind w:left="964" w:hangingChars="300" w:hanging="964"/>
        <w:jc w:val="center"/>
        <w:rPr>
          <w:rFonts w:ascii="宋体" w:hAnsi="宋体"/>
          <w:b/>
          <w:sz w:val="32"/>
          <w:szCs w:val="32"/>
        </w:rPr>
        <w:sectPr w:rsidR="0035776A">
          <w:footerReference w:type="default" r:id="rId13"/>
          <w:pgSz w:w="11906" w:h="16838"/>
          <w:pgMar w:top="1134" w:right="1134" w:bottom="1134" w:left="1417" w:header="851" w:footer="851" w:gutter="0"/>
          <w:cols w:space="0"/>
          <w:docGrid w:linePitch="312"/>
        </w:sectPr>
      </w:pPr>
    </w:p>
    <w:p w:rsidR="0035776A" w:rsidRDefault="009D0EFB">
      <w:pPr>
        <w:adjustRightInd w:val="0"/>
        <w:snapToGrid w:val="0"/>
        <w:spacing w:line="360" w:lineRule="auto"/>
        <w:rPr>
          <w:rFonts w:ascii="宋体" w:hAnsi="宋体"/>
        </w:rPr>
      </w:pPr>
      <w:r>
        <w:rPr>
          <w:rFonts w:ascii="宋体" w:hAnsi="宋体" w:cs="宋体" w:hint="eastAsia"/>
          <w:b/>
          <w:bCs/>
          <w:szCs w:val="21"/>
        </w:rPr>
        <w:t>附件：采购代理服务费收费标准</w:t>
      </w:r>
    </w:p>
    <w:p w:rsidR="0035776A" w:rsidRDefault="0035776A">
      <w:pPr>
        <w:pStyle w:val="af5"/>
      </w:pPr>
    </w:p>
    <w:p w:rsidR="0035776A" w:rsidRDefault="009D0EFB">
      <w:pPr>
        <w:adjustRightInd w:val="0"/>
        <w:snapToGrid w:val="0"/>
        <w:spacing w:line="360" w:lineRule="auto"/>
        <w:jc w:val="center"/>
        <w:rPr>
          <w:rFonts w:ascii="宋体" w:hAnsi="宋体" w:cs="宋体"/>
          <w:b/>
          <w:szCs w:val="21"/>
        </w:rPr>
      </w:pPr>
      <w:r>
        <w:rPr>
          <w:rFonts w:ascii="宋体" w:hAnsi="宋体" w:cs="宋体" w:hint="eastAsia"/>
          <w:b/>
          <w:szCs w:val="21"/>
        </w:rPr>
        <w:t>采购代理服务费收费参照汇率表</w:t>
      </w:r>
    </w:p>
    <w:tbl>
      <w:tblPr>
        <w:tblStyle w:val="affd"/>
        <w:tblpPr w:leftFromText="180" w:rightFromText="180" w:vertAnchor="text" w:horzAnchor="page" w:tblpXSpec="center" w:tblpY="236"/>
        <w:tblOverlap w:val="never"/>
        <w:tblW w:w="8610" w:type="dxa"/>
        <w:jc w:val="center"/>
        <w:tblLayout w:type="fixed"/>
        <w:tblLook w:val="04A0" w:firstRow="1" w:lastRow="0" w:firstColumn="1" w:lastColumn="0" w:noHBand="0" w:noVBand="1"/>
      </w:tblPr>
      <w:tblGrid>
        <w:gridCol w:w="2228"/>
        <w:gridCol w:w="1957"/>
        <w:gridCol w:w="2325"/>
        <w:gridCol w:w="2100"/>
      </w:tblGrid>
      <w:tr w:rsidR="0035776A">
        <w:trPr>
          <w:trHeight w:val="786"/>
          <w:jc w:val="center"/>
        </w:trPr>
        <w:tc>
          <w:tcPr>
            <w:tcW w:w="2228" w:type="dxa"/>
            <w:tcBorders>
              <w:top w:val="single" w:sz="12" w:space="0" w:color="auto"/>
              <w:left w:val="single" w:sz="12" w:space="0" w:color="auto"/>
              <w:tl2br w:val="single" w:sz="4" w:space="0" w:color="auto"/>
            </w:tcBorders>
            <w:vAlign w:val="center"/>
          </w:tcPr>
          <w:p w:rsidR="0035776A" w:rsidRDefault="009D0EFB">
            <w:pPr>
              <w:adjustRightInd w:val="0"/>
              <w:snapToGrid w:val="0"/>
              <w:jc w:val="right"/>
              <w:rPr>
                <w:rFonts w:ascii="宋体" w:hAnsi="宋体"/>
                <w:szCs w:val="21"/>
              </w:rPr>
            </w:pPr>
            <w:r>
              <w:rPr>
                <w:rFonts w:ascii="宋体" w:hAnsi="宋体" w:hint="eastAsia"/>
                <w:szCs w:val="21"/>
              </w:rPr>
              <w:t>汇率</w:t>
            </w:r>
          </w:p>
          <w:p w:rsidR="0035776A" w:rsidRDefault="009D0EFB">
            <w:pPr>
              <w:adjustRightInd w:val="0"/>
              <w:snapToGrid w:val="0"/>
              <w:rPr>
                <w:rFonts w:ascii="宋体" w:hAnsi="宋体"/>
                <w:szCs w:val="21"/>
              </w:rPr>
            </w:pPr>
            <w:r>
              <w:rPr>
                <w:rFonts w:ascii="宋体" w:hAnsi="宋体" w:hint="eastAsia"/>
                <w:szCs w:val="21"/>
              </w:rPr>
              <w:t>中</w:t>
            </w:r>
            <w:r>
              <w:rPr>
                <w:rFonts w:ascii="宋体" w:hAnsi="宋体"/>
                <w:szCs w:val="21"/>
              </w:rPr>
              <w:t>选金额</w:t>
            </w:r>
          </w:p>
        </w:tc>
        <w:tc>
          <w:tcPr>
            <w:tcW w:w="1957" w:type="dxa"/>
            <w:tcBorders>
              <w:top w:val="single" w:sz="12" w:space="0" w:color="auto"/>
            </w:tcBorders>
            <w:vAlign w:val="center"/>
          </w:tcPr>
          <w:p w:rsidR="0035776A" w:rsidRDefault="009D0EFB">
            <w:pPr>
              <w:adjustRightInd w:val="0"/>
              <w:snapToGrid w:val="0"/>
              <w:jc w:val="center"/>
              <w:rPr>
                <w:rFonts w:ascii="宋体" w:hAnsi="宋体"/>
                <w:szCs w:val="21"/>
              </w:rPr>
            </w:pPr>
            <w:r>
              <w:rPr>
                <w:rFonts w:ascii="宋体" w:hAnsi="宋体" w:hint="eastAsia"/>
                <w:szCs w:val="21"/>
              </w:rPr>
              <w:t>货物</w:t>
            </w:r>
            <w:r>
              <w:rPr>
                <w:rFonts w:ascii="宋体" w:hAnsi="宋体"/>
                <w:szCs w:val="21"/>
              </w:rPr>
              <w:t>采购</w:t>
            </w:r>
          </w:p>
        </w:tc>
        <w:tc>
          <w:tcPr>
            <w:tcW w:w="2325" w:type="dxa"/>
            <w:tcBorders>
              <w:top w:val="single" w:sz="12" w:space="0" w:color="auto"/>
            </w:tcBorders>
            <w:vAlign w:val="center"/>
          </w:tcPr>
          <w:p w:rsidR="0035776A" w:rsidRDefault="009D0EFB">
            <w:pPr>
              <w:adjustRightInd w:val="0"/>
              <w:snapToGrid w:val="0"/>
              <w:jc w:val="center"/>
              <w:rPr>
                <w:rFonts w:ascii="宋体" w:hAnsi="宋体"/>
                <w:szCs w:val="21"/>
              </w:rPr>
            </w:pPr>
            <w:r>
              <w:rPr>
                <w:rFonts w:ascii="宋体" w:hAnsi="宋体" w:hint="eastAsia"/>
                <w:szCs w:val="21"/>
              </w:rPr>
              <w:t>服务</w:t>
            </w:r>
            <w:r>
              <w:rPr>
                <w:rFonts w:ascii="宋体" w:hAnsi="宋体"/>
                <w:szCs w:val="21"/>
              </w:rPr>
              <w:t>采购</w:t>
            </w:r>
          </w:p>
        </w:tc>
        <w:tc>
          <w:tcPr>
            <w:tcW w:w="2100" w:type="dxa"/>
            <w:tcBorders>
              <w:top w:val="single" w:sz="12" w:space="0" w:color="auto"/>
              <w:right w:val="single" w:sz="12" w:space="0" w:color="auto"/>
            </w:tcBorders>
            <w:vAlign w:val="center"/>
          </w:tcPr>
          <w:p w:rsidR="0035776A" w:rsidRDefault="009D0EFB">
            <w:pPr>
              <w:adjustRightInd w:val="0"/>
              <w:snapToGrid w:val="0"/>
              <w:jc w:val="center"/>
              <w:rPr>
                <w:rFonts w:ascii="宋体" w:hAnsi="宋体"/>
                <w:szCs w:val="21"/>
              </w:rPr>
            </w:pPr>
            <w:r>
              <w:rPr>
                <w:rFonts w:ascii="宋体" w:hAnsi="宋体" w:hint="eastAsia"/>
                <w:szCs w:val="21"/>
              </w:rPr>
              <w:t>工程</w:t>
            </w:r>
            <w:r>
              <w:rPr>
                <w:rFonts w:ascii="宋体" w:hAnsi="宋体"/>
                <w:szCs w:val="21"/>
              </w:rPr>
              <w:t>采购</w:t>
            </w:r>
          </w:p>
        </w:tc>
      </w:tr>
      <w:tr w:rsidR="0035776A">
        <w:trPr>
          <w:trHeight w:val="682"/>
          <w:jc w:val="center"/>
        </w:trPr>
        <w:tc>
          <w:tcPr>
            <w:tcW w:w="2228" w:type="dxa"/>
            <w:tcBorders>
              <w:left w:val="single" w:sz="12" w:space="0" w:color="auto"/>
            </w:tcBorders>
            <w:vAlign w:val="center"/>
          </w:tcPr>
          <w:p w:rsidR="0035776A" w:rsidRDefault="009D0EFB">
            <w:pPr>
              <w:adjustRightInd w:val="0"/>
              <w:snapToGrid w:val="0"/>
              <w:jc w:val="center"/>
              <w:rPr>
                <w:rFonts w:ascii="宋体" w:hAnsi="宋体"/>
                <w:szCs w:val="21"/>
              </w:rPr>
            </w:pPr>
            <w:r>
              <w:rPr>
                <w:rFonts w:ascii="宋体" w:hAnsi="宋体" w:hint="eastAsia"/>
                <w:szCs w:val="21"/>
              </w:rPr>
              <w:t>100</w:t>
            </w:r>
            <w:r>
              <w:rPr>
                <w:rFonts w:ascii="宋体" w:hAnsi="宋体" w:hint="eastAsia"/>
                <w:szCs w:val="21"/>
              </w:rPr>
              <w:t>万</w:t>
            </w:r>
            <w:r>
              <w:rPr>
                <w:rFonts w:ascii="宋体" w:hAnsi="宋体"/>
                <w:szCs w:val="21"/>
              </w:rPr>
              <w:t>元以下</w:t>
            </w:r>
          </w:p>
        </w:tc>
        <w:tc>
          <w:tcPr>
            <w:tcW w:w="1957" w:type="dxa"/>
            <w:vAlign w:val="center"/>
          </w:tcPr>
          <w:p w:rsidR="0035776A" w:rsidRDefault="009D0EFB">
            <w:pPr>
              <w:adjustRightInd w:val="0"/>
              <w:snapToGrid w:val="0"/>
              <w:jc w:val="center"/>
              <w:rPr>
                <w:rFonts w:ascii="宋体" w:hAnsi="宋体"/>
                <w:szCs w:val="21"/>
              </w:rPr>
            </w:pPr>
            <w:r>
              <w:rPr>
                <w:rFonts w:ascii="宋体" w:hAnsi="宋体" w:hint="eastAsia"/>
                <w:szCs w:val="21"/>
              </w:rPr>
              <w:t>1.5%</w:t>
            </w:r>
          </w:p>
        </w:tc>
        <w:tc>
          <w:tcPr>
            <w:tcW w:w="2325" w:type="dxa"/>
            <w:vAlign w:val="center"/>
          </w:tcPr>
          <w:p w:rsidR="0035776A" w:rsidRDefault="009D0EFB">
            <w:pPr>
              <w:adjustRightInd w:val="0"/>
              <w:snapToGrid w:val="0"/>
              <w:jc w:val="center"/>
              <w:rPr>
                <w:rFonts w:ascii="宋体" w:hAnsi="宋体"/>
                <w:szCs w:val="21"/>
              </w:rPr>
            </w:pPr>
            <w:r>
              <w:rPr>
                <w:rFonts w:ascii="宋体" w:hAnsi="宋体" w:hint="eastAsia"/>
                <w:szCs w:val="21"/>
              </w:rPr>
              <w:t>1.5%</w:t>
            </w:r>
          </w:p>
        </w:tc>
        <w:tc>
          <w:tcPr>
            <w:tcW w:w="2100" w:type="dxa"/>
            <w:tcBorders>
              <w:right w:val="single" w:sz="12" w:space="0" w:color="auto"/>
            </w:tcBorders>
            <w:vAlign w:val="center"/>
          </w:tcPr>
          <w:p w:rsidR="0035776A" w:rsidRDefault="009D0EFB">
            <w:pPr>
              <w:adjustRightInd w:val="0"/>
              <w:snapToGrid w:val="0"/>
              <w:jc w:val="center"/>
              <w:rPr>
                <w:rFonts w:ascii="宋体" w:hAnsi="宋体"/>
                <w:szCs w:val="21"/>
              </w:rPr>
            </w:pPr>
            <w:r>
              <w:rPr>
                <w:rFonts w:ascii="宋体" w:hAnsi="宋体" w:hint="eastAsia"/>
                <w:szCs w:val="21"/>
              </w:rPr>
              <w:t>1.0</w:t>
            </w:r>
            <w:r>
              <w:rPr>
                <w:rFonts w:ascii="宋体" w:hAnsi="宋体"/>
                <w:szCs w:val="21"/>
              </w:rPr>
              <w:t>%</w:t>
            </w:r>
          </w:p>
        </w:tc>
      </w:tr>
      <w:tr w:rsidR="0035776A">
        <w:trPr>
          <w:trHeight w:val="692"/>
          <w:jc w:val="center"/>
        </w:trPr>
        <w:tc>
          <w:tcPr>
            <w:tcW w:w="2228" w:type="dxa"/>
            <w:tcBorders>
              <w:left w:val="single" w:sz="12" w:space="0" w:color="auto"/>
            </w:tcBorders>
            <w:vAlign w:val="center"/>
          </w:tcPr>
          <w:p w:rsidR="0035776A" w:rsidRDefault="009D0EFB">
            <w:pPr>
              <w:adjustRightInd w:val="0"/>
              <w:snapToGrid w:val="0"/>
              <w:jc w:val="center"/>
              <w:rPr>
                <w:rFonts w:ascii="宋体" w:hAnsi="宋体"/>
                <w:szCs w:val="21"/>
              </w:rPr>
            </w:pPr>
            <w:r>
              <w:rPr>
                <w:rFonts w:ascii="宋体" w:hAnsi="宋体" w:hint="eastAsia"/>
                <w:szCs w:val="21"/>
              </w:rPr>
              <w:t>100</w:t>
            </w:r>
            <w:r>
              <w:rPr>
                <w:rFonts w:ascii="宋体" w:hAnsi="宋体" w:hint="eastAsia"/>
                <w:szCs w:val="21"/>
              </w:rPr>
              <w:t>～</w:t>
            </w:r>
            <w:r>
              <w:rPr>
                <w:rFonts w:ascii="宋体" w:hAnsi="宋体" w:hint="eastAsia"/>
                <w:szCs w:val="21"/>
              </w:rPr>
              <w:t>400</w:t>
            </w:r>
            <w:r>
              <w:rPr>
                <w:rFonts w:ascii="宋体" w:hAnsi="宋体" w:hint="eastAsia"/>
                <w:szCs w:val="21"/>
              </w:rPr>
              <w:t>万</w:t>
            </w:r>
            <w:r>
              <w:rPr>
                <w:rFonts w:ascii="宋体" w:hAnsi="宋体"/>
                <w:szCs w:val="21"/>
              </w:rPr>
              <w:t>元</w:t>
            </w:r>
          </w:p>
        </w:tc>
        <w:tc>
          <w:tcPr>
            <w:tcW w:w="1957" w:type="dxa"/>
            <w:vAlign w:val="center"/>
          </w:tcPr>
          <w:p w:rsidR="0035776A" w:rsidRDefault="009D0EFB">
            <w:pPr>
              <w:adjustRightInd w:val="0"/>
              <w:snapToGrid w:val="0"/>
              <w:jc w:val="center"/>
              <w:rPr>
                <w:rFonts w:ascii="宋体" w:hAnsi="宋体"/>
                <w:szCs w:val="21"/>
              </w:rPr>
            </w:pPr>
            <w:r>
              <w:rPr>
                <w:rFonts w:ascii="宋体" w:hAnsi="宋体" w:hint="eastAsia"/>
                <w:szCs w:val="21"/>
              </w:rPr>
              <w:t>1.1%</w:t>
            </w:r>
          </w:p>
        </w:tc>
        <w:tc>
          <w:tcPr>
            <w:tcW w:w="2325" w:type="dxa"/>
            <w:vAlign w:val="center"/>
          </w:tcPr>
          <w:p w:rsidR="0035776A" w:rsidRDefault="009D0EFB">
            <w:pPr>
              <w:adjustRightInd w:val="0"/>
              <w:snapToGrid w:val="0"/>
              <w:jc w:val="center"/>
              <w:rPr>
                <w:rFonts w:ascii="宋体" w:hAnsi="宋体"/>
                <w:szCs w:val="21"/>
              </w:rPr>
            </w:pPr>
            <w:r>
              <w:rPr>
                <w:rFonts w:ascii="宋体" w:hAnsi="宋体" w:hint="eastAsia"/>
                <w:szCs w:val="21"/>
              </w:rPr>
              <w:t>0.8%</w:t>
            </w:r>
          </w:p>
        </w:tc>
        <w:tc>
          <w:tcPr>
            <w:tcW w:w="2100" w:type="dxa"/>
            <w:tcBorders>
              <w:right w:val="single" w:sz="12" w:space="0" w:color="auto"/>
            </w:tcBorders>
            <w:vAlign w:val="center"/>
          </w:tcPr>
          <w:p w:rsidR="0035776A" w:rsidRDefault="009D0EFB">
            <w:pPr>
              <w:adjustRightInd w:val="0"/>
              <w:snapToGrid w:val="0"/>
              <w:jc w:val="center"/>
              <w:rPr>
                <w:rFonts w:ascii="宋体" w:hAnsi="宋体"/>
                <w:szCs w:val="21"/>
              </w:rPr>
            </w:pPr>
            <w:r>
              <w:rPr>
                <w:rFonts w:ascii="宋体" w:hAnsi="宋体" w:hint="eastAsia"/>
                <w:szCs w:val="21"/>
              </w:rPr>
              <w:t>0.7%</w:t>
            </w:r>
          </w:p>
        </w:tc>
      </w:tr>
      <w:tr w:rsidR="0035776A">
        <w:trPr>
          <w:trHeight w:val="1134"/>
          <w:jc w:val="center"/>
        </w:trPr>
        <w:tc>
          <w:tcPr>
            <w:tcW w:w="2228" w:type="dxa"/>
            <w:tcBorders>
              <w:left w:val="single" w:sz="12" w:space="0" w:color="auto"/>
              <w:bottom w:val="single" w:sz="12" w:space="0" w:color="auto"/>
              <w:right w:val="single" w:sz="4" w:space="0" w:color="auto"/>
            </w:tcBorders>
            <w:vAlign w:val="center"/>
          </w:tcPr>
          <w:p w:rsidR="0035776A" w:rsidRDefault="009D0EFB">
            <w:pPr>
              <w:adjustRightInd w:val="0"/>
              <w:snapToGrid w:val="0"/>
              <w:jc w:val="center"/>
              <w:rPr>
                <w:rFonts w:ascii="宋体" w:hAnsi="宋体"/>
                <w:szCs w:val="21"/>
              </w:rPr>
            </w:pPr>
            <w:r>
              <w:rPr>
                <w:rFonts w:ascii="宋体" w:hAnsi="宋体" w:hint="eastAsia"/>
                <w:szCs w:val="21"/>
              </w:rPr>
              <w:t>备注</w:t>
            </w:r>
          </w:p>
        </w:tc>
        <w:tc>
          <w:tcPr>
            <w:tcW w:w="6382" w:type="dxa"/>
            <w:gridSpan w:val="3"/>
            <w:tcBorders>
              <w:left w:val="single" w:sz="4" w:space="0" w:color="auto"/>
              <w:bottom w:val="single" w:sz="12" w:space="0" w:color="auto"/>
              <w:right w:val="single" w:sz="12" w:space="0" w:color="auto"/>
            </w:tcBorders>
            <w:vAlign w:val="center"/>
          </w:tcPr>
          <w:p w:rsidR="0035776A" w:rsidRDefault="009D0EFB">
            <w:pPr>
              <w:adjustRightInd w:val="0"/>
              <w:snapToGrid w:val="0"/>
              <w:spacing w:line="360" w:lineRule="auto"/>
              <w:jc w:val="left"/>
              <w:rPr>
                <w:rFonts w:ascii="宋体" w:hAnsi="宋体"/>
                <w:szCs w:val="21"/>
              </w:rPr>
            </w:pPr>
            <w:r>
              <w:rPr>
                <w:rFonts w:ascii="宋体" w:hAnsi="宋体" w:hint="eastAsia"/>
                <w:szCs w:val="21"/>
              </w:rPr>
              <w:t>采购代理</w:t>
            </w:r>
            <w:r>
              <w:rPr>
                <w:rFonts w:ascii="宋体" w:hAnsi="宋体"/>
                <w:szCs w:val="21"/>
              </w:rPr>
              <w:t>服务费的收费标准为：以中选价为基数，按《</w:t>
            </w:r>
            <w:r>
              <w:rPr>
                <w:rFonts w:ascii="宋体" w:hAnsi="宋体" w:hint="eastAsia"/>
                <w:szCs w:val="21"/>
              </w:rPr>
              <w:t>采购</w:t>
            </w:r>
            <w:r>
              <w:rPr>
                <w:rFonts w:ascii="宋体" w:hAnsi="宋体"/>
                <w:szCs w:val="21"/>
              </w:rPr>
              <w:t>代理服务</w:t>
            </w:r>
            <w:r>
              <w:rPr>
                <w:rFonts w:ascii="宋体" w:hAnsi="宋体" w:hint="eastAsia"/>
                <w:szCs w:val="21"/>
              </w:rPr>
              <w:t>费</w:t>
            </w:r>
            <w:r>
              <w:rPr>
                <w:rFonts w:ascii="宋体" w:hAnsi="宋体"/>
                <w:szCs w:val="21"/>
              </w:rPr>
              <w:t>收费参照汇率表》</w:t>
            </w:r>
            <w:r>
              <w:rPr>
                <w:rFonts w:ascii="宋体" w:hAnsi="宋体" w:hint="eastAsia"/>
                <w:szCs w:val="21"/>
              </w:rPr>
              <w:t>进行</w:t>
            </w:r>
            <w:r>
              <w:rPr>
                <w:rFonts w:ascii="宋体" w:hAnsi="宋体"/>
                <w:szCs w:val="21"/>
              </w:rPr>
              <w:t>计算后，向中选单位收取。服务</w:t>
            </w:r>
            <w:r>
              <w:rPr>
                <w:rFonts w:ascii="宋体" w:hAnsi="宋体" w:hint="eastAsia"/>
                <w:szCs w:val="21"/>
              </w:rPr>
              <w:t>费</w:t>
            </w:r>
            <w:r>
              <w:rPr>
                <w:rFonts w:ascii="宋体" w:hAnsi="宋体"/>
                <w:szCs w:val="21"/>
              </w:rPr>
              <w:t>超过</w:t>
            </w:r>
            <w:r>
              <w:rPr>
                <w:rFonts w:ascii="宋体" w:hAnsi="宋体" w:hint="eastAsia"/>
                <w:szCs w:val="21"/>
              </w:rPr>
              <w:t>2</w:t>
            </w:r>
            <w:r>
              <w:rPr>
                <w:rFonts w:ascii="宋体" w:hAnsi="宋体" w:hint="eastAsia"/>
                <w:szCs w:val="21"/>
              </w:rPr>
              <w:t>万</w:t>
            </w:r>
            <w:r>
              <w:rPr>
                <w:rFonts w:ascii="宋体" w:hAnsi="宋体"/>
                <w:szCs w:val="21"/>
              </w:rPr>
              <w:t>元的，按</w:t>
            </w:r>
            <w:r>
              <w:rPr>
                <w:rFonts w:ascii="宋体" w:hAnsi="宋体" w:hint="eastAsia"/>
                <w:szCs w:val="21"/>
              </w:rPr>
              <w:t>2</w:t>
            </w:r>
            <w:r>
              <w:rPr>
                <w:rFonts w:ascii="宋体" w:hAnsi="宋体" w:hint="eastAsia"/>
                <w:szCs w:val="21"/>
              </w:rPr>
              <w:t>万</w:t>
            </w:r>
            <w:r>
              <w:rPr>
                <w:rFonts w:ascii="宋体" w:hAnsi="宋体"/>
                <w:szCs w:val="21"/>
              </w:rPr>
              <w:t>元</w:t>
            </w:r>
            <w:r>
              <w:rPr>
                <w:rFonts w:ascii="宋体" w:hAnsi="宋体" w:hint="eastAsia"/>
                <w:szCs w:val="21"/>
              </w:rPr>
              <w:t>计</w:t>
            </w:r>
            <w:r>
              <w:rPr>
                <w:rFonts w:ascii="宋体" w:hAnsi="宋体"/>
                <w:szCs w:val="21"/>
              </w:rPr>
              <w:t>取，服务费低于</w:t>
            </w:r>
            <w:r>
              <w:rPr>
                <w:rFonts w:ascii="宋体" w:hAnsi="宋体" w:hint="eastAsia"/>
                <w:szCs w:val="21"/>
              </w:rPr>
              <w:t>5000</w:t>
            </w:r>
            <w:r>
              <w:rPr>
                <w:rFonts w:ascii="宋体" w:hAnsi="宋体" w:hint="eastAsia"/>
                <w:szCs w:val="21"/>
              </w:rPr>
              <w:t>元</w:t>
            </w:r>
            <w:r>
              <w:rPr>
                <w:rFonts w:ascii="宋体" w:hAnsi="宋体"/>
                <w:szCs w:val="21"/>
              </w:rPr>
              <w:t>的，按</w:t>
            </w:r>
            <w:r>
              <w:rPr>
                <w:rFonts w:ascii="宋体" w:hAnsi="宋体" w:hint="eastAsia"/>
                <w:szCs w:val="21"/>
              </w:rPr>
              <w:t>5000</w:t>
            </w:r>
            <w:r>
              <w:rPr>
                <w:rFonts w:ascii="宋体" w:hAnsi="宋体" w:hint="eastAsia"/>
                <w:szCs w:val="21"/>
              </w:rPr>
              <w:t>元</w:t>
            </w:r>
            <w:r>
              <w:rPr>
                <w:rFonts w:ascii="宋体" w:hAnsi="宋体"/>
                <w:szCs w:val="21"/>
              </w:rPr>
              <w:t>计取。</w:t>
            </w:r>
          </w:p>
        </w:tc>
      </w:tr>
    </w:tbl>
    <w:p w:rsidR="0035776A" w:rsidRDefault="0035776A">
      <w:pPr>
        <w:adjustRightInd w:val="0"/>
        <w:snapToGrid w:val="0"/>
        <w:spacing w:line="360" w:lineRule="auto"/>
        <w:ind w:firstLineChars="200" w:firstLine="420"/>
        <w:rPr>
          <w:rFonts w:ascii="宋体" w:hAnsi="宋体" w:cs="宋体"/>
          <w:szCs w:val="21"/>
        </w:rPr>
      </w:pPr>
    </w:p>
    <w:p w:rsidR="0035776A" w:rsidRDefault="009D0EFB">
      <w:pPr>
        <w:adjustRightInd w:val="0"/>
        <w:snapToGrid w:val="0"/>
        <w:spacing w:line="360" w:lineRule="auto"/>
        <w:ind w:firstLineChars="200" w:firstLine="420"/>
        <w:rPr>
          <w:rFonts w:ascii="宋体" w:hAnsi="宋体" w:cs="宋体"/>
          <w:szCs w:val="21"/>
        </w:rPr>
      </w:pPr>
      <w:r>
        <w:rPr>
          <w:rFonts w:ascii="宋体" w:hAnsi="宋体" w:cs="宋体" w:hint="eastAsia"/>
          <w:szCs w:val="21"/>
        </w:rPr>
        <w:t>注：采购代理服务收费按差额定率累进法计算。例如：某工程采购代理业务中选金额为</w:t>
      </w:r>
      <w:r>
        <w:rPr>
          <w:rFonts w:ascii="宋体" w:hAnsi="宋体" w:cs="宋体" w:hint="eastAsia"/>
          <w:szCs w:val="21"/>
        </w:rPr>
        <w:t>300</w:t>
      </w:r>
      <w:r>
        <w:rPr>
          <w:rFonts w:ascii="宋体" w:hAnsi="宋体" w:cs="宋体" w:hint="eastAsia"/>
          <w:szCs w:val="21"/>
        </w:rPr>
        <w:t>万元，计算采购代理服务收费额如下：</w:t>
      </w:r>
    </w:p>
    <w:p w:rsidR="0035776A" w:rsidRDefault="009D0EFB">
      <w:pPr>
        <w:adjustRightInd w:val="0"/>
        <w:snapToGrid w:val="0"/>
        <w:spacing w:line="360" w:lineRule="auto"/>
        <w:ind w:firstLineChars="200" w:firstLine="420"/>
        <w:jc w:val="left"/>
        <w:rPr>
          <w:rFonts w:ascii="宋体" w:hAnsi="宋体" w:cs="宋体"/>
          <w:szCs w:val="21"/>
        </w:rPr>
      </w:pPr>
      <w:r>
        <w:rPr>
          <w:rFonts w:ascii="宋体" w:hAnsi="宋体" w:cs="宋体" w:hint="eastAsia"/>
          <w:szCs w:val="21"/>
        </w:rPr>
        <w:t>100</w:t>
      </w:r>
      <w:r>
        <w:rPr>
          <w:rFonts w:ascii="宋体" w:hAnsi="宋体" w:cs="宋体" w:hint="eastAsia"/>
          <w:szCs w:val="21"/>
        </w:rPr>
        <w:t>万元×</w:t>
      </w:r>
      <w:r>
        <w:rPr>
          <w:rFonts w:ascii="宋体" w:hAnsi="宋体" w:cs="宋体" w:hint="eastAsia"/>
          <w:szCs w:val="21"/>
        </w:rPr>
        <w:t>1.0%</w:t>
      </w:r>
      <w:r>
        <w:rPr>
          <w:rFonts w:ascii="宋体" w:hAnsi="宋体" w:cs="宋体" w:hint="eastAsia"/>
          <w:szCs w:val="21"/>
        </w:rPr>
        <w:t>＝</w:t>
      </w:r>
      <w:r>
        <w:rPr>
          <w:rFonts w:ascii="宋体" w:hAnsi="宋体" w:cs="宋体" w:hint="eastAsia"/>
          <w:szCs w:val="21"/>
        </w:rPr>
        <w:t>1</w:t>
      </w:r>
      <w:r>
        <w:rPr>
          <w:rFonts w:ascii="宋体" w:hAnsi="宋体" w:cs="宋体" w:hint="eastAsia"/>
          <w:szCs w:val="21"/>
        </w:rPr>
        <w:t>万元</w:t>
      </w:r>
    </w:p>
    <w:p w:rsidR="0035776A" w:rsidRDefault="009D0EFB">
      <w:pPr>
        <w:adjustRightInd w:val="0"/>
        <w:snapToGrid w:val="0"/>
        <w:spacing w:line="360" w:lineRule="auto"/>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300-100</w:t>
      </w:r>
      <w:r>
        <w:rPr>
          <w:rFonts w:ascii="宋体" w:hAnsi="宋体" w:cs="宋体" w:hint="eastAsia"/>
          <w:szCs w:val="21"/>
        </w:rPr>
        <w:t>）万元×</w:t>
      </w:r>
      <w:r>
        <w:rPr>
          <w:rFonts w:ascii="宋体" w:hAnsi="宋体" w:cs="宋体" w:hint="eastAsia"/>
          <w:szCs w:val="21"/>
        </w:rPr>
        <w:t>0.7%</w:t>
      </w:r>
      <w:r>
        <w:rPr>
          <w:rFonts w:ascii="宋体" w:hAnsi="宋体" w:cs="宋体" w:hint="eastAsia"/>
          <w:szCs w:val="21"/>
        </w:rPr>
        <w:t>＝</w:t>
      </w:r>
      <w:r>
        <w:rPr>
          <w:rFonts w:ascii="宋体" w:hAnsi="宋体" w:cs="宋体" w:hint="eastAsia"/>
          <w:szCs w:val="21"/>
        </w:rPr>
        <w:t>1.4</w:t>
      </w:r>
      <w:r>
        <w:rPr>
          <w:rFonts w:ascii="宋体" w:hAnsi="宋体" w:cs="宋体" w:hint="eastAsia"/>
          <w:szCs w:val="21"/>
        </w:rPr>
        <w:t>万元</w:t>
      </w:r>
    </w:p>
    <w:p w:rsidR="0035776A" w:rsidRDefault="009D0EFB">
      <w:pPr>
        <w:adjustRightInd w:val="0"/>
        <w:snapToGrid w:val="0"/>
        <w:spacing w:line="360" w:lineRule="auto"/>
        <w:ind w:firstLineChars="200" w:firstLine="420"/>
        <w:jc w:val="left"/>
        <w:rPr>
          <w:rFonts w:ascii="宋体" w:hAnsi="宋体" w:cs="宋体"/>
          <w:szCs w:val="21"/>
        </w:rPr>
      </w:pPr>
      <w:r>
        <w:rPr>
          <w:rFonts w:ascii="宋体" w:hAnsi="宋体" w:cs="宋体" w:hint="eastAsia"/>
          <w:szCs w:val="21"/>
        </w:rPr>
        <w:t>合计收费＝</w:t>
      </w:r>
      <w:r>
        <w:rPr>
          <w:rFonts w:ascii="宋体" w:hAnsi="宋体" w:cs="宋体" w:hint="eastAsia"/>
          <w:szCs w:val="21"/>
        </w:rPr>
        <w:t>1+1.4</w:t>
      </w:r>
      <w:r>
        <w:rPr>
          <w:rFonts w:ascii="宋体" w:hAnsi="宋体" w:cs="宋体" w:hint="eastAsia"/>
          <w:szCs w:val="21"/>
        </w:rPr>
        <w:t>＝</w:t>
      </w:r>
      <w:r>
        <w:rPr>
          <w:rFonts w:ascii="宋体" w:hAnsi="宋体" w:cs="宋体" w:hint="eastAsia"/>
          <w:szCs w:val="21"/>
        </w:rPr>
        <w:t>2.4</w:t>
      </w:r>
      <w:r>
        <w:rPr>
          <w:rFonts w:ascii="宋体" w:hAnsi="宋体" w:cs="宋体" w:hint="eastAsia"/>
          <w:szCs w:val="21"/>
        </w:rPr>
        <w:t>（万元）</w:t>
      </w:r>
    </w:p>
    <w:p w:rsidR="0035776A" w:rsidRDefault="009D0EFB">
      <w:pPr>
        <w:adjustRightInd w:val="0"/>
        <w:snapToGrid w:val="0"/>
        <w:spacing w:line="360" w:lineRule="auto"/>
        <w:ind w:firstLineChars="200" w:firstLine="420"/>
        <w:jc w:val="left"/>
        <w:rPr>
          <w:rFonts w:ascii="宋体" w:hAnsi="宋体" w:cs="宋体"/>
          <w:b/>
          <w:szCs w:val="21"/>
        </w:rPr>
        <w:sectPr w:rsidR="0035776A">
          <w:footerReference w:type="default" r:id="rId14"/>
          <w:pgSz w:w="11906" w:h="16838"/>
          <w:pgMar w:top="1134" w:right="1134" w:bottom="1134" w:left="1417" w:header="851" w:footer="851" w:gutter="0"/>
          <w:cols w:space="0"/>
          <w:docGrid w:linePitch="312"/>
        </w:sectPr>
      </w:pPr>
      <w:r>
        <w:rPr>
          <w:rFonts w:ascii="宋体" w:hAnsi="宋体" w:cs="宋体" w:hint="eastAsia"/>
          <w:szCs w:val="21"/>
        </w:rPr>
        <w:t>本项目采购代理服务费为</w:t>
      </w:r>
      <w:r>
        <w:rPr>
          <w:rFonts w:ascii="宋体" w:hAnsi="宋体" w:cs="宋体" w:hint="eastAsia"/>
          <w:szCs w:val="21"/>
        </w:rPr>
        <w:t>2</w:t>
      </w:r>
      <w:r>
        <w:rPr>
          <w:rFonts w:ascii="宋体" w:hAnsi="宋体" w:cs="宋体" w:hint="eastAsia"/>
          <w:szCs w:val="21"/>
        </w:rPr>
        <w:t>万元</w:t>
      </w:r>
    </w:p>
    <w:p w:rsidR="0035776A" w:rsidRDefault="009D0EFB">
      <w:pPr>
        <w:spacing w:after="240"/>
        <w:jc w:val="center"/>
        <w:outlineLvl w:val="0"/>
        <w:rPr>
          <w:rFonts w:ascii="宋体" w:hAnsi="宋体" w:cs="宋体"/>
          <w:b/>
          <w:bCs/>
          <w:sz w:val="32"/>
          <w:szCs w:val="32"/>
        </w:rPr>
      </w:pPr>
      <w:bookmarkStart w:id="50" w:name="_Toc12098"/>
      <w:bookmarkStart w:id="51" w:name="_Toc31115"/>
      <w:bookmarkStart w:id="52" w:name="_Toc5567"/>
      <w:bookmarkStart w:id="53" w:name="_Toc28427"/>
      <w:bookmarkStart w:id="54" w:name="_Toc4275"/>
      <w:bookmarkStart w:id="55" w:name="_Toc26450"/>
      <w:r>
        <w:rPr>
          <w:rFonts w:ascii="宋体" w:hAnsi="宋体" w:cs="宋体" w:hint="eastAsia"/>
          <w:b/>
          <w:bCs/>
          <w:sz w:val="32"/>
          <w:szCs w:val="32"/>
        </w:rPr>
        <w:t>第三章</w:t>
      </w:r>
      <w:r>
        <w:rPr>
          <w:rFonts w:ascii="宋体" w:hAnsi="宋体" w:cs="宋体" w:hint="eastAsia"/>
          <w:b/>
          <w:bCs/>
          <w:sz w:val="32"/>
          <w:szCs w:val="32"/>
        </w:rPr>
        <w:t xml:space="preserve">  </w:t>
      </w:r>
      <w:r>
        <w:rPr>
          <w:rFonts w:ascii="宋体" w:hAnsi="宋体" w:cs="宋体" w:hint="eastAsia"/>
          <w:b/>
          <w:bCs/>
          <w:sz w:val="32"/>
          <w:szCs w:val="32"/>
        </w:rPr>
        <w:t>评审办法及标准</w:t>
      </w:r>
      <w:bookmarkEnd w:id="50"/>
      <w:bookmarkEnd w:id="51"/>
      <w:bookmarkEnd w:id="52"/>
      <w:bookmarkEnd w:id="53"/>
      <w:bookmarkEnd w:id="54"/>
      <w:bookmarkEnd w:id="55"/>
    </w:p>
    <w:p w:rsidR="0035776A" w:rsidRDefault="0035776A">
      <w:pPr>
        <w:adjustRightInd w:val="0"/>
        <w:snapToGrid w:val="0"/>
        <w:spacing w:line="360" w:lineRule="auto"/>
        <w:ind w:left="632" w:hangingChars="300" w:hanging="632"/>
        <w:rPr>
          <w:rFonts w:ascii="宋体" w:hAnsi="宋体" w:cs="宋体"/>
          <w:b/>
          <w:szCs w:val="21"/>
        </w:rPr>
      </w:pPr>
    </w:p>
    <w:p w:rsidR="0035776A" w:rsidRDefault="009D0EFB">
      <w:pPr>
        <w:adjustRightInd w:val="0"/>
        <w:snapToGrid w:val="0"/>
        <w:spacing w:line="360" w:lineRule="auto"/>
        <w:rPr>
          <w:rFonts w:ascii="宋体" w:hAnsi="宋体" w:cs="宋体"/>
          <w:b/>
          <w:szCs w:val="21"/>
        </w:rPr>
      </w:pPr>
      <w:r>
        <w:rPr>
          <w:rFonts w:ascii="宋体" w:hAnsi="宋体" w:cs="宋体" w:hint="eastAsia"/>
          <w:b/>
          <w:szCs w:val="21"/>
        </w:rPr>
        <w:t>一、评审办法</w:t>
      </w:r>
    </w:p>
    <w:p w:rsidR="0035776A" w:rsidRDefault="009D0EFB">
      <w:pPr>
        <w:widowControl/>
        <w:adjustRightInd w:val="0"/>
        <w:snapToGrid w:val="0"/>
        <w:spacing w:line="360" w:lineRule="auto"/>
        <w:ind w:firstLineChars="200" w:firstLine="420"/>
        <w:rPr>
          <w:rFonts w:ascii="宋体" w:hAnsi="宋体" w:cs="宋体"/>
          <w:b/>
          <w:szCs w:val="21"/>
        </w:rPr>
      </w:pPr>
      <w:r>
        <w:rPr>
          <w:rFonts w:ascii="宋体" w:hAnsi="宋体" w:cs="宋体" w:hint="eastAsia"/>
          <w:bCs/>
          <w:szCs w:val="21"/>
        </w:rPr>
        <w:t>1.</w:t>
      </w:r>
      <w:r>
        <w:rPr>
          <w:rFonts w:ascii="宋体" w:hAnsi="宋体" w:cs="宋体" w:hint="eastAsia"/>
          <w:bCs/>
          <w:szCs w:val="21"/>
        </w:rPr>
        <w:t>本项目采用经符合性审查合格后的</w:t>
      </w:r>
      <w:r>
        <w:rPr>
          <w:rFonts w:ascii="宋体" w:hAnsi="宋体" w:cs="宋体" w:hint="eastAsia"/>
          <w:b/>
          <w:bCs/>
          <w:szCs w:val="21"/>
          <w:u w:val="single"/>
        </w:rPr>
        <w:t>最低价法</w:t>
      </w:r>
      <w:r>
        <w:rPr>
          <w:rFonts w:ascii="宋体" w:hAnsi="宋体" w:cs="宋体" w:hint="eastAsia"/>
          <w:szCs w:val="21"/>
        </w:rPr>
        <w:t>。</w:t>
      </w:r>
    </w:p>
    <w:p w:rsidR="0035776A" w:rsidRDefault="009D0EFB">
      <w:pPr>
        <w:adjustRightInd w:val="0"/>
        <w:snapToGrid w:val="0"/>
        <w:spacing w:line="360" w:lineRule="auto"/>
        <w:ind w:left="632" w:hangingChars="300" w:hanging="632"/>
        <w:rPr>
          <w:rFonts w:ascii="宋体" w:hAnsi="宋体" w:cs="宋体"/>
          <w:b/>
          <w:szCs w:val="21"/>
        </w:rPr>
      </w:pPr>
      <w:r>
        <w:rPr>
          <w:rFonts w:ascii="宋体" w:hAnsi="宋体" w:cs="宋体" w:hint="eastAsia"/>
          <w:b/>
          <w:szCs w:val="21"/>
        </w:rPr>
        <w:t>二、谈判程序</w:t>
      </w:r>
    </w:p>
    <w:p w:rsidR="0035776A" w:rsidRDefault="009D0EFB">
      <w:pPr>
        <w:widowControl/>
        <w:adjustRightInd w:val="0"/>
        <w:snapToGrid w:val="0"/>
        <w:spacing w:line="360" w:lineRule="auto"/>
        <w:ind w:firstLineChars="200" w:firstLine="420"/>
        <w:rPr>
          <w:rFonts w:ascii="宋体" w:hAnsi="宋体" w:cs="宋体"/>
          <w:bCs/>
          <w:szCs w:val="21"/>
        </w:rPr>
      </w:pPr>
      <w:r>
        <w:rPr>
          <w:rFonts w:ascii="宋体" w:hAnsi="宋体" w:cs="宋体" w:hint="eastAsia"/>
          <w:bCs/>
          <w:szCs w:val="21"/>
        </w:rPr>
        <w:t>2.</w:t>
      </w:r>
      <w:r>
        <w:rPr>
          <w:rFonts w:ascii="宋体" w:hAnsi="宋体" w:cs="宋体"/>
          <w:bCs/>
          <w:szCs w:val="21"/>
        </w:rPr>
        <w:t>1</w:t>
      </w:r>
      <w:r>
        <w:rPr>
          <w:rFonts w:ascii="宋体" w:hAnsi="宋体" w:cs="宋体" w:hint="eastAsia"/>
          <w:bCs/>
          <w:szCs w:val="21"/>
        </w:rPr>
        <w:t>采购单位在前附表内规定的谈判时间及地点组织谈判活动。谈判活动由采购单位、谈判单位代表参与。</w:t>
      </w:r>
    </w:p>
    <w:p w:rsidR="0035776A" w:rsidRDefault="009D0EFB">
      <w:pPr>
        <w:widowControl/>
        <w:adjustRightInd w:val="0"/>
        <w:snapToGrid w:val="0"/>
        <w:spacing w:line="360" w:lineRule="auto"/>
        <w:ind w:firstLineChars="200" w:firstLine="420"/>
        <w:rPr>
          <w:rFonts w:ascii="宋体" w:hAnsi="宋体" w:cs="宋体"/>
          <w:b/>
          <w:szCs w:val="21"/>
        </w:rPr>
      </w:pPr>
      <w:r>
        <w:rPr>
          <w:rFonts w:ascii="宋体" w:hAnsi="宋体" w:cs="宋体"/>
          <w:bCs/>
          <w:szCs w:val="21"/>
        </w:rPr>
        <w:t>2.2</w:t>
      </w:r>
      <w:r>
        <w:rPr>
          <w:rFonts w:ascii="宋体" w:hAnsi="宋体" w:cs="宋体" w:hint="eastAsia"/>
          <w:bCs/>
          <w:szCs w:val="21"/>
        </w:rPr>
        <w:t>谈判程序分为：</w:t>
      </w:r>
      <w:r>
        <w:rPr>
          <w:rFonts w:ascii="宋体" w:hAnsi="宋体" w:cs="宋体" w:hint="eastAsia"/>
          <w:b/>
          <w:szCs w:val="21"/>
        </w:rPr>
        <w:t>谈判验证阶段及谈判评审阶段。</w:t>
      </w:r>
    </w:p>
    <w:p w:rsidR="0035776A" w:rsidRDefault="009D0EFB">
      <w:pPr>
        <w:adjustRightInd w:val="0"/>
        <w:snapToGrid w:val="0"/>
        <w:spacing w:line="360" w:lineRule="auto"/>
        <w:ind w:left="632" w:hangingChars="300" w:hanging="632"/>
        <w:rPr>
          <w:rFonts w:ascii="宋体" w:hAnsi="宋体" w:cs="宋体"/>
          <w:b/>
          <w:szCs w:val="21"/>
        </w:rPr>
      </w:pPr>
      <w:r>
        <w:rPr>
          <w:rFonts w:ascii="宋体" w:hAnsi="宋体" w:cs="宋体" w:hint="eastAsia"/>
          <w:b/>
          <w:szCs w:val="21"/>
        </w:rPr>
        <w:t>三、谈判验证阶段</w:t>
      </w:r>
    </w:p>
    <w:p w:rsidR="0035776A" w:rsidRDefault="009D0EFB">
      <w:pPr>
        <w:widowControl/>
        <w:adjustRightInd w:val="0"/>
        <w:snapToGrid w:val="0"/>
        <w:spacing w:line="360" w:lineRule="auto"/>
        <w:ind w:firstLineChars="200" w:firstLine="420"/>
        <w:rPr>
          <w:rFonts w:ascii="宋体" w:hAnsi="宋体" w:cs="宋体"/>
          <w:bCs/>
          <w:szCs w:val="21"/>
        </w:rPr>
      </w:pPr>
      <w:r>
        <w:rPr>
          <w:rFonts w:ascii="宋体" w:hAnsi="宋体" w:cs="宋体" w:hint="eastAsia"/>
          <w:bCs/>
          <w:szCs w:val="21"/>
        </w:rPr>
        <w:t>谈判验证阶段分为身份验证和唱价。</w:t>
      </w:r>
    </w:p>
    <w:p w:rsidR="0035776A" w:rsidRDefault="009D0EFB">
      <w:pPr>
        <w:widowControl/>
        <w:adjustRightInd w:val="0"/>
        <w:snapToGrid w:val="0"/>
        <w:spacing w:line="360" w:lineRule="auto"/>
        <w:ind w:firstLineChars="200" w:firstLine="420"/>
        <w:rPr>
          <w:rFonts w:ascii="宋体" w:hAnsi="宋体" w:cs="宋体"/>
          <w:bCs/>
          <w:szCs w:val="21"/>
        </w:rPr>
      </w:pPr>
      <w:r>
        <w:rPr>
          <w:rFonts w:ascii="宋体" w:hAnsi="宋体" w:cs="宋体"/>
          <w:bCs/>
          <w:szCs w:val="21"/>
        </w:rPr>
        <w:t>3.1</w:t>
      </w:r>
      <w:r>
        <w:rPr>
          <w:rFonts w:ascii="宋体" w:hAnsi="宋体" w:cs="宋体" w:hint="eastAsia"/>
          <w:bCs/>
          <w:szCs w:val="21"/>
        </w:rPr>
        <w:t>身份验证阶段</w:t>
      </w:r>
    </w:p>
    <w:p w:rsidR="0035776A" w:rsidRDefault="009D0EFB">
      <w:pPr>
        <w:widowControl/>
        <w:adjustRightInd w:val="0"/>
        <w:snapToGrid w:val="0"/>
        <w:spacing w:line="360" w:lineRule="auto"/>
        <w:ind w:firstLineChars="200" w:firstLine="420"/>
        <w:rPr>
          <w:rFonts w:ascii="宋体" w:hAnsi="宋体" w:cs="宋体"/>
          <w:bCs/>
          <w:szCs w:val="21"/>
        </w:rPr>
      </w:pPr>
      <w:r>
        <w:rPr>
          <w:rFonts w:ascii="宋体" w:hAnsi="宋体" w:cs="宋体"/>
          <w:bCs/>
          <w:szCs w:val="21"/>
        </w:rPr>
        <w:t>3.1</w:t>
      </w:r>
      <w:r>
        <w:rPr>
          <w:rFonts w:ascii="宋体" w:hAnsi="宋体" w:cs="宋体" w:hint="eastAsia"/>
          <w:bCs/>
          <w:szCs w:val="21"/>
        </w:rPr>
        <w:t>.1</w:t>
      </w:r>
      <w:r>
        <w:rPr>
          <w:rFonts w:ascii="宋体" w:hAnsi="宋体" w:cs="宋体" w:hint="eastAsia"/>
          <w:bCs/>
          <w:szCs w:val="21"/>
        </w:rPr>
        <w:t>采购单位按本文件前附表内规定的响应文件的谈判现场验证要求，对参与谈判的单位代表身份进行验证。</w:t>
      </w:r>
    </w:p>
    <w:p w:rsidR="0035776A" w:rsidRDefault="009D0EFB">
      <w:pPr>
        <w:adjustRightInd w:val="0"/>
        <w:snapToGrid w:val="0"/>
        <w:spacing w:line="360" w:lineRule="auto"/>
        <w:ind w:firstLineChars="200" w:firstLine="420"/>
        <w:rPr>
          <w:rFonts w:ascii="宋体" w:hAnsi="宋体" w:cs="宋体"/>
          <w:szCs w:val="21"/>
        </w:rPr>
      </w:pPr>
      <w:r>
        <w:rPr>
          <w:rFonts w:ascii="宋体" w:hAnsi="宋体" w:cs="宋体"/>
          <w:bCs/>
          <w:szCs w:val="21"/>
        </w:rPr>
        <w:t>3.1</w:t>
      </w:r>
      <w:r>
        <w:rPr>
          <w:rFonts w:ascii="宋体" w:hAnsi="宋体" w:cs="宋体" w:hint="eastAsia"/>
          <w:bCs/>
          <w:szCs w:val="21"/>
        </w:rPr>
        <w:t>.2</w:t>
      </w:r>
      <w:r>
        <w:rPr>
          <w:rFonts w:ascii="宋体" w:hAnsi="宋体" w:cs="宋体" w:hint="eastAsia"/>
          <w:bCs/>
          <w:szCs w:val="21"/>
        </w:rPr>
        <w:t>参与谈判的代表身份经验证不合格的，视为无效响应，</w:t>
      </w:r>
      <w:r>
        <w:rPr>
          <w:rFonts w:ascii="宋体" w:hAnsi="宋体" w:cs="宋体" w:hint="eastAsia"/>
          <w:szCs w:val="21"/>
        </w:rPr>
        <w:t>不得进入下一阶段。</w:t>
      </w:r>
    </w:p>
    <w:p w:rsidR="0035776A" w:rsidRDefault="009D0EFB">
      <w:pPr>
        <w:adjustRightInd w:val="0"/>
        <w:snapToGrid w:val="0"/>
        <w:spacing w:line="360" w:lineRule="auto"/>
        <w:ind w:firstLineChars="200" w:firstLine="420"/>
        <w:rPr>
          <w:rFonts w:ascii="宋体" w:hAnsi="宋体" w:cs="宋体"/>
          <w:bCs/>
          <w:szCs w:val="21"/>
        </w:rPr>
      </w:pPr>
      <w:r>
        <w:rPr>
          <w:rFonts w:ascii="宋体" w:hAnsi="宋体" w:cs="宋体"/>
          <w:bCs/>
          <w:szCs w:val="21"/>
        </w:rPr>
        <w:t>3.2</w:t>
      </w:r>
      <w:r>
        <w:rPr>
          <w:rFonts w:ascii="宋体" w:hAnsi="宋体" w:cs="宋体" w:hint="eastAsia"/>
          <w:bCs/>
          <w:szCs w:val="21"/>
        </w:rPr>
        <w:t>唱价阶段</w:t>
      </w:r>
    </w:p>
    <w:p w:rsidR="0035776A" w:rsidRDefault="009D0EFB">
      <w:pPr>
        <w:adjustRightInd w:val="0"/>
        <w:snapToGrid w:val="0"/>
        <w:spacing w:line="360" w:lineRule="auto"/>
        <w:ind w:firstLineChars="200" w:firstLine="420"/>
        <w:rPr>
          <w:rFonts w:ascii="宋体" w:hAnsi="宋体" w:cs="宋体"/>
          <w:bCs/>
          <w:szCs w:val="21"/>
        </w:rPr>
      </w:pPr>
      <w:r>
        <w:rPr>
          <w:rFonts w:ascii="宋体" w:hAnsi="宋体" w:cs="宋体"/>
          <w:bCs/>
          <w:szCs w:val="21"/>
        </w:rPr>
        <w:t>3.2</w:t>
      </w:r>
      <w:r>
        <w:rPr>
          <w:rFonts w:ascii="宋体" w:hAnsi="宋体" w:cs="宋体" w:hint="eastAsia"/>
          <w:bCs/>
          <w:szCs w:val="21"/>
        </w:rPr>
        <w:t>.1</w:t>
      </w:r>
      <w:r>
        <w:rPr>
          <w:rFonts w:ascii="宋体" w:hAnsi="宋体" w:cs="宋体" w:hint="eastAsia"/>
          <w:bCs/>
          <w:szCs w:val="21"/>
        </w:rPr>
        <w:t>身份验证结束后，由采购单</w:t>
      </w:r>
      <w:r>
        <w:rPr>
          <w:rFonts w:ascii="宋体" w:hAnsi="宋体" w:cs="宋体" w:hint="eastAsia"/>
          <w:bCs/>
          <w:szCs w:val="21"/>
        </w:rPr>
        <w:t>位当众拆封经身份验证合格的谈判单位的谈判响应文件，宣读响应文件中《报价一览表》内容，并记录在案。</w:t>
      </w:r>
    </w:p>
    <w:p w:rsidR="0035776A" w:rsidRDefault="009D0EFB">
      <w:pPr>
        <w:adjustRightInd w:val="0"/>
        <w:snapToGrid w:val="0"/>
        <w:spacing w:line="360" w:lineRule="auto"/>
        <w:ind w:firstLineChars="200" w:firstLine="420"/>
        <w:rPr>
          <w:rFonts w:ascii="宋体" w:hAnsi="宋体" w:cs="宋体"/>
          <w:bCs/>
          <w:szCs w:val="21"/>
        </w:rPr>
      </w:pPr>
      <w:r>
        <w:rPr>
          <w:rFonts w:ascii="宋体" w:hAnsi="宋体" w:cs="宋体"/>
          <w:bCs/>
          <w:szCs w:val="21"/>
        </w:rPr>
        <w:t>3.2</w:t>
      </w:r>
      <w:r>
        <w:rPr>
          <w:rFonts w:ascii="宋体" w:hAnsi="宋体" w:cs="宋体" w:hint="eastAsia"/>
          <w:bCs/>
          <w:szCs w:val="21"/>
        </w:rPr>
        <w:t>.2</w:t>
      </w:r>
      <w:r>
        <w:rPr>
          <w:rFonts w:ascii="宋体" w:hAnsi="宋体" w:cs="宋体" w:hint="eastAsia"/>
          <w:bCs/>
          <w:szCs w:val="21"/>
        </w:rPr>
        <w:t>谈判单位法定代表人或授权委托人、现场监督员、记录人等有关人员在唱价记录表上签字确认，谈判单位对本阶段有异议的应当场提出，采购人当场作出答复，并记录在案，未提出的，视为无异议。</w:t>
      </w:r>
    </w:p>
    <w:p w:rsidR="0035776A" w:rsidRDefault="009D0EFB">
      <w:pPr>
        <w:adjustRightInd w:val="0"/>
        <w:snapToGrid w:val="0"/>
        <w:spacing w:line="360" w:lineRule="auto"/>
        <w:ind w:left="632" w:hangingChars="300" w:hanging="632"/>
        <w:rPr>
          <w:rFonts w:ascii="宋体" w:hAnsi="宋体" w:cs="宋体"/>
          <w:b/>
          <w:szCs w:val="21"/>
        </w:rPr>
      </w:pPr>
      <w:r>
        <w:rPr>
          <w:rFonts w:ascii="宋体" w:hAnsi="宋体" w:cs="宋体" w:hint="eastAsia"/>
          <w:b/>
          <w:szCs w:val="21"/>
        </w:rPr>
        <w:t>四、谈判评审阶段</w:t>
      </w:r>
    </w:p>
    <w:p w:rsidR="0035776A" w:rsidRDefault="009D0EFB">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谈判评审阶段分为符合性审查、详细评审及推荐中选单位。</w:t>
      </w:r>
    </w:p>
    <w:p w:rsidR="0035776A" w:rsidRDefault="009D0EFB">
      <w:pPr>
        <w:adjustRightInd w:val="0"/>
        <w:snapToGrid w:val="0"/>
        <w:spacing w:line="360" w:lineRule="auto"/>
        <w:ind w:firstLineChars="200" w:firstLine="422"/>
        <w:rPr>
          <w:rFonts w:ascii="宋体" w:hAnsi="宋体" w:cs="宋体"/>
          <w:b/>
          <w:szCs w:val="21"/>
        </w:rPr>
      </w:pPr>
      <w:r>
        <w:rPr>
          <w:rFonts w:ascii="宋体" w:hAnsi="宋体" w:cs="宋体"/>
          <w:b/>
          <w:szCs w:val="21"/>
        </w:rPr>
        <w:t>4</w:t>
      </w:r>
      <w:r>
        <w:rPr>
          <w:rFonts w:ascii="宋体" w:hAnsi="宋体" w:cs="宋体" w:hint="eastAsia"/>
          <w:b/>
          <w:szCs w:val="21"/>
        </w:rPr>
        <w:t>.</w:t>
      </w:r>
      <w:r>
        <w:rPr>
          <w:rFonts w:ascii="宋体" w:hAnsi="宋体" w:cs="宋体" w:hint="eastAsia"/>
          <w:b/>
          <w:szCs w:val="21"/>
        </w:rPr>
        <w:t>符合性审查阶段</w:t>
      </w:r>
    </w:p>
    <w:p w:rsidR="0035776A" w:rsidRDefault="009D0EFB">
      <w:pPr>
        <w:adjustRightInd w:val="0"/>
        <w:snapToGrid w:val="0"/>
        <w:spacing w:line="360" w:lineRule="auto"/>
        <w:ind w:firstLineChars="200" w:firstLine="420"/>
        <w:rPr>
          <w:rFonts w:ascii="宋体" w:hAnsi="宋体" w:cs="宋体"/>
          <w:szCs w:val="21"/>
        </w:rPr>
      </w:pPr>
      <w:r>
        <w:rPr>
          <w:rFonts w:ascii="宋体" w:hAnsi="宋体" w:cs="宋体" w:hint="eastAsia"/>
          <w:szCs w:val="21"/>
        </w:rPr>
        <w:t>符合性审查分为对谈判单位资格的符合性审查及报价的符合性审查。</w:t>
      </w:r>
    </w:p>
    <w:p w:rsidR="0035776A" w:rsidRDefault="009D0EFB">
      <w:pPr>
        <w:adjustRightInd w:val="0"/>
        <w:snapToGrid w:val="0"/>
        <w:spacing w:line="360" w:lineRule="auto"/>
        <w:ind w:firstLineChars="200" w:firstLine="420"/>
        <w:rPr>
          <w:rFonts w:ascii="宋体" w:hAnsi="宋体" w:cs="宋体"/>
          <w:szCs w:val="21"/>
        </w:rPr>
      </w:pPr>
      <w:r>
        <w:rPr>
          <w:rFonts w:ascii="宋体" w:hAnsi="宋体" w:cs="宋体"/>
          <w:szCs w:val="21"/>
        </w:rPr>
        <w:t>4</w:t>
      </w:r>
      <w:r>
        <w:rPr>
          <w:rFonts w:ascii="宋体" w:hAnsi="宋体" w:cs="宋体" w:hint="eastAsia"/>
          <w:szCs w:val="21"/>
        </w:rPr>
        <w:t>.1</w:t>
      </w:r>
      <w:r>
        <w:rPr>
          <w:rFonts w:ascii="宋体" w:hAnsi="宋体" w:cs="宋体" w:hint="eastAsia"/>
          <w:szCs w:val="21"/>
        </w:rPr>
        <w:t>资格的符合性审查</w:t>
      </w:r>
    </w:p>
    <w:p w:rsidR="0035776A" w:rsidRDefault="009D0EFB">
      <w:pPr>
        <w:adjustRightInd w:val="0"/>
        <w:snapToGrid w:val="0"/>
        <w:spacing w:line="360" w:lineRule="auto"/>
        <w:ind w:firstLineChars="200" w:firstLine="420"/>
        <w:rPr>
          <w:rFonts w:ascii="宋体" w:hAnsi="宋体" w:cs="宋体"/>
          <w:szCs w:val="21"/>
        </w:rPr>
      </w:pPr>
      <w:r>
        <w:rPr>
          <w:rFonts w:ascii="宋体" w:hAnsi="宋体" w:cs="宋体" w:hint="eastAsia"/>
          <w:szCs w:val="21"/>
        </w:rPr>
        <w:t>谈判评审</w:t>
      </w:r>
      <w:r>
        <w:rPr>
          <w:rFonts w:ascii="宋体" w:hAnsi="宋体" w:cs="宋体" w:hint="eastAsia"/>
          <w:bCs/>
          <w:szCs w:val="21"/>
        </w:rPr>
        <w:t>小组</w:t>
      </w:r>
      <w:r>
        <w:rPr>
          <w:rFonts w:ascii="宋体" w:hAnsi="宋体" w:cs="宋体" w:hint="eastAsia"/>
          <w:szCs w:val="21"/>
        </w:rPr>
        <w:t>根据本谈判文件</w:t>
      </w:r>
      <w:r>
        <w:rPr>
          <w:rFonts w:ascii="宋体" w:hAnsi="宋体" w:cs="宋体" w:hint="eastAsia"/>
          <w:b/>
          <w:szCs w:val="21"/>
        </w:rPr>
        <w:t>前附表</w:t>
      </w:r>
      <w:r>
        <w:rPr>
          <w:rFonts w:ascii="宋体" w:hAnsi="宋体" w:cs="宋体" w:hint="eastAsia"/>
          <w:szCs w:val="21"/>
        </w:rPr>
        <w:t>内规定的谈判单位资格要求，对谈判单位进行符合性审查</w:t>
      </w:r>
      <w:bookmarkStart w:id="56" w:name="_Hlk76387758"/>
      <w:r>
        <w:rPr>
          <w:rFonts w:ascii="宋体" w:hAnsi="宋体" w:cs="宋体" w:hint="eastAsia"/>
          <w:szCs w:val="21"/>
        </w:rPr>
        <w:t>，资格审查以谈判单位递交的</w:t>
      </w:r>
      <w:r>
        <w:t>相关资料</w:t>
      </w:r>
      <w:r>
        <w:rPr>
          <w:rFonts w:ascii="宋体" w:hAnsi="宋体" w:cs="宋体" w:hint="eastAsia"/>
          <w:szCs w:val="21"/>
        </w:rPr>
        <w:t>为准。</w:t>
      </w:r>
      <w:bookmarkEnd w:id="56"/>
    </w:p>
    <w:p w:rsidR="0035776A" w:rsidRDefault="009D0EFB">
      <w:pPr>
        <w:adjustRightInd w:val="0"/>
        <w:snapToGrid w:val="0"/>
        <w:spacing w:line="360" w:lineRule="auto"/>
        <w:ind w:firstLineChars="200" w:firstLine="420"/>
        <w:rPr>
          <w:rFonts w:ascii="宋体" w:hAnsi="宋体" w:cs="宋体"/>
          <w:szCs w:val="21"/>
        </w:rPr>
      </w:pPr>
      <w:r>
        <w:rPr>
          <w:rFonts w:ascii="宋体" w:hAnsi="宋体" w:cs="宋体"/>
          <w:szCs w:val="21"/>
        </w:rPr>
        <w:t>4</w:t>
      </w:r>
      <w:r>
        <w:rPr>
          <w:rFonts w:ascii="宋体" w:hAnsi="宋体" w:cs="宋体" w:hint="eastAsia"/>
          <w:szCs w:val="21"/>
        </w:rPr>
        <w:t>.2</w:t>
      </w:r>
      <w:r>
        <w:rPr>
          <w:rFonts w:ascii="宋体" w:hAnsi="宋体" w:cs="宋体" w:hint="eastAsia"/>
          <w:szCs w:val="21"/>
        </w:rPr>
        <w:t>报价的符合性审查</w:t>
      </w:r>
    </w:p>
    <w:p w:rsidR="0035776A" w:rsidRDefault="009D0EFB">
      <w:pPr>
        <w:adjustRightInd w:val="0"/>
        <w:snapToGrid w:val="0"/>
        <w:spacing w:line="360" w:lineRule="auto"/>
        <w:ind w:firstLineChars="200" w:firstLine="420"/>
        <w:rPr>
          <w:rFonts w:ascii="宋体" w:hAnsi="宋体" w:cs="宋体"/>
          <w:szCs w:val="21"/>
        </w:rPr>
      </w:pPr>
      <w:r>
        <w:rPr>
          <w:rFonts w:ascii="宋体" w:hAnsi="宋体" w:cs="宋体" w:hint="eastAsia"/>
          <w:szCs w:val="21"/>
        </w:rPr>
        <w:t>谈判评审小组根据谈判文件的规定，对报价文件的有效性、完整性等进行符合性审查。</w:t>
      </w:r>
    </w:p>
    <w:p w:rsidR="0035776A" w:rsidRDefault="009D0EFB">
      <w:pPr>
        <w:adjustRightInd w:val="0"/>
        <w:snapToGrid w:val="0"/>
        <w:spacing w:line="360" w:lineRule="auto"/>
        <w:ind w:firstLineChars="200" w:firstLine="420"/>
        <w:rPr>
          <w:rFonts w:ascii="宋体" w:hAnsi="宋体" w:cs="宋体"/>
          <w:szCs w:val="21"/>
        </w:rPr>
      </w:pPr>
      <w:r>
        <w:rPr>
          <w:rFonts w:ascii="宋体" w:hAnsi="宋体" w:cs="宋体"/>
          <w:szCs w:val="21"/>
        </w:rPr>
        <w:t>4</w:t>
      </w:r>
      <w:r>
        <w:rPr>
          <w:rFonts w:ascii="宋体" w:hAnsi="宋体" w:cs="宋体" w:hint="eastAsia"/>
          <w:szCs w:val="21"/>
        </w:rPr>
        <w:t>.3</w:t>
      </w:r>
      <w:r>
        <w:rPr>
          <w:rFonts w:ascii="宋体" w:hAnsi="宋体" w:cs="宋体" w:hint="eastAsia"/>
          <w:szCs w:val="21"/>
        </w:rPr>
        <w:t>有下列情形之一的，为符合性审查不合格，视为无效响应，不进入下一阶段：</w:t>
      </w:r>
    </w:p>
    <w:p w:rsidR="0035776A" w:rsidRDefault="009D0EFB">
      <w:pPr>
        <w:adjustRightInd w:val="0"/>
        <w:snapToGrid w:val="0"/>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）未按照谈判文件规定要求签署盖章的。</w:t>
      </w:r>
    </w:p>
    <w:p w:rsidR="0035776A" w:rsidRDefault="009D0EFB">
      <w:pPr>
        <w:adjustRightInd w:val="0"/>
        <w:snapToGrid w:val="0"/>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）响应</w:t>
      </w:r>
      <w:r>
        <w:rPr>
          <w:rFonts w:ascii="宋体" w:hAnsi="宋体" w:cs="宋体" w:hint="eastAsia"/>
          <w:kern w:val="0"/>
          <w:szCs w:val="21"/>
        </w:rPr>
        <w:t>文件有效期不满足谈判文件规定的。</w:t>
      </w:r>
    </w:p>
    <w:p w:rsidR="0035776A" w:rsidRDefault="009D0EFB">
      <w:pPr>
        <w:adjustRightInd w:val="0"/>
        <w:snapToGrid w:val="0"/>
        <w:spacing w:line="360" w:lineRule="auto"/>
        <w:ind w:firstLineChars="200" w:firstLine="420"/>
        <w:rPr>
          <w:rFonts w:ascii="宋体" w:hAnsi="宋体"/>
          <w:szCs w:val="21"/>
          <w:highlight w:val="yellow"/>
        </w:rPr>
      </w:pPr>
      <w:r>
        <w:rPr>
          <w:rFonts w:ascii="宋体" w:hAnsi="宋体" w:hint="eastAsia"/>
          <w:szCs w:val="21"/>
        </w:rPr>
        <w:t>（</w:t>
      </w:r>
      <w:r>
        <w:rPr>
          <w:rFonts w:ascii="宋体" w:hAnsi="宋体" w:hint="eastAsia"/>
          <w:szCs w:val="21"/>
        </w:rPr>
        <w:t>3</w:t>
      </w:r>
      <w:r>
        <w:rPr>
          <w:rFonts w:ascii="宋体" w:hAnsi="宋体" w:hint="eastAsia"/>
          <w:szCs w:val="21"/>
        </w:rPr>
        <w:t>）不满足资格条件要求的。</w:t>
      </w:r>
    </w:p>
    <w:p w:rsidR="0035776A" w:rsidRDefault="009D0EFB">
      <w:pPr>
        <w:adjustRightInd w:val="0"/>
        <w:snapToGrid w:val="0"/>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4</w:t>
      </w:r>
      <w:r>
        <w:rPr>
          <w:rFonts w:ascii="宋体" w:hAnsi="宋体" w:hint="eastAsia"/>
          <w:szCs w:val="21"/>
        </w:rPr>
        <w:t>）不满足用户需求书要求的。</w:t>
      </w:r>
    </w:p>
    <w:p w:rsidR="0035776A" w:rsidRDefault="009D0EFB">
      <w:pPr>
        <w:adjustRightInd w:val="0"/>
        <w:snapToGrid w:val="0"/>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5</w:t>
      </w:r>
      <w:r>
        <w:rPr>
          <w:rFonts w:ascii="宋体" w:hAnsi="宋体" w:hint="eastAsia"/>
          <w:szCs w:val="21"/>
        </w:rPr>
        <w:t>）</w:t>
      </w:r>
      <w:r>
        <w:rPr>
          <w:rFonts w:ascii="宋体" w:hAnsi="宋体" w:cs="宋体" w:hint="eastAsia"/>
          <w:kern w:val="0"/>
          <w:szCs w:val="21"/>
        </w:rPr>
        <w:t>谈判总报价</w:t>
      </w:r>
      <w:r>
        <w:rPr>
          <w:rFonts w:ascii="宋体" w:hAnsi="宋体" w:cs="宋体" w:hint="eastAsia"/>
          <w:kern w:val="0"/>
          <w:szCs w:val="21"/>
        </w:rPr>
        <w:t>超过</w:t>
      </w:r>
      <w:r>
        <w:rPr>
          <w:rFonts w:ascii="宋体" w:hAnsi="宋体" w:hint="eastAsia"/>
          <w:szCs w:val="21"/>
        </w:rPr>
        <w:t>谈判预算的</w:t>
      </w:r>
      <w:r>
        <w:rPr>
          <w:rFonts w:ascii="宋体" w:hAnsi="宋体" w:cs="宋体" w:hint="eastAsia"/>
          <w:kern w:val="0"/>
          <w:szCs w:val="21"/>
        </w:rPr>
        <w:t>。</w:t>
      </w:r>
    </w:p>
    <w:p w:rsidR="0035776A" w:rsidRDefault="009D0EFB">
      <w:pPr>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6</w:t>
      </w:r>
      <w:r>
        <w:rPr>
          <w:rFonts w:ascii="宋体" w:hAnsi="宋体" w:cs="宋体" w:hint="eastAsia"/>
          <w:kern w:val="0"/>
          <w:szCs w:val="21"/>
        </w:rPr>
        <w:t>）</w:t>
      </w:r>
      <w:r>
        <w:rPr>
          <w:rFonts w:ascii="宋体" w:hAnsi="宋体" w:hint="eastAsia"/>
          <w:szCs w:val="21"/>
        </w:rPr>
        <w:t>递交两份或多份内容不同的报价文件，或在一份报价文件中对</w:t>
      </w:r>
      <w:r>
        <w:rPr>
          <w:rFonts w:ascii="宋体" w:hAnsi="宋体" w:hint="eastAsia"/>
          <w:szCs w:val="21"/>
        </w:rPr>
        <w:t>同一项目报有两个或多个报价，且未声明哪一个有效的。</w:t>
      </w:r>
    </w:p>
    <w:p w:rsidR="0035776A" w:rsidRDefault="009D0EFB">
      <w:pPr>
        <w:adjustRightInd w:val="0"/>
        <w:snapToGrid w:val="0"/>
        <w:spacing w:line="360" w:lineRule="auto"/>
        <w:ind w:firstLineChars="200" w:firstLine="422"/>
        <w:rPr>
          <w:rFonts w:ascii="宋体" w:hAnsi="宋体" w:cs="宋体"/>
          <w:b/>
          <w:bCs/>
          <w:szCs w:val="21"/>
        </w:rPr>
      </w:pPr>
      <w:r>
        <w:rPr>
          <w:rFonts w:ascii="宋体" w:hAnsi="宋体" w:cs="宋体"/>
          <w:b/>
          <w:szCs w:val="21"/>
        </w:rPr>
        <w:t>5</w:t>
      </w:r>
      <w:r>
        <w:rPr>
          <w:rFonts w:ascii="宋体" w:hAnsi="宋体" w:cs="宋体" w:hint="eastAsia"/>
          <w:b/>
          <w:szCs w:val="21"/>
        </w:rPr>
        <w:t>.</w:t>
      </w:r>
      <w:r>
        <w:rPr>
          <w:rFonts w:ascii="宋体" w:hAnsi="宋体" w:cs="宋体" w:hint="eastAsia"/>
          <w:b/>
          <w:bCs/>
          <w:szCs w:val="21"/>
        </w:rPr>
        <w:t>详细评审阶段</w:t>
      </w:r>
    </w:p>
    <w:p w:rsidR="0035776A" w:rsidRDefault="009D0EFB">
      <w:pPr>
        <w:widowControl/>
        <w:adjustRightInd w:val="0"/>
        <w:snapToGrid w:val="0"/>
        <w:spacing w:line="360" w:lineRule="auto"/>
        <w:ind w:firstLineChars="200" w:firstLine="420"/>
        <w:rPr>
          <w:rFonts w:ascii="宋体" w:hAnsi="宋体" w:cs="宋体"/>
          <w:kern w:val="0"/>
          <w:szCs w:val="21"/>
        </w:rPr>
      </w:pPr>
      <w:r>
        <w:rPr>
          <w:rFonts w:ascii="宋体" w:hAnsi="宋体" w:cs="宋体"/>
          <w:kern w:val="0"/>
          <w:szCs w:val="21"/>
        </w:rPr>
        <w:t>5</w:t>
      </w:r>
      <w:r>
        <w:rPr>
          <w:rFonts w:ascii="宋体" w:hAnsi="宋体" w:cs="宋体" w:hint="eastAsia"/>
          <w:kern w:val="0"/>
          <w:szCs w:val="21"/>
        </w:rPr>
        <w:t>.1</w:t>
      </w:r>
      <w:r>
        <w:rPr>
          <w:rFonts w:ascii="宋体" w:hAnsi="宋体" w:cs="宋体" w:hint="eastAsia"/>
          <w:kern w:val="0"/>
          <w:szCs w:val="21"/>
        </w:rPr>
        <w:t>谈判评审小组应按以下要求对经符合性审查合格的谈判单位进行详细评审：</w:t>
      </w:r>
    </w:p>
    <w:p w:rsidR="0035776A" w:rsidRDefault="009D0EFB">
      <w:pPr>
        <w:widowControl/>
        <w:adjustRightInd w:val="0"/>
        <w:snapToGrid w:val="0"/>
        <w:spacing w:line="360" w:lineRule="auto"/>
        <w:ind w:firstLineChars="200" w:firstLine="420"/>
        <w:rPr>
          <w:rFonts w:ascii="宋体" w:hAnsi="宋体" w:cs="宋体"/>
          <w:kern w:val="0"/>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w:t>
      </w:r>
      <w:r>
        <w:rPr>
          <w:rFonts w:ascii="宋体" w:hAnsi="宋体" w:cs="宋体" w:hint="eastAsia"/>
          <w:kern w:val="0"/>
          <w:szCs w:val="21"/>
        </w:rPr>
        <w:t>以经谈判评审小组一致认定满足《竞争性谈判文件》要求且</w:t>
      </w:r>
      <w:r>
        <w:rPr>
          <w:rFonts w:ascii="宋体" w:hAnsi="宋体" w:cs="宋体" w:hint="eastAsia"/>
          <w:b/>
          <w:bCs/>
          <w:kern w:val="0"/>
          <w:szCs w:val="21"/>
        </w:rPr>
        <w:t>谈判总报价</w:t>
      </w:r>
      <w:r>
        <w:rPr>
          <w:rFonts w:ascii="宋体" w:hAnsi="宋体" w:cs="宋体" w:hint="eastAsia"/>
          <w:kern w:val="0"/>
          <w:szCs w:val="21"/>
        </w:rPr>
        <w:t>最低的报价为基准价，其得分为满分。</w:t>
      </w:r>
    </w:p>
    <w:p w:rsidR="0035776A" w:rsidRDefault="009D0EFB">
      <w:pPr>
        <w:adjustRightInd w:val="0"/>
        <w:snapToGrid w:val="0"/>
        <w:spacing w:line="360" w:lineRule="auto"/>
        <w:ind w:firstLineChars="200" w:firstLine="420"/>
        <w:rPr>
          <w:rFonts w:ascii="宋体" w:hAnsi="宋体" w:cs="宋体"/>
          <w:b/>
          <w:bCs/>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w:t>
      </w:r>
      <w:r>
        <w:rPr>
          <w:rFonts w:ascii="宋体" w:hAnsi="宋体" w:cs="宋体" w:hint="eastAsia"/>
          <w:kern w:val="0"/>
          <w:szCs w:val="21"/>
        </w:rPr>
        <w:t>其他有效单位的得分统一按下列公式计算（保留</w:t>
      </w:r>
      <w:r>
        <w:rPr>
          <w:rFonts w:ascii="宋体" w:hAnsi="宋体" w:cs="宋体" w:hint="eastAsia"/>
          <w:kern w:val="0"/>
          <w:szCs w:val="21"/>
        </w:rPr>
        <w:t>2</w:t>
      </w:r>
      <w:r>
        <w:rPr>
          <w:rFonts w:ascii="宋体" w:hAnsi="宋体" w:cs="宋体" w:hint="eastAsia"/>
          <w:kern w:val="0"/>
          <w:szCs w:val="21"/>
        </w:rPr>
        <w:t>位小数，第</w:t>
      </w:r>
      <w:r>
        <w:rPr>
          <w:rFonts w:ascii="宋体" w:hAnsi="宋体" w:cs="宋体" w:hint="eastAsia"/>
          <w:kern w:val="0"/>
          <w:szCs w:val="21"/>
        </w:rPr>
        <w:t>3</w:t>
      </w:r>
      <w:r>
        <w:rPr>
          <w:rFonts w:ascii="宋体" w:hAnsi="宋体" w:cs="宋体" w:hint="eastAsia"/>
          <w:kern w:val="0"/>
          <w:szCs w:val="21"/>
        </w:rPr>
        <w:t>位四舍五入）：谈判单位得分</w:t>
      </w:r>
      <w:r>
        <w:rPr>
          <w:rFonts w:ascii="宋体" w:hAnsi="宋体" w:cs="宋体" w:hint="eastAsia"/>
          <w:kern w:val="0"/>
          <w:szCs w:val="21"/>
        </w:rPr>
        <w:t>=</w:t>
      </w:r>
      <w:r>
        <w:rPr>
          <w:rFonts w:ascii="宋体" w:hAnsi="宋体" w:cs="宋体" w:hint="eastAsia"/>
          <w:kern w:val="0"/>
          <w:szCs w:val="21"/>
        </w:rPr>
        <w:t>（基准价／谈判总报价）×</w:t>
      </w:r>
      <w:r>
        <w:rPr>
          <w:rFonts w:ascii="宋体" w:hAnsi="宋体" w:cs="宋体" w:hint="eastAsia"/>
          <w:kern w:val="0"/>
          <w:szCs w:val="21"/>
        </w:rPr>
        <w:t>100</w:t>
      </w:r>
    </w:p>
    <w:p w:rsidR="0035776A" w:rsidRDefault="009D0EFB">
      <w:pPr>
        <w:adjustRightInd w:val="0"/>
        <w:snapToGrid w:val="0"/>
        <w:spacing w:line="360" w:lineRule="auto"/>
        <w:ind w:firstLineChars="196" w:firstLine="413"/>
        <w:rPr>
          <w:rFonts w:ascii="宋体" w:hAnsi="宋体" w:cs="宋体"/>
          <w:b/>
          <w:bCs/>
          <w:szCs w:val="21"/>
        </w:rPr>
      </w:pPr>
      <w:r>
        <w:rPr>
          <w:rFonts w:ascii="宋体" w:hAnsi="宋体" w:cs="宋体"/>
          <w:b/>
          <w:bCs/>
          <w:szCs w:val="21"/>
        </w:rPr>
        <w:t>6</w:t>
      </w:r>
      <w:r>
        <w:rPr>
          <w:rFonts w:ascii="宋体" w:hAnsi="宋体" w:cs="宋体" w:hint="eastAsia"/>
          <w:b/>
          <w:bCs/>
          <w:szCs w:val="21"/>
        </w:rPr>
        <w:t>.</w:t>
      </w:r>
      <w:r>
        <w:rPr>
          <w:rFonts w:ascii="宋体" w:hAnsi="宋体" w:cs="宋体" w:hint="eastAsia"/>
          <w:b/>
          <w:bCs/>
          <w:szCs w:val="21"/>
        </w:rPr>
        <w:t>推荐中选单位</w:t>
      </w:r>
    </w:p>
    <w:p w:rsidR="0035776A" w:rsidRDefault="009D0EFB">
      <w:pPr>
        <w:widowControl/>
        <w:adjustRightInd w:val="0"/>
        <w:snapToGrid w:val="0"/>
        <w:spacing w:line="360" w:lineRule="auto"/>
        <w:ind w:firstLineChars="200" w:firstLine="420"/>
        <w:rPr>
          <w:rFonts w:ascii="宋体" w:hAnsi="宋体" w:cs="宋体"/>
          <w:kern w:val="0"/>
          <w:szCs w:val="21"/>
        </w:rPr>
      </w:pPr>
      <w:r>
        <w:rPr>
          <w:rFonts w:ascii="宋体" w:hAnsi="宋体" w:cs="宋体"/>
          <w:bCs/>
          <w:szCs w:val="21"/>
        </w:rPr>
        <w:t>6</w:t>
      </w:r>
      <w:r>
        <w:rPr>
          <w:rFonts w:ascii="宋体" w:hAnsi="宋体" w:cs="宋体" w:hint="eastAsia"/>
          <w:bCs/>
          <w:szCs w:val="21"/>
        </w:rPr>
        <w:t>.1</w:t>
      </w:r>
      <w:r>
        <w:rPr>
          <w:rFonts w:ascii="宋体" w:hAnsi="宋体" w:cs="宋体" w:hint="eastAsia"/>
          <w:kern w:val="0"/>
          <w:szCs w:val="21"/>
        </w:rPr>
        <w:t>谈判评审小组应当在全部评审结束后，按照得分由高到低顺序推荐</w:t>
      </w:r>
      <w:r>
        <w:rPr>
          <w:rFonts w:ascii="宋体" w:hAnsi="宋体" w:cs="宋体" w:hint="eastAsia"/>
          <w:kern w:val="0"/>
          <w:szCs w:val="21"/>
        </w:rPr>
        <w:t>1</w:t>
      </w:r>
      <w:r>
        <w:rPr>
          <w:rFonts w:ascii="宋体" w:hAnsi="宋体" w:cs="宋体" w:hint="eastAsia"/>
          <w:kern w:val="0"/>
          <w:szCs w:val="21"/>
        </w:rPr>
        <w:t>名中选单位，并填写评审报告。</w:t>
      </w:r>
    </w:p>
    <w:p w:rsidR="0035776A" w:rsidRDefault="009D0EFB">
      <w:pPr>
        <w:widowControl/>
        <w:adjustRightInd w:val="0"/>
        <w:snapToGrid w:val="0"/>
        <w:spacing w:line="360" w:lineRule="auto"/>
        <w:ind w:firstLineChars="200" w:firstLine="420"/>
        <w:rPr>
          <w:rFonts w:ascii="宋体" w:hAnsi="宋体" w:cs="宋体"/>
          <w:kern w:val="0"/>
          <w:szCs w:val="21"/>
        </w:rPr>
      </w:pPr>
      <w:r>
        <w:rPr>
          <w:rFonts w:ascii="宋体" w:hAnsi="宋体" w:cs="宋体"/>
          <w:kern w:val="0"/>
          <w:szCs w:val="21"/>
        </w:rPr>
        <w:t>6</w:t>
      </w:r>
      <w:r>
        <w:rPr>
          <w:rFonts w:ascii="宋体" w:hAnsi="宋体" w:cs="宋体" w:hint="eastAsia"/>
          <w:kern w:val="0"/>
          <w:szCs w:val="21"/>
        </w:rPr>
        <w:t>.2</w:t>
      </w:r>
      <w:r>
        <w:rPr>
          <w:rFonts w:ascii="宋体" w:hAnsi="宋体" w:cs="宋体" w:hint="eastAsia"/>
          <w:kern w:val="0"/>
          <w:szCs w:val="21"/>
        </w:rPr>
        <w:t>全部评审结束后，若出现报价得分相同的情形，则采用现场抽签方式确定中选单位。</w:t>
      </w:r>
    </w:p>
    <w:p w:rsidR="0035776A" w:rsidRDefault="009D0EFB">
      <w:pPr>
        <w:rPr>
          <w:rFonts w:ascii="宋体" w:hAnsi="宋体"/>
          <w:bCs/>
          <w:szCs w:val="21"/>
        </w:rPr>
        <w:sectPr w:rsidR="0035776A">
          <w:pgSz w:w="11906" w:h="16838"/>
          <w:pgMar w:top="1134" w:right="1134" w:bottom="1134" w:left="1417" w:header="851" w:footer="851" w:gutter="0"/>
          <w:cols w:space="0"/>
          <w:docGrid w:linePitch="312"/>
        </w:sectPr>
      </w:pPr>
      <w:r>
        <w:rPr>
          <w:rFonts w:ascii="宋体" w:hAnsi="宋体" w:cs="宋体" w:hint="eastAsia"/>
          <w:kern w:val="0"/>
          <w:szCs w:val="21"/>
        </w:rPr>
        <w:br w:type="page"/>
      </w:r>
    </w:p>
    <w:p w:rsidR="0035776A" w:rsidRDefault="009D0EFB">
      <w:pPr>
        <w:spacing w:after="240"/>
        <w:jc w:val="center"/>
        <w:outlineLvl w:val="0"/>
        <w:rPr>
          <w:rFonts w:ascii="宋体" w:hAnsi="宋体" w:cs="宋体"/>
          <w:b/>
          <w:bCs/>
          <w:sz w:val="32"/>
          <w:szCs w:val="32"/>
        </w:rPr>
      </w:pPr>
      <w:bookmarkStart w:id="57" w:name="_Toc24870"/>
      <w:bookmarkStart w:id="58" w:name="_Toc14369"/>
      <w:bookmarkStart w:id="59" w:name="_Toc17997"/>
      <w:bookmarkStart w:id="60" w:name="_Toc17562"/>
      <w:bookmarkStart w:id="61" w:name="_Toc14891077"/>
      <w:bookmarkStart w:id="62" w:name="_Toc23442"/>
      <w:bookmarkStart w:id="63" w:name="_Toc22636"/>
      <w:r>
        <w:rPr>
          <w:rFonts w:ascii="宋体" w:hAnsi="宋体" w:cs="宋体" w:hint="eastAsia"/>
          <w:b/>
          <w:bCs/>
          <w:sz w:val="32"/>
          <w:szCs w:val="32"/>
        </w:rPr>
        <w:t>第四章</w:t>
      </w:r>
      <w:r>
        <w:rPr>
          <w:rFonts w:ascii="宋体" w:hAnsi="宋体" w:cs="宋体" w:hint="eastAsia"/>
          <w:b/>
          <w:bCs/>
          <w:sz w:val="32"/>
          <w:szCs w:val="32"/>
        </w:rPr>
        <w:t xml:space="preserve">  </w:t>
      </w:r>
      <w:r>
        <w:rPr>
          <w:rFonts w:ascii="宋体" w:hAnsi="宋体" w:cs="宋体" w:hint="eastAsia"/>
          <w:b/>
          <w:bCs/>
          <w:sz w:val="32"/>
          <w:szCs w:val="32"/>
        </w:rPr>
        <w:t>用户需求书</w:t>
      </w:r>
      <w:bookmarkEnd w:id="57"/>
      <w:bookmarkEnd w:id="58"/>
      <w:bookmarkEnd w:id="59"/>
      <w:bookmarkEnd w:id="60"/>
      <w:bookmarkEnd w:id="61"/>
      <w:bookmarkEnd w:id="62"/>
      <w:r>
        <w:rPr>
          <w:rFonts w:ascii="宋体" w:hAnsi="宋体" w:cs="宋体" w:hint="eastAsia"/>
          <w:b/>
          <w:bCs/>
          <w:sz w:val="32"/>
          <w:szCs w:val="32"/>
        </w:rPr>
        <w:t>(</w:t>
      </w:r>
      <w:r>
        <w:rPr>
          <w:rFonts w:ascii="宋体" w:hAnsi="宋体" w:cs="宋体" w:hint="eastAsia"/>
          <w:b/>
          <w:bCs/>
          <w:sz w:val="32"/>
          <w:szCs w:val="32"/>
        </w:rPr>
        <w:t>另册</w:t>
      </w:r>
      <w:r>
        <w:rPr>
          <w:rFonts w:ascii="宋体" w:hAnsi="宋体" w:cs="宋体" w:hint="eastAsia"/>
          <w:b/>
          <w:bCs/>
          <w:sz w:val="32"/>
          <w:szCs w:val="32"/>
        </w:rPr>
        <w:t>)</w:t>
      </w:r>
      <w:bookmarkEnd w:id="63"/>
    </w:p>
    <w:p w:rsidR="0035776A" w:rsidRDefault="0035776A">
      <w:pPr>
        <w:widowControl/>
        <w:spacing w:line="400" w:lineRule="exact"/>
        <w:ind w:firstLineChars="200" w:firstLine="420"/>
        <w:jc w:val="left"/>
        <w:rPr>
          <w:rFonts w:ascii="宋体" w:hAnsi="宋体" w:cs="宋体"/>
          <w:color w:val="000000"/>
          <w:kern w:val="0"/>
          <w:szCs w:val="21"/>
        </w:rPr>
      </w:pPr>
    </w:p>
    <w:p w:rsidR="0035776A" w:rsidRDefault="0035776A">
      <w:pPr>
        <w:widowControl/>
        <w:spacing w:line="400" w:lineRule="exact"/>
        <w:ind w:firstLineChars="200" w:firstLine="420"/>
        <w:jc w:val="left"/>
        <w:rPr>
          <w:rFonts w:ascii="宋体" w:hAnsi="宋体" w:cs="宋体"/>
          <w:color w:val="000000"/>
          <w:kern w:val="0"/>
          <w:szCs w:val="21"/>
        </w:rPr>
        <w:sectPr w:rsidR="0035776A">
          <w:headerReference w:type="default" r:id="rId15"/>
          <w:footerReference w:type="default" r:id="rId16"/>
          <w:pgSz w:w="11850" w:h="16783"/>
          <w:pgMar w:top="1134" w:right="1134" w:bottom="1134" w:left="1417" w:header="851" w:footer="992" w:gutter="0"/>
          <w:cols w:space="0"/>
          <w:docGrid w:type="lines" w:linePitch="312"/>
        </w:sectPr>
      </w:pPr>
      <w:bookmarkStart w:id="64" w:name="_Toc14891078"/>
      <w:bookmarkStart w:id="65" w:name="_Toc13521"/>
      <w:bookmarkStart w:id="66" w:name="_Toc22262"/>
      <w:bookmarkStart w:id="67" w:name="_Toc17441"/>
    </w:p>
    <w:p w:rsidR="0035776A" w:rsidRDefault="009D0EFB">
      <w:pPr>
        <w:spacing w:after="240"/>
        <w:jc w:val="center"/>
        <w:outlineLvl w:val="0"/>
        <w:rPr>
          <w:rFonts w:ascii="宋体" w:hAnsi="宋体"/>
          <w:b/>
          <w:sz w:val="32"/>
          <w:szCs w:val="32"/>
        </w:rPr>
      </w:pPr>
      <w:bookmarkStart w:id="68" w:name="_Toc5074"/>
      <w:bookmarkStart w:id="69" w:name="_Toc29862"/>
      <w:bookmarkStart w:id="70" w:name="_Toc13868"/>
      <w:r>
        <w:rPr>
          <w:rFonts w:ascii="宋体" w:hAnsi="宋体" w:cs="宋体" w:hint="eastAsia"/>
          <w:b/>
          <w:bCs/>
          <w:sz w:val="32"/>
          <w:szCs w:val="32"/>
        </w:rPr>
        <w:t>第五章</w:t>
      </w:r>
      <w:r>
        <w:rPr>
          <w:rFonts w:ascii="宋体" w:hAnsi="宋体" w:cs="宋体" w:hint="eastAsia"/>
          <w:b/>
          <w:bCs/>
          <w:sz w:val="32"/>
          <w:szCs w:val="32"/>
        </w:rPr>
        <w:t xml:space="preserve">  </w:t>
      </w:r>
      <w:r>
        <w:rPr>
          <w:rFonts w:ascii="宋体" w:hAnsi="宋体" w:cs="宋体" w:hint="eastAsia"/>
          <w:b/>
          <w:bCs/>
          <w:sz w:val="32"/>
          <w:szCs w:val="32"/>
        </w:rPr>
        <w:t>合同格式条款</w:t>
      </w:r>
      <w:bookmarkStart w:id="71" w:name="_Toc256000019"/>
      <w:bookmarkStart w:id="72" w:name="_Toc20891"/>
      <w:bookmarkStart w:id="73" w:name="_Toc29654"/>
      <w:bookmarkStart w:id="74" w:name="_Toc5097"/>
      <w:bookmarkEnd w:id="64"/>
      <w:bookmarkEnd w:id="65"/>
      <w:bookmarkEnd w:id="66"/>
      <w:bookmarkEnd w:id="67"/>
      <w:bookmarkEnd w:id="68"/>
      <w:bookmarkEnd w:id="69"/>
      <w:bookmarkEnd w:id="70"/>
    </w:p>
    <w:bookmarkEnd w:id="71"/>
    <w:p w:rsidR="0035776A" w:rsidRDefault="009D0EFB">
      <w:pPr>
        <w:snapToGrid w:val="0"/>
        <w:spacing w:line="360" w:lineRule="auto"/>
        <w:jc w:val="right"/>
        <w:rPr>
          <w:rFonts w:ascii="仿宋_GB2312" w:eastAsia="仿宋_GB2312" w:hAnsi="仿宋_GB2312" w:cs="仿宋_GB2312"/>
          <w:b/>
          <w:bCs/>
          <w:sz w:val="52"/>
          <w:szCs w:val="52"/>
        </w:rPr>
      </w:pPr>
      <w:r>
        <w:rPr>
          <w:rFonts w:ascii="仿宋_GB2312" w:eastAsia="仿宋_GB2312" w:hAnsi="仿宋_GB2312" w:cs="仿宋_GB2312" w:hint="eastAsia"/>
          <w:b/>
          <w:sz w:val="24"/>
        </w:rPr>
        <w:t>合同编号：</w:t>
      </w:r>
      <w:r>
        <w:rPr>
          <w:rFonts w:ascii="仿宋_GB2312" w:eastAsia="仿宋_GB2312" w:hAnsi="仿宋_GB2312" w:cs="仿宋_GB2312" w:hint="eastAsia"/>
          <w:sz w:val="24"/>
          <w:u w:val="dotted"/>
        </w:rPr>
        <w:t>长轨运</w:t>
      </w:r>
      <w:r>
        <w:rPr>
          <w:rFonts w:ascii="仿宋_GB2312" w:eastAsia="仿宋_GB2312" w:hAnsi="仿宋_GB2312" w:cs="仿宋_GB2312" w:hint="eastAsia"/>
          <w:sz w:val="24"/>
          <w:u w:val="dotted"/>
        </w:rPr>
        <w:t xml:space="preserve">  </w:t>
      </w:r>
      <w:r>
        <w:rPr>
          <w:rFonts w:ascii="仿宋_GB2312" w:eastAsia="仿宋_GB2312" w:hAnsi="仿宋_GB2312" w:cs="仿宋_GB2312" w:hint="eastAsia"/>
          <w:sz w:val="24"/>
          <w:u w:val="dotted"/>
        </w:rPr>
        <w:t>物</w:t>
      </w:r>
      <w:r>
        <w:rPr>
          <w:rFonts w:ascii="仿宋_GB2312" w:eastAsia="仿宋_GB2312" w:hAnsi="仿宋_GB2312" w:cs="仿宋_GB2312" w:hint="eastAsia"/>
          <w:sz w:val="24"/>
          <w:u w:val="dotted"/>
        </w:rPr>
        <w:t>合【</w:t>
      </w:r>
      <w:r>
        <w:rPr>
          <w:rFonts w:ascii="仿宋_GB2312" w:eastAsia="仿宋_GB2312" w:hAnsi="仿宋_GB2312" w:cs="仿宋_GB2312" w:hint="eastAsia"/>
          <w:sz w:val="24"/>
          <w:u w:val="dotted"/>
        </w:rPr>
        <w:t xml:space="preserve">20  </w:t>
      </w:r>
      <w:r>
        <w:rPr>
          <w:rFonts w:ascii="仿宋_GB2312" w:eastAsia="仿宋_GB2312" w:hAnsi="仿宋_GB2312" w:cs="仿宋_GB2312" w:hint="eastAsia"/>
          <w:sz w:val="24"/>
          <w:u w:val="dotted"/>
        </w:rPr>
        <w:t>】</w:t>
      </w:r>
      <w:r>
        <w:rPr>
          <w:rFonts w:ascii="仿宋_GB2312" w:eastAsia="仿宋_GB2312" w:hAnsi="仿宋_GB2312" w:cs="仿宋_GB2312" w:hint="eastAsia"/>
          <w:sz w:val="24"/>
          <w:u w:val="dotted"/>
        </w:rPr>
        <w:t xml:space="preserve">  </w:t>
      </w:r>
      <w:r>
        <w:rPr>
          <w:rFonts w:ascii="仿宋_GB2312" w:eastAsia="仿宋_GB2312" w:hAnsi="仿宋_GB2312" w:cs="仿宋_GB2312" w:hint="eastAsia"/>
          <w:sz w:val="24"/>
          <w:u w:val="dotted"/>
        </w:rPr>
        <w:t>号</w:t>
      </w:r>
    </w:p>
    <w:p w:rsidR="0035776A" w:rsidRDefault="0035776A">
      <w:pPr>
        <w:snapToGrid w:val="0"/>
        <w:spacing w:line="360" w:lineRule="auto"/>
        <w:jc w:val="center"/>
        <w:rPr>
          <w:rFonts w:ascii="仿宋_GB2312" w:eastAsia="仿宋_GB2312" w:hAnsi="仿宋_GB2312" w:cs="仿宋_GB2312"/>
          <w:b/>
          <w:bCs/>
          <w:sz w:val="28"/>
          <w:szCs w:val="28"/>
        </w:rPr>
      </w:pPr>
    </w:p>
    <w:p w:rsidR="0035776A" w:rsidRDefault="0035776A">
      <w:pPr>
        <w:snapToGrid w:val="0"/>
        <w:spacing w:line="360" w:lineRule="auto"/>
        <w:jc w:val="center"/>
        <w:rPr>
          <w:rFonts w:ascii="仿宋_GB2312" w:eastAsia="仿宋_GB2312" w:hAnsi="仿宋_GB2312" w:cs="仿宋_GB2312"/>
          <w:b/>
          <w:bCs/>
          <w:sz w:val="28"/>
          <w:szCs w:val="28"/>
        </w:rPr>
      </w:pPr>
    </w:p>
    <w:p w:rsidR="0035776A" w:rsidRDefault="0035776A">
      <w:pPr>
        <w:snapToGrid w:val="0"/>
        <w:spacing w:line="360" w:lineRule="auto"/>
        <w:jc w:val="center"/>
        <w:rPr>
          <w:rFonts w:ascii="仿宋_GB2312" w:eastAsia="仿宋_GB2312" w:hAnsi="仿宋_GB2312" w:cs="仿宋_GB2312"/>
          <w:b/>
          <w:bCs/>
          <w:sz w:val="28"/>
          <w:szCs w:val="28"/>
        </w:rPr>
      </w:pPr>
    </w:p>
    <w:p w:rsidR="0035776A" w:rsidRDefault="0035776A">
      <w:pPr>
        <w:snapToGrid w:val="0"/>
        <w:spacing w:line="360" w:lineRule="auto"/>
        <w:jc w:val="center"/>
        <w:rPr>
          <w:rFonts w:ascii="仿宋_GB2312" w:eastAsia="仿宋_GB2312" w:hAnsi="仿宋_GB2312" w:cs="仿宋_GB2312"/>
          <w:b/>
          <w:bCs/>
          <w:sz w:val="28"/>
          <w:szCs w:val="28"/>
        </w:rPr>
      </w:pPr>
    </w:p>
    <w:p w:rsidR="0035776A" w:rsidRDefault="0035776A">
      <w:pPr>
        <w:snapToGrid w:val="0"/>
        <w:spacing w:line="360" w:lineRule="auto"/>
        <w:jc w:val="center"/>
        <w:rPr>
          <w:rFonts w:ascii="仿宋_GB2312" w:eastAsia="仿宋_GB2312" w:hAnsi="仿宋_GB2312" w:cs="仿宋_GB2312"/>
          <w:b/>
          <w:bCs/>
          <w:sz w:val="28"/>
          <w:szCs w:val="28"/>
        </w:rPr>
      </w:pPr>
    </w:p>
    <w:p w:rsidR="0035776A" w:rsidRDefault="009D0EFB">
      <w:pPr>
        <w:snapToGrid w:val="0"/>
        <w:spacing w:line="360" w:lineRule="auto"/>
        <w:jc w:val="center"/>
        <w:rPr>
          <w:rFonts w:ascii="仿宋_GB2312" w:eastAsia="仿宋_GB2312" w:hAnsi="仿宋_GB2312" w:cs="仿宋_GB2312"/>
          <w:b/>
          <w:bCs/>
          <w:sz w:val="52"/>
          <w:szCs w:val="52"/>
        </w:rPr>
      </w:pPr>
      <w:r>
        <w:rPr>
          <w:rFonts w:ascii="仿宋_GB2312" w:eastAsia="仿宋_GB2312" w:hAnsi="仿宋_GB2312" w:cs="仿宋_GB2312" w:hint="eastAsia"/>
          <w:b/>
          <w:spacing w:val="20"/>
          <w:sz w:val="52"/>
          <w:szCs w:val="52"/>
        </w:rPr>
        <w:t>物资采购合同</w:t>
      </w:r>
    </w:p>
    <w:p w:rsidR="0035776A" w:rsidRDefault="0035776A">
      <w:pPr>
        <w:snapToGrid w:val="0"/>
        <w:spacing w:line="360" w:lineRule="auto"/>
        <w:jc w:val="center"/>
        <w:rPr>
          <w:rFonts w:ascii="仿宋_GB2312" w:eastAsia="仿宋_GB2312" w:hAnsi="仿宋_GB2312" w:cs="仿宋_GB2312"/>
          <w:bCs/>
          <w:sz w:val="28"/>
          <w:szCs w:val="28"/>
        </w:rPr>
      </w:pPr>
    </w:p>
    <w:p w:rsidR="0035776A" w:rsidRDefault="0035776A">
      <w:pPr>
        <w:adjustRightInd w:val="0"/>
        <w:snapToGrid w:val="0"/>
        <w:spacing w:line="360" w:lineRule="auto"/>
        <w:ind w:firstLineChars="297" w:firstLine="835"/>
        <w:rPr>
          <w:rFonts w:ascii="仿宋_GB2312" w:eastAsia="仿宋_GB2312" w:hAnsi="仿宋_GB2312" w:cs="仿宋_GB2312"/>
          <w:b/>
          <w:sz w:val="28"/>
          <w:szCs w:val="28"/>
        </w:rPr>
      </w:pPr>
    </w:p>
    <w:p w:rsidR="0035776A" w:rsidRDefault="0035776A">
      <w:pPr>
        <w:adjustRightInd w:val="0"/>
        <w:snapToGrid w:val="0"/>
        <w:spacing w:line="360" w:lineRule="auto"/>
        <w:ind w:firstLineChars="297" w:firstLine="835"/>
        <w:rPr>
          <w:rFonts w:ascii="仿宋_GB2312" w:eastAsia="仿宋_GB2312" w:hAnsi="仿宋_GB2312" w:cs="仿宋_GB2312"/>
          <w:b/>
          <w:sz w:val="28"/>
          <w:szCs w:val="28"/>
        </w:rPr>
      </w:pPr>
    </w:p>
    <w:p w:rsidR="0035776A" w:rsidRDefault="0035776A">
      <w:pPr>
        <w:adjustRightInd w:val="0"/>
        <w:snapToGrid w:val="0"/>
        <w:spacing w:line="360" w:lineRule="auto"/>
        <w:ind w:firstLineChars="297" w:firstLine="835"/>
        <w:rPr>
          <w:rFonts w:ascii="仿宋_GB2312" w:eastAsia="仿宋_GB2312" w:hAnsi="仿宋_GB2312" w:cs="仿宋_GB2312"/>
          <w:b/>
          <w:sz w:val="28"/>
          <w:szCs w:val="28"/>
        </w:rPr>
      </w:pPr>
    </w:p>
    <w:p w:rsidR="0035776A" w:rsidRDefault="009D0EFB">
      <w:pPr>
        <w:adjustRightInd w:val="0"/>
        <w:snapToGrid w:val="0"/>
        <w:spacing w:line="360" w:lineRule="auto"/>
        <w:ind w:leftChars="399" w:left="2243" w:hangingChars="500" w:hanging="1405"/>
        <w:rPr>
          <w:rFonts w:ascii="仿宋_GB2312" w:eastAsia="仿宋_GB2312" w:hAnsi="仿宋_GB2312" w:cs="仿宋_GB2312"/>
          <w:b/>
          <w:sz w:val="28"/>
          <w:szCs w:val="28"/>
        </w:rPr>
      </w:pPr>
      <w:bookmarkStart w:id="75" w:name="_Toc16667"/>
      <w:r>
        <w:rPr>
          <w:rFonts w:ascii="仿宋_GB2312" w:eastAsia="仿宋_GB2312" w:hAnsi="仿宋_GB2312" w:cs="仿宋_GB2312" w:hint="eastAsia"/>
          <w:b/>
          <w:sz w:val="28"/>
          <w:szCs w:val="28"/>
        </w:rPr>
        <w:t>项目名称</w:t>
      </w:r>
      <w:r>
        <w:rPr>
          <w:rFonts w:ascii="仿宋_GB2312" w:eastAsia="仿宋_GB2312" w:hAnsi="仿宋_GB2312" w:cs="仿宋_GB2312" w:hint="eastAsia"/>
          <w:b/>
          <w:sz w:val="28"/>
          <w:szCs w:val="28"/>
        </w:rPr>
        <w:t>：</w:t>
      </w:r>
      <w:r>
        <w:rPr>
          <w:rFonts w:ascii="仿宋_GB2312" w:eastAsia="仿宋_GB2312" w:hAnsi="仿宋_GB2312" w:cs="仿宋_GB2312" w:hint="eastAsia"/>
          <w:b/>
          <w:sz w:val="28"/>
          <w:szCs w:val="28"/>
          <w:u w:val="dotted"/>
        </w:rPr>
        <w:t>长沙市轨道交通</w:t>
      </w:r>
      <w:r>
        <w:rPr>
          <w:rFonts w:ascii="仿宋_GB2312" w:eastAsia="仿宋_GB2312" w:hAnsi="仿宋_GB2312" w:cs="仿宋_GB2312" w:hint="eastAsia"/>
          <w:b/>
          <w:sz w:val="28"/>
          <w:szCs w:val="28"/>
          <w:u w:val="dotted"/>
        </w:rPr>
        <w:t>1</w:t>
      </w:r>
      <w:r>
        <w:rPr>
          <w:rFonts w:ascii="仿宋_GB2312" w:eastAsia="仿宋_GB2312" w:hAnsi="仿宋_GB2312" w:cs="仿宋_GB2312" w:hint="eastAsia"/>
          <w:b/>
          <w:sz w:val="28"/>
          <w:szCs w:val="28"/>
          <w:u w:val="dotted"/>
        </w:rPr>
        <w:t>号线运营期</w:t>
      </w:r>
      <w:r>
        <w:rPr>
          <w:rFonts w:ascii="仿宋_GB2312" w:eastAsia="仿宋_GB2312" w:hAnsi="仿宋_GB2312" w:cs="仿宋_GB2312" w:hint="eastAsia"/>
          <w:b/>
          <w:sz w:val="28"/>
          <w:szCs w:val="28"/>
          <w:u w:val="dotted"/>
        </w:rPr>
        <w:t>2021</w:t>
      </w:r>
      <w:r>
        <w:rPr>
          <w:rFonts w:ascii="仿宋_GB2312" w:eastAsia="仿宋_GB2312" w:hAnsi="仿宋_GB2312" w:cs="仿宋_GB2312" w:hint="eastAsia"/>
          <w:b/>
          <w:sz w:val="28"/>
          <w:szCs w:val="28"/>
          <w:u w:val="dotted"/>
        </w:rPr>
        <w:t>年度道岔融雪装置采购项目</w:t>
      </w:r>
    </w:p>
    <w:p w:rsidR="0035776A" w:rsidRDefault="0035776A">
      <w:pPr>
        <w:pStyle w:val="a8"/>
      </w:pPr>
    </w:p>
    <w:p w:rsidR="0035776A" w:rsidRDefault="009D0EFB">
      <w:pPr>
        <w:adjustRightInd w:val="0"/>
        <w:snapToGrid w:val="0"/>
        <w:spacing w:line="360" w:lineRule="auto"/>
        <w:ind w:firstLineChars="297" w:firstLine="835"/>
        <w:rPr>
          <w:rFonts w:ascii="仿宋_GB2312" w:eastAsia="仿宋_GB2312" w:hAnsi="仿宋_GB2312" w:cs="仿宋_GB2312"/>
          <w:b/>
          <w:sz w:val="28"/>
          <w:szCs w:val="28"/>
          <w:u w:val="single"/>
        </w:rPr>
      </w:pPr>
      <w:r>
        <w:rPr>
          <w:rFonts w:ascii="仿宋_GB2312" w:eastAsia="仿宋_GB2312" w:hAnsi="仿宋_GB2312" w:cs="仿宋_GB2312" w:hint="eastAsia"/>
          <w:b/>
          <w:sz w:val="28"/>
          <w:szCs w:val="28"/>
        </w:rPr>
        <w:t>项目地点：</w:t>
      </w:r>
      <w:r>
        <w:rPr>
          <w:rFonts w:ascii="仿宋_GB2312" w:eastAsia="仿宋_GB2312" w:hAnsi="仿宋_GB2312" w:cs="仿宋_GB2312" w:hint="eastAsia"/>
          <w:b/>
          <w:sz w:val="28"/>
          <w:szCs w:val="28"/>
          <w:u w:val="dotted"/>
        </w:rPr>
        <w:t xml:space="preserve">           </w:t>
      </w:r>
      <w:r>
        <w:rPr>
          <w:rFonts w:ascii="仿宋_GB2312" w:eastAsia="仿宋_GB2312" w:hAnsi="仿宋_GB2312" w:cs="仿宋_GB2312" w:hint="eastAsia"/>
          <w:b/>
          <w:sz w:val="28"/>
          <w:szCs w:val="28"/>
          <w:u w:val="dotted"/>
        </w:rPr>
        <w:t>湖南省长沙市</w:t>
      </w:r>
      <w:r>
        <w:rPr>
          <w:rFonts w:ascii="仿宋_GB2312" w:eastAsia="仿宋_GB2312" w:hAnsi="仿宋_GB2312" w:cs="仿宋_GB2312" w:hint="eastAsia"/>
          <w:b/>
          <w:sz w:val="28"/>
          <w:szCs w:val="28"/>
          <w:u w:val="dotted"/>
        </w:rPr>
        <w:t xml:space="preserve">              </w:t>
      </w:r>
    </w:p>
    <w:p w:rsidR="0035776A" w:rsidRDefault="0035776A">
      <w:pPr>
        <w:adjustRightInd w:val="0"/>
        <w:snapToGrid w:val="0"/>
        <w:spacing w:line="360" w:lineRule="auto"/>
        <w:ind w:firstLineChars="478" w:firstLine="1344"/>
        <w:rPr>
          <w:rFonts w:ascii="仿宋_GB2312" w:eastAsia="仿宋_GB2312" w:hAnsi="仿宋_GB2312" w:cs="仿宋_GB2312"/>
          <w:b/>
          <w:sz w:val="28"/>
          <w:szCs w:val="28"/>
        </w:rPr>
      </w:pPr>
    </w:p>
    <w:p w:rsidR="0035776A" w:rsidRDefault="009D0EFB">
      <w:pPr>
        <w:adjustRightInd w:val="0"/>
        <w:snapToGrid w:val="0"/>
        <w:spacing w:line="360" w:lineRule="auto"/>
        <w:ind w:firstLineChars="297" w:firstLine="835"/>
        <w:rPr>
          <w:rFonts w:ascii="仿宋_GB2312" w:eastAsia="仿宋_GB2312" w:hAnsi="仿宋_GB2312" w:cs="仿宋_GB2312"/>
          <w:b/>
          <w:sz w:val="28"/>
          <w:szCs w:val="28"/>
          <w:u w:val="dotted"/>
        </w:rPr>
      </w:pPr>
      <w:r>
        <w:rPr>
          <w:rFonts w:ascii="仿宋_GB2312" w:eastAsia="仿宋_GB2312" w:hAnsi="仿宋_GB2312" w:cs="仿宋_GB2312" w:hint="eastAsia"/>
          <w:b/>
          <w:sz w:val="28"/>
          <w:szCs w:val="28"/>
        </w:rPr>
        <w:t>采</w:t>
      </w:r>
      <w:r>
        <w:rPr>
          <w:rFonts w:ascii="仿宋_GB2312" w:eastAsia="仿宋_GB2312" w:hAnsi="仿宋_GB2312" w:cs="仿宋_GB2312" w:hint="eastAsia"/>
          <w:b/>
          <w:sz w:val="28"/>
          <w:szCs w:val="28"/>
        </w:rPr>
        <w:t xml:space="preserve"> </w:t>
      </w:r>
      <w:r>
        <w:rPr>
          <w:rFonts w:ascii="仿宋_GB2312" w:eastAsia="仿宋_GB2312" w:hAnsi="仿宋_GB2312" w:cs="仿宋_GB2312" w:hint="eastAsia"/>
          <w:b/>
          <w:sz w:val="28"/>
          <w:szCs w:val="28"/>
        </w:rPr>
        <w:t>购</w:t>
      </w:r>
      <w:r>
        <w:rPr>
          <w:rFonts w:ascii="仿宋_GB2312" w:eastAsia="仿宋_GB2312" w:hAnsi="仿宋_GB2312" w:cs="仿宋_GB2312" w:hint="eastAsia"/>
          <w:b/>
          <w:sz w:val="28"/>
          <w:szCs w:val="28"/>
        </w:rPr>
        <w:t xml:space="preserve"> </w:t>
      </w:r>
      <w:r>
        <w:rPr>
          <w:rFonts w:ascii="仿宋_GB2312" w:eastAsia="仿宋_GB2312" w:hAnsi="仿宋_GB2312" w:cs="仿宋_GB2312" w:hint="eastAsia"/>
          <w:b/>
          <w:sz w:val="28"/>
          <w:szCs w:val="28"/>
        </w:rPr>
        <w:t>人：</w:t>
      </w:r>
      <w:r>
        <w:rPr>
          <w:rFonts w:ascii="仿宋_GB2312" w:eastAsia="仿宋_GB2312" w:hAnsi="仿宋_GB2312" w:cs="仿宋_GB2312" w:hint="eastAsia"/>
          <w:b/>
          <w:sz w:val="28"/>
          <w:szCs w:val="28"/>
          <w:u w:val="dotted"/>
        </w:rPr>
        <w:t xml:space="preserve">                                     </w:t>
      </w:r>
    </w:p>
    <w:p w:rsidR="0035776A" w:rsidRDefault="0035776A">
      <w:pPr>
        <w:adjustRightInd w:val="0"/>
        <w:snapToGrid w:val="0"/>
        <w:spacing w:line="360" w:lineRule="auto"/>
        <w:ind w:firstLineChars="478" w:firstLine="1344"/>
        <w:rPr>
          <w:rFonts w:ascii="仿宋_GB2312" w:eastAsia="仿宋_GB2312" w:hAnsi="仿宋_GB2312" w:cs="仿宋_GB2312"/>
          <w:b/>
          <w:sz w:val="28"/>
          <w:szCs w:val="28"/>
        </w:rPr>
      </w:pPr>
    </w:p>
    <w:p w:rsidR="0035776A" w:rsidRDefault="009D0EFB">
      <w:pPr>
        <w:adjustRightInd w:val="0"/>
        <w:snapToGrid w:val="0"/>
        <w:spacing w:line="360" w:lineRule="auto"/>
        <w:ind w:firstLineChars="297" w:firstLine="835"/>
        <w:rPr>
          <w:rFonts w:ascii="仿宋_GB2312" w:eastAsia="仿宋_GB2312" w:hAnsi="仿宋_GB2312" w:cs="仿宋_GB2312"/>
          <w:b/>
          <w:sz w:val="28"/>
          <w:szCs w:val="28"/>
          <w:u w:val="dotted"/>
        </w:rPr>
      </w:pPr>
      <w:r>
        <w:rPr>
          <w:rFonts w:ascii="仿宋_GB2312" w:eastAsia="仿宋_GB2312" w:hAnsi="仿宋_GB2312" w:cs="仿宋_GB2312" w:hint="eastAsia"/>
          <w:b/>
          <w:sz w:val="28"/>
          <w:szCs w:val="28"/>
        </w:rPr>
        <w:t>供</w:t>
      </w:r>
      <w:r>
        <w:rPr>
          <w:rFonts w:ascii="仿宋_GB2312" w:eastAsia="仿宋_GB2312" w:hAnsi="仿宋_GB2312" w:cs="仿宋_GB2312" w:hint="eastAsia"/>
          <w:b/>
          <w:sz w:val="28"/>
          <w:szCs w:val="28"/>
        </w:rPr>
        <w:t xml:space="preserve"> </w:t>
      </w:r>
      <w:r>
        <w:rPr>
          <w:rFonts w:ascii="仿宋_GB2312" w:eastAsia="仿宋_GB2312" w:hAnsi="仿宋_GB2312" w:cs="仿宋_GB2312" w:hint="eastAsia"/>
          <w:b/>
          <w:sz w:val="28"/>
          <w:szCs w:val="28"/>
        </w:rPr>
        <w:t>应</w:t>
      </w:r>
      <w:r>
        <w:rPr>
          <w:rFonts w:ascii="仿宋_GB2312" w:eastAsia="仿宋_GB2312" w:hAnsi="仿宋_GB2312" w:cs="仿宋_GB2312" w:hint="eastAsia"/>
          <w:b/>
          <w:sz w:val="28"/>
          <w:szCs w:val="28"/>
        </w:rPr>
        <w:t xml:space="preserve"> </w:t>
      </w:r>
      <w:r>
        <w:rPr>
          <w:rFonts w:ascii="仿宋_GB2312" w:eastAsia="仿宋_GB2312" w:hAnsi="仿宋_GB2312" w:cs="仿宋_GB2312" w:hint="eastAsia"/>
          <w:b/>
          <w:sz w:val="28"/>
          <w:szCs w:val="28"/>
        </w:rPr>
        <w:t>商：</w:t>
      </w:r>
      <w:r>
        <w:rPr>
          <w:rFonts w:ascii="仿宋_GB2312" w:eastAsia="仿宋_GB2312" w:hAnsi="仿宋_GB2312" w:cs="仿宋_GB2312" w:hint="eastAsia"/>
          <w:b/>
          <w:sz w:val="28"/>
          <w:szCs w:val="28"/>
          <w:u w:val="dotted"/>
        </w:rPr>
        <w:t xml:space="preserve">                                     </w:t>
      </w:r>
    </w:p>
    <w:p w:rsidR="0035776A" w:rsidRDefault="0035776A">
      <w:pPr>
        <w:pageBreakBefore/>
        <w:jc w:val="center"/>
        <w:outlineLvl w:val="0"/>
        <w:rPr>
          <w:rFonts w:ascii="仿宋_GB2312" w:eastAsia="仿宋_GB2312" w:hAnsi="仿宋_GB2312" w:cs="仿宋_GB2312"/>
          <w:b/>
          <w:sz w:val="32"/>
          <w:szCs w:val="32"/>
        </w:rPr>
        <w:sectPr w:rsidR="0035776A">
          <w:headerReference w:type="default" r:id="rId17"/>
          <w:footerReference w:type="default" r:id="rId18"/>
          <w:pgSz w:w="11850" w:h="16783"/>
          <w:pgMar w:top="1440" w:right="1800" w:bottom="1440" w:left="1800" w:header="851" w:footer="567" w:gutter="0"/>
          <w:cols w:space="720"/>
          <w:docGrid w:type="lines" w:linePitch="312"/>
        </w:sectPr>
      </w:pPr>
    </w:p>
    <w:p w:rsidR="0035776A" w:rsidRDefault="009D0EFB">
      <w:pPr>
        <w:pageBreakBefore/>
        <w:jc w:val="center"/>
        <w:outlineLvl w:val="1"/>
        <w:rPr>
          <w:rFonts w:ascii="仿宋" w:eastAsia="仿宋" w:hAnsi="仿宋" w:cs="仿宋"/>
          <w:b/>
          <w:sz w:val="32"/>
          <w:szCs w:val="32"/>
        </w:rPr>
      </w:pPr>
      <w:bookmarkStart w:id="76" w:name="_Toc3371"/>
      <w:bookmarkStart w:id="77" w:name="_Toc31857"/>
      <w:bookmarkStart w:id="78" w:name="_Toc15508"/>
      <w:bookmarkStart w:id="79" w:name="_Toc28007"/>
      <w:bookmarkStart w:id="80" w:name="_Toc1457"/>
      <w:r>
        <w:rPr>
          <w:rFonts w:ascii="仿宋" w:eastAsia="仿宋" w:hAnsi="仿宋" w:cs="仿宋" w:hint="eastAsia"/>
          <w:b/>
          <w:sz w:val="32"/>
          <w:szCs w:val="32"/>
        </w:rPr>
        <w:t>第一部分</w:t>
      </w:r>
      <w:r>
        <w:rPr>
          <w:rFonts w:ascii="仿宋" w:eastAsia="仿宋" w:hAnsi="仿宋" w:cs="仿宋" w:hint="eastAsia"/>
          <w:b/>
          <w:sz w:val="32"/>
          <w:szCs w:val="32"/>
        </w:rPr>
        <w:t xml:space="preserve"> </w:t>
      </w:r>
      <w:r>
        <w:rPr>
          <w:rFonts w:ascii="仿宋" w:eastAsia="仿宋" w:hAnsi="仿宋" w:cs="仿宋" w:hint="eastAsia"/>
          <w:b/>
          <w:sz w:val="32"/>
          <w:szCs w:val="32"/>
        </w:rPr>
        <w:t>合同协议书</w:t>
      </w:r>
      <w:bookmarkEnd w:id="75"/>
      <w:bookmarkEnd w:id="76"/>
      <w:bookmarkEnd w:id="77"/>
      <w:bookmarkEnd w:id="78"/>
      <w:bookmarkEnd w:id="79"/>
      <w:bookmarkEnd w:id="80"/>
    </w:p>
    <w:p w:rsidR="0035776A" w:rsidRDefault="009D0EFB">
      <w:pPr>
        <w:snapToGrid w:val="0"/>
        <w:spacing w:line="360" w:lineRule="auto"/>
        <w:jc w:val="center"/>
        <w:rPr>
          <w:rFonts w:ascii="仿宋" w:eastAsia="仿宋" w:hAnsi="仿宋" w:cs="仿宋"/>
          <w:sz w:val="24"/>
        </w:rPr>
      </w:pPr>
      <w:r>
        <w:rPr>
          <w:rFonts w:ascii="仿宋" w:eastAsia="仿宋" w:hAnsi="仿宋" w:cs="仿宋" w:hint="eastAsia"/>
          <w:sz w:val="24"/>
        </w:rPr>
        <w:t xml:space="preserve">                                  </w:t>
      </w:r>
    </w:p>
    <w:p w:rsidR="0035776A" w:rsidRDefault="009D0EFB">
      <w:pPr>
        <w:snapToGrid w:val="0"/>
        <w:spacing w:line="400" w:lineRule="exact"/>
        <w:ind w:firstLineChars="200" w:firstLine="422"/>
        <w:jc w:val="left"/>
        <w:rPr>
          <w:rFonts w:ascii="宋体" w:hAnsi="宋体" w:cs="宋体"/>
          <w:szCs w:val="21"/>
        </w:rPr>
      </w:pPr>
      <w:r>
        <w:rPr>
          <w:rFonts w:ascii="宋体" w:hAnsi="宋体" w:cs="宋体" w:hint="eastAsia"/>
          <w:b/>
          <w:szCs w:val="21"/>
        </w:rPr>
        <w:t>采购人</w:t>
      </w:r>
      <w:r>
        <w:rPr>
          <w:rFonts w:ascii="宋体" w:hAnsi="宋体" w:cs="宋体" w:hint="eastAsia"/>
          <w:szCs w:val="21"/>
        </w:rPr>
        <w:t>（以下简称甲方）：</w:t>
      </w:r>
      <w:r>
        <w:rPr>
          <w:rFonts w:ascii="宋体" w:hAnsi="宋体" w:cs="宋体" w:hint="eastAsia"/>
          <w:szCs w:val="21"/>
          <w:u w:val="single"/>
        </w:rPr>
        <w:t xml:space="preserve">                         </w:t>
      </w:r>
    </w:p>
    <w:p w:rsidR="0035776A" w:rsidRDefault="009D0EFB">
      <w:pPr>
        <w:snapToGrid w:val="0"/>
        <w:spacing w:line="400" w:lineRule="exact"/>
        <w:ind w:firstLineChars="200" w:firstLine="422"/>
        <w:jc w:val="left"/>
        <w:rPr>
          <w:rFonts w:ascii="宋体" w:hAnsi="宋体" w:cs="宋体"/>
          <w:szCs w:val="21"/>
        </w:rPr>
      </w:pPr>
      <w:r>
        <w:rPr>
          <w:rFonts w:ascii="宋体" w:hAnsi="宋体" w:cs="宋体" w:hint="eastAsia"/>
          <w:b/>
          <w:szCs w:val="21"/>
        </w:rPr>
        <w:t>供应商</w:t>
      </w:r>
      <w:r>
        <w:rPr>
          <w:rFonts w:ascii="宋体" w:hAnsi="宋体" w:cs="宋体" w:hint="eastAsia"/>
          <w:szCs w:val="21"/>
        </w:rPr>
        <w:t>（以下简称乙方）：</w:t>
      </w:r>
      <w:r>
        <w:rPr>
          <w:rFonts w:ascii="宋体" w:hAnsi="宋体" w:cs="宋体" w:hint="eastAsia"/>
          <w:szCs w:val="21"/>
          <w:u w:val="single"/>
        </w:rPr>
        <w:t xml:space="preserve">                         </w:t>
      </w:r>
    </w:p>
    <w:p w:rsidR="0035776A" w:rsidRDefault="009D0EFB">
      <w:pPr>
        <w:pStyle w:val="aff6"/>
        <w:widowControl w:val="0"/>
        <w:adjustRightInd w:val="0"/>
        <w:snapToGrid w:val="0"/>
        <w:spacing w:before="0" w:beforeAutospacing="0" w:after="0" w:afterAutospacing="0" w:line="400" w:lineRule="exact"/>
        <w:ind w:firstLineChars="200" w:firstLine="420"/>
        <w:jc w:val="both"/>
        <w:rPr>
          <w:sz w:val="21"/>
          <w:szCs w:val="21"/>
        </w:rPr>
      </w:pPr>
      <w:bookmarkStart w:id="81" w:name="OLE_LINK9"/>
      <w:r>
        <w:rPr>
          <w:rFonts w:hint="eastAsia"/>
          <w:kern w:val="2"/>
          <w:sz w:val="21"/>
          <w:szCs w:val="21"/>
          <w:lang w:bidi="ar"/>
        </w:rPr>
        <w:t>本合同由甲乙双方依照《中华人民共和国民法典》及其他有关法律、行政法规，遵循平等、自愿、公平和诚实信用的原则，</w:t>
      </w:r>
      <w:r>
        <w:rPr>
          <w:rFonts w:hint="eastAsia"/>
          <w:sz w:val="21"/>
          <w:szCs w:val="21"/>
        </w:rPr>
        <w:t>双方就下述项目物资采购及有关事项协商一致，共同签订本合同。</w:t>
      </w:r>
    </w:p>
    <w:p w:rsidR="0035776A" w:rsidRDefault="009D0EFB">
      <w:pPr>
        <w:adjustRightInd w:val="0"/>
        <w:snapToGrid w:val="0"/>
        <w:spacing w:line="400" w:lineRule="exact"/>
        <w:ind w:firstLineChars="200" w:firstLine="422"/>
        <w:rPr>
          <w:rFonts w:ascii="宋体" w:hAnsi="宋体" w:cs="宋体"/>
          <w:b/>
          <w:szCs w:val="21"/>
        </w:rPr>
      </w:pPr>
      <w:r>
        <w:rPr>
          <w:rFonts w:ascii="宋体" w:hAnsi="宋体" w:cs="宋体" w:hint="eastAsia"/>
          <w:b/>
          <w:szCs w:val="21"/>
          <w:lang w:bidi="ar"/>
        </w:rPr>
        <w:t>一、项目概况</w:t>
      </w:r>
    </w:p>
    <w:p w:rsidR="0035776A" w:rsidRDefault="009D0EFB">
      <w:pPr>
        <w:adjustRightInd w:val="0"/>
        <w:snapToGrid w:val="0"/>
        <w:spacing w:line="400" w:lineRule="exact"/>
        <w:ind w:firstLineChars="200" w:firstLine="420"/>
        <w:rPr>
          <w:rFonts w:ascii="宋体" w:hAnsi="宋体" w:cs="宋体"/>
          <w:szCs w:val="21"/>
          <w:u w:val="single"/>
          <w:lang w:bidi="ar"/>
        </w:rPr>
      </w:pPr>
      <w:r>
        <w:rPr>
          <w:rFonts w:ascii="宋体" w:hAnsi="宋体" w:cs="宋体" w:hint="eastAsia"/>
          <w:szCs w:val="21"/>
          <w:lang w:bidi="ar"/>
        </w:rPr>
        <w:t>1</w:t>
      </w:r>
      <w:r>
        <w:rPr>
          <w:rFonts w:ascii="宋体" w:hAnsi="宋体" w:cs="宋体" w:hint="eastAsia"/>
          <w:kern w:val="0"/>
          <w:szCs w:val="21"/>
        </w:rPr>
        <w:t>.</w:t>
      </w:r>
      <w:r>
        <w:rPr>
          <w:rFonts w:ascii="宋体" w:hAnsi="宋体" w:cs="宋体" w:hint="eastAsia"/>
          <w:szCs w:val="21"/>
          <w:lang w:bidi="ar"/>
        </w:rPr>
        <w:t>项目名称：</w:t>
      </w:r>
      <w:r>
        <w:rPr>
          <w:rFonts w:ascii="宋体" w:hAnsi="宋体" w:cs="宋体" w:hint="eastAsia"/>
          <w:szCs w:val="21"/>
          <w:u w:val="single"/>
          <w:lang w:bidi="ar"/>
        </w:rPr>
        <w:t>长沙市轨道交通</w:t>
      </w:r>
      <w:r>
        <w:rPr>
          <w:rFonts w:ascii="宋体" w:hAnsi="宋体" w:cs="宋体" w:hint="eastAsia"/>
          <w:szCs w:val="21"/>
          <w:u w:val="single"/>
          <w:lang w:bidi="ar"/>
        </w:rPr>
        <w:t>1</w:t>
      </w:r>
      <w:r>
        <w:rPr>
          <w:rFonts w:ascii="宋体" w:hAnsi="宋体" w:cs="宋体" w:hint="eastAsia"/>
          <w:szCs w:val="21"/>
          <w:u w:val="single"/>
          <w:lang w:bidi="ar"/>
        </w:rPr>
        <w:t>号线运营期</w:t>
      </w:r>
      <w:r>
        <w:rPr>
          <w:rFonts w:ascii="宋体" w:hAnsi="宋体" w:cs="宋体" w:hint="eastAsia"/>
          <w:szCs w:val="21"/>
          <w:u w:val="single"/>
          <w:lang w:bidi="ar"/>
        </w:rPr>
        <w:t>2021</w:t>
      </w:r>
      <w:r>
        <w:rPr>
          <w:rFonts w:ascii="宋体" w:hAnsi="宋体" w:cs="宋体" w:hint="eastAsia"/>
          <w:szCs w:val="21"/>
          <w:u w:val="single"/>
          <w:lang w:bidi="ar"/>
        </w:rPr>
        <w:t>年度道岔融雪装置采购项目</w:t>
      </w:r>
    </w:p>
    <w:p w:rsidR="0035776A" w:rsidRDefault="009D0EFB">
      <w:pPr>
        <w:adjustRightInd w:val="0"/>
        <w:snapToGrid w:val="0"/>
        <w:spacing w:line="400" w:lineRule="exact"/>
        <w:ind w:firstLineChars="200" w:firstLine="420"/>
        <w:rPr>
          <w:rFonts w:ascii="宋体" w:hAnsi="宋体" w:cs="宋体"/>
          <w:szCs w:val="21"/>
          <w:u w:val="single"/>
          <w:lang w:bidi="ar"/>
        </w:rPr>
      </w:pPr>
      <w:r>
        <w:rPr>
          <w:rFonts w:ascii="宋体" w:hAnsi="宋体" w:cs="宋体" w:hint="eastAsia"/>
          <w:szCs w:val="21"/>
          <w:lang w:bidi="ar"/>
        </w:rPr>
        <w:t>2</w:t>
      </w:r>
      <w:r>
        <w:rPr>
          <w:rFonts w:ascii="宋体" w:hAnsi="宋体" w:cs="宋体" w:hint="eastAsia"/>
          <w:kern w:val="0"/>
          <w:szCs w:val="21"/>
        </w:rPr>
        <w:t>.</w:t>
      </w:r>
      <w:r>
        <w:rPr>
          <w:rFonts w:ascii="宋体" w:hAnsi="宋体" w:cs="宋体" w:hint="eastAsia"/>
          <w:szCs w:val="21"/>
          <w:lang w:bidi="ar"/>
        </w:rPr>
        <w:t>项目地点：</w:t>
      </w:r>
      <w:r>
        <w:rPr>
          <w:rFonts w:ascii="宋体" w:hAnsi="宋体" w:cs="宋体" w:hint="eastAsia"/>
          <w:szCs w:val="21"/>
          <w:u w:val="single"/>
          <w:lang w:bidi="ar"/>
        </w:rPr>
        <w:t>湖南省长沙市</w:t>
      </w:r>
    </w:p>
    <w:p w:rsidR="0035776A" w:rsidRDefault="009D0EFB">
      <w:pPr>
        <w:adjustRightInd w:val="0"/>
        <w:snapToGrid w:val="0"/>
        <w:spacing w:line="400" w:lineRule="exact"/>
        <w:ind w:firstLineChars="200" w:firstLine="420"/>
        <w:rPr>
          <w:rFonts w:ascii="宋体" w:hAnsi="宋体" w:cs="宋体"/>
          <w:szCs w:val="21"/>
          <w:u w:val="single"/>
          <w:lang w:bidi="ar"/>
        </w:rPr>
      </w:pPr>
      <w:r>
        <w:rPr>
          <w:rFonts w:ascii="宋体" w:hAnsi="宋体" w:cs="宋体" w:hint="eastAsia"/>
          <w:szCs w:val="21"/>
          <w:lang w:bidi="ar"/>
        </w:rPr>
        <w:t>3</w:t>
      </w:r>
      <w:r>
        <w:rPr>
          <w:rFonts w:ascii="宋体" w:hAnsi="宋体" w:cs="宋体" w:hint="eastAsia"/>
          <w:kern w:val="0"/>
          <w:szCs w:val="21"/>
        </w:rPr>
        <w:t>.</w:t>
      </w:r>
      <w:r>
        <w:rPr>
          <w:rFonts w:ascii="宋体" w:hAnsi="宋体" w:cs="宋体" w:hint="eastAsia"/>
          <w:szCs w:val="21"/>
        </w:rPr>
        <w:t>合同标的：</w:t>
      </w:r>
      <w:r>
        <w:rPr>
          <w:rFonts w:ascii="宋体" w:hAnsi="宋体" w:cs="宋体" w:hint="eastAsia"/>
          <w:szCs w:val="21"/>
          <w:u w:val="single"/>
          <w:lang w:bidi="ar"/>
        </w:rPr>
        <w:t xml:space="preserve">                 </w:t>
      </w:r>
      <w:r>
        <w:rPr>
          <w:rFonts w:ascii="宋体" w:hAnsi="宋体" w:cs="宋体" w:hint="eastAsia"/>
          <w:szCs w:val="21"/>
          <w:lang w:bidi="ar"/>
        </w:rPr>
        <w:t>，</w:t>
      </w:r>
      <w:r>
        <w:rPr>
          <w:rFonts w:ascii="宋体" w:hAnsi="宋体" w:cs="宋体" w:hint="eastAsia"/>
          <w:szCs w:val="21"/>
        </w:rPr>
        <w:t>具体详见用户需求书</w:t>
      </w:r>
      <w:r>
        <w:rPr>
          <w:rFonts w:ascii="宋体" w:hAnsi="宋体" w:cs="宋体" w:hint="eastAsia"/>
          <w:szCs w:val="21"/>
        </w:rPr>
        <w:t>/</w:t>
      </w:r>
      <w:r>
        <w:rPr>
          <w:rFonts w:ascii="宋体" w:hAnsi="宋体" w:cs="宋体" w:hint="eastAsia"/>
          <w:szCs w:val="21"/>
        </w:rPr>
        <w:t>技术规格书。最终实际供货品类及数量以供货前甲方书面通知并经最终验收合格为准。</w:t>
      </w:r>
    </w:p>
    <w:p w:rsidR="0035776A" w:rsidRDefault="009D0EFB">
      <w:pPr>
        <w:adjustRightInd w:val="0"/>
        <w:snapToGrid w:val="0"/>
        <w:spacing w:line="400" w:lineRule="exact"/>
        <w:ind w:firstLineChars="200" w:firstLine="422"/>
        <w:rPr>
          <w:rFonts w:ascii="宋体" w:hAnsi="宋体" w:cs="宋体"/>
          <w:b/>
          <w:szCs w:val="21"/>
          <w:lang w:bidi="ar"/>
        </w:rPr>
      </w:pPr>
      <w:r>
        <w:rPr>
          <w:rFonts w:ascii="宋体" w:hAnsi="宋体" w:cs="宋体" w:hint="eastAsia"/>
          <w:b/>
          <w:szCs w:val="21"/>
          <w:lang w:bidi="ar"/>
        </w:rPr>
        <w:t>二、合同执行计划</w:t>
      </w:r>
    </w:p>
    <w:p w:rsidR="0035776A" w:rsidRDefault="009D0EFB">
      <w:pPr>
        <w:adjustRightInd w:val="0"/>
        <w:snapToGrid w:val="0"/>
        <w:spacing w:line="400" w:lineRule="exact"/>
        <w:ind w:firstLineChars="200" w:firstLine="420"/>
        <w:rPr>
          <w:rFonts w:ascii="宋体" w:hAnsi="宋体" w:cs="宋体"/>
          <w:szCs w:val="21"/>
          <w:lang w:bidi="ar"/>
        </w:rPr>
      </w:pPr>
      <w:r>
        <w:rPr>
          <w:rFonts w:ascii="宋体" w:hAnsi="宋体" w:cs="宋体" w:hint="eastAsia"/>
          <w:szCs w:val="21"/>
          <w:u w:val="single"/>
          <w:lang w:bidi="ar"/>
        </w:rPr>
        <w:t xml:space="preserve">                 </w:t>
      </w:r>
      <w:r>
        <w:rPr>
          <w:rFonts w:ascii="宋体" w:hAnsi="宋体" w:cs="宋体" w:hint="eastAsia"/>
          <w:szCs w:val="21"/>
          <w:lang w:bidi="ar"/>
        </w:rPr>
        <w:t>，具体详见</w:t>
      </w:r>
      <w:r>
        <w:rPr>
          <w:rFonts w:ascii="宋体" w:hAnsi="宋体" w:cs="宋体" w:hint="eastAsia"/>
          <w:szCs w:val="21"/>
        </w:rPr>
        <w:t>用户需求书</w:t>
      </w:r>
      <w:r>
        <w:rPr>
          <w:rFonts w:ascii="宋体" w:hAnsi="宋体" w:cs="宋体" w:hint="eastAsia"/>
          <w:szCs w:val="21"/>
        </w:rPr>
        <w:t>/</w:t>
      </w:r>
      <w:r>
        <w:rPr>
          <w:rFonts w:ascii="宋体" w:hAnsi="宋体" w:cs="宋体" w:hint="eastAsia"/>
          <w:szCs w:val="21"/>
          <w:lang w:bidi="ar"/>
        </w:rPr>
        <w:t>技术规格书。</w:t>
      </w:r>
    </w:p>
    <w:p w:rsidR="0035776A" w:rsidRDefault="009D0EFB">
      <w:pPr>
        <w:spacing w:line="400" w:lineRule="exact"/>
        <w:ind w:firstLineChars="200" w:firstLine="422"/>
        <w:rPr>
          <w:rFonts w:ascii="宋体" w:hAnsi="宋体" w:cs="宋体"/>
          <w:b/>
          <w:kern w:val="0"/>
          <w:szCs w:val="21"/>
        </w:rPr>
      </w:pPr>
      <w:r>
        <w:rPr>
          <w:rFonts w:ascii="宋体" w:hAnsi="宋体" w:cs="宋体" w:hint="eastAsia"/>
          <w:b/>
          <w:kern w:val="0"/>
          <w:szCs w:val="21"/>
        </w:rPr>
        <w:t>三、合同价款</w:t>
      </w:r>
    </w:p>
    <w:p w:rsidR="0035776A" w:rsidRDefault="009D0EFB">
      <w:pPr>
        <w:spacing w:line="400" w:lineRule="exact"/>
        <w:ind w:firstLineChars="200" w:firstLine="420"/>
        <w:rPr>
          <w:rFonts w:ascii="宋体" w:hAnsi="宋体" w:cs="宋体"/>
          <w:kern w:val="0"/>
          <w:szCs w:val="21"/>
        </w:rPr>
      </w:pPr>
      <w:r>
        <w:rPr>
          <w:rFonts w:ascii="宋体" w:hAnsi="宋体" w:cs="宋体" w:hint="eastAsia"/>
          <w:kern w:val="0"/>
          <w:szCs w:val="21"/>
        </w:rPr>
        <w:t>1.</w:t>
      </w:r>
      <w:r>
        <w:rPr>
          <w:rFonts w:ascii="宋体" w:hAnsi="宋体" w:cs="宋体" w:hint="eastAsia"/>
          <w:kern w:val="0"/>
          <w:szCs w:val="21"/>
        </w:rPr>
        <w:t>合同价款形式：</w:t>
      </w:r>
    </w:p>
    <w:p w:rsidR="0035776A" w:rsidRDefault="009D0EFB">
      <w:pPr>
        <w:spacing w:line="400" w:lineRule="exact"/>
        <w:ind w:firstLineChars="200" w:firstLine="420"/>
        <w:rPr>
          <w:rFonts w:ascii="宋体" w:hAnsi="宋体" w:cs="宋体"/>
          <w:kern w:val="0"/>
          <w:szCs w:val="21"/>
        </w:rPr>
      </w:pPr>
      <w:r>
        <w:rPr>
          <w:rFonts w:ascii="宋体" w:hAnsi="宋体" w:cs="宋体" w:hint="eastAsia"/>
          <w:kern w:val="0"/>
          <w:szCs w:val="21"/>
        </w:rPr>
        <w:t>单价合同</w:t>
      </w:r>
      <w:r>
        <w:rPr>
          <w:rFonts w:ascii="宋体" w:hAnsi="宋体" w:cs="宋体" w:hint="eastAsia"/>
          <w:b/>
          <w:kern w:val="0"/>
          <w:szCs w:val="21"/>
        </w:rPr>
        <w:t>（</w:t>
      </w:r>
      <w:r>
        <w:rPr>
          <w:rFonts w:ascii="宋体" w:hAnsi="宋体" w:cs="宋体" w:hint="eastAsia"/>
          <w:kern w:val="0"/>
          <w:szCs w:val="21"/>
        </w:rPr>
        <w:t>除税率调整外，合同单价（即中标单价</w:t>
      </w:r>
      <w:r>
        <w:rPr>
          <w:rFonts w:ascii="宋体" w:hAnsi="宋体" w:cs="宋体" w:hint="eastAsia"/>
          <w:kern w:val="0"/>
          <w:szCs w:val="21"/>
        </w:rPr>
        <w:t>/</w:t>
      </w:r>
      <w:r>
        <w:rPr>
          <w:rFonts w:ascii="宋体" w:hAnsi="宋体" w:cs="宋体" w:hint="eastAsia"/>
          <w:kern w:val="0"/>
          <w:szCs w:val="21"/>
        </w:rPr>
        <w:t>中选单价</w:t>
      </w:r>
      <w:r>
        <w:rPr>
          <w:rFonts w:ascii="宋体" w:hAnsi="宋体" w:cs="宋体" w:hint="eastAsia"/>
          <w:kern w:val="0"/>
          <w:szCs w:val="21"/>
        </w:rPr>
        <w:t>/</w:t>
      </w:r>
      <w:r>
        <w:rPr>
          <w:rFonts w:ascii="宋体" w:hAnsi="宋体" w:cs="宋体" w:hint="eastAsia"/>
          <w:kern w:val="0"/>
          <w:szCs w:val="21"/>
        </w:rPr>
        <w:t>成交单价）在合同执行过程中固定不变</w:t>
      </w:r>
      <w:r>
        <w:rPr>
          <w:rFonts w:ascii="宋体" w:hAnsi="宋体" w:cs="宋体" w:hint="eastAsia"/>
          <w:szCs w:val="21"/>
        </w:rPr>
        <w:t>，不受政策法规变化以及汇率浮动、物价指数浮动等因素的影响</w:t>
      </w:r>
      <w:r>
        <w:rPr>
          <w:rFonts w:ascii="宋体" w:hAnsi="宋体" w:cs="宋体" w:hint="eastAsia"/>
          <w:b/>
          <w:kern w:val="0"/>
          <w:szCs w:val="21"/>
        </w:rPr>
        <w:t>）</w:t>
      </w:r>
      <w:r>
        <w:rPr>
          <w:rFonts w:ascii="宋体" w:hAnsi="宋体" w:cs="宋体" w:hint="eastAsia"/>
          <w:kern w:val="0"/>
          <w:szCs w:val="21"/>
        </w:rPr>
        <w:t>。</w:t>
      </w:r>
    </w:p>
    <w:p w:rsidR="0035776A" w:rsidRDefault="009D0EFB">
      <w:pPr>
        <w:spacing w:line="400" w:lineRule="exact"/>
        <w:ind w:firstLineChars="200" w:firstLine="420"/>
        <w:rPr>
          <w:rFonts w:ascii="宋体" w:hAnsi="宋体" w:cs="宋体"/>
          <w:szCs w:val="21"/>
        </w:rPr>
      </w:pPr>
      <w:r>
        <w:rPr>
          <w:rFonts w:ascii="宋体" w:hAnsi="宋体" w:cs="宋体" w:hint="eastAsia"/>
          <w:kern w:val="0"/>
          <w:szCs w:val="21"/>
        </w:rPr>
        <w:t>2.</w:t>
      </w:r>
      <w:r>
        <w:rPr>
          <w:rFonts w:ascii="宋体" w:hAnsi="宋体" w:cs="宋体" w:hint="eastAsia"/>
          <w:szCs w:val="21"/>
        </w:rPr>
        <w:t>签约合同价：</w:t>
      </w:r>
    </w:p>
    <w:p w:rsidR="0035776A" w:rsidRDefault="009D0EFB">
      <w:pPr>
        <w:tabs>
          <w:tab w:val="left" w:pos="1248"/>
        </w:tabs>
        <w:adjustRightInd w:val="0"/>
        <w:snapToGrid w:val="0"/>
        <w:spacing w:line="400" w:lineRule="exact"/>
        <w:ind w:firstLineChars="200" w:firstLine="420"/>
        <w:rPr>
          <w:rFonts w:ascii="宋体" w:hAnsi="宋体" w:cs="宋体"/>
          <w:color w:val="000000"/>
          <w:szCs w:val="21"/>
        </w:rPr>
      </w:pPr>
      <w:r>
        <w:rPr>
          <w:rFonts w:ascii="宋体" w:hAnsi="宋体" w:cs="宋体" w:hint="eastAsia"/>
          <w:color w:val="000000"/>
          <w:szCs w:val="21"/>
        </w:rPr>
        <w:t>签约合同价为人民币</w:t>
      </w:r>
      <w:r>
        <w:rPr>
          <w:rFonts w:ascii="宋体" w:hAnsi="宋体" w:cs="宋体" w:hint="eastAsia"/>
          <w:color w:val="000000"/>
          <w:szCs w:val="21"/>
          <w:u w:val="single"/>
        </w:rPr>
        <w:t xml:space="preserve">        </w:t>
      </w:r>
      <w:r>
        <w:rPr>
          <w:rFonts w:ascii="宋体" w:hAnsi="宋体" w:cs="宋体" w:hint="eastAsia"/>
          <w:color w:val="000000"/>
          <w:szCs w:val="21"/>
        </w:rPr>
        <w:t>元</w:t>
      </w:r>
      <w:r>
        <w:rPr>
          <w:rFonts w:ascii="宋体" w:hAnsi="宋体" w:cs="宋体" w:hint="eastAsia"/>
          <w:color w:val="000000"/>
          <w:szCs w:val="21"/>
        </w:rPr>
        <w:t>（大写金额：</w:t>
      </w:r>
      <w:r>
        <w:rPr>
          <w:rFonts w:ascii="宋体" w:hAnsi="宋体" w:cs="宋体" w:hint="eastAsia"/>
          <w:color w:val="000000"/>
          <w:szCs w:val="21"/>
          <w:u w:val="single"/>
        </w:rPr>
        <w:t xml:space="preserve">        </w:t>
      </w:r>
      <w:r>
        <w:rPr>
          <w:rFonts w:ascii="宋体" w:hAnsi="宋体" w:cs="宋体" w:hint="eastAsia"/>
          <w:color w:val="000000"/>
          <w:szCs w:val="21"/>
        </w:rPr>
        <w:t>）</w:t>
      </w:r>
      <w:r>
        <w:rPr>
          <w:rFonts w:ascii="宋体" w:hAnsi="宋体" w:cs="宋体" w:hint="eastAsia"/>
          <w:color w:val="000000"/>
          <w:szCs w:val="21"/>
        </w:rPr>
        <w:t>，具体分项</w:t>
      </w:r>
      <w:r>
        <w:rPr>
          <w:rFonts w:ascii="宋体" w:hAnsi="宋体" w:cs="宋体" w:hint="eastAsia"/>
          <w:color w:val="000000"/>
          <w:szCs w:val="21"/>
        </w:rPr>
        <w:t>价格表详见合同附件之签约合同价清单。</w:t>
      </w:r>
    </w:p>
    <w:p w:rsidR="0035776A" w:rsidRDefault="009D0EFB">
      <w:pPr>
        <w:spacing w:line="400" w:lineRule="exact"/>
        <w:ind w:firstLineChars="200" w:firstLine="420"/>
        <w:rPr>
          <w:rFonts w:ascii="宋体" w:hAnsi="宋体" w:cs="宋体"/>
          <w:bCs/>
          <w:szCs w:val="21"/>
        </w:rPr>
      </w:pPr>
      <w:r>
        <w:rPr>
          <w:rFonts w:ascii="宋体" w:hAnsi="宋体" w:cs="宋体" w:hint="eastAsia"/>
          <w:bCs/>
          <w:szCs w:val="21"/>
        </w:rPr>
        <w:t>按</w:t>
      </w:r>
      <w:r>
        <w:rPr>
          <w:rFonts w:ascii="宋体" w:hAnsi="宋体" w:cs="宋体" w:hint="eastAsia"/>
          <w:kern w:val="0"/>
          <w:szCs w:val="21"/>
          <w:shd w:val="clear" w:color="auto" w:fill="FFFFFF"/>
        </w:rPr>
        <w:t>长沙市政府或其职能部门相关规定，本项目的合同价格最终以</w:t>
      </w:r>
      <w:r>
        <w:rPr>
          <w:rFonts w:ascii="宋体" w:hAnsi="宋体" w:cs="宋体" w:hint="eastAsia"/>
          <w:kern w:val="0"/>
          <w:szCs w:val="21"/>
          <w:u w:val="single"/>
          <w:shd w:val="clear" w:color="auto" w:fill="FFFFFF"/>
        </w:rPr>
        <w:t>□长沙市政府相关职能部门或长沙市轨道交通集团有限公司授权的单位审定价款为准</w:t>
      </w:r>
      <w:r>
        <w:rPr>
          <w:rFonts w:ascii="宋体" w:hAnsi="宋体" w:cs="宋体" w:hint="eastAsia"/>
          <w:kern w:val="0"/>
          <w:szCs w:val="21"/>
          <w:shd w:val="clear" w:color="auto" w:fill="FFFFFF"/>
        </w:rPr>
        <w:t>/</w:t>
      </w:r>
      <w:r>
        <w:rPr>
          <w:rFonts w:ascii="宋体" w:hAnsi="宋体" w:cs="宋体" w:hint="eastAsia"/>
          <w:kern w:val="0"/>
          <w:szCs w:val="21"/>
          <w:u w:val="single"/>
          <w:shd w:val="clear" w:color="auto" w:fill="FFFFFF"/>
        </w:rPr>
        <w:sym w:font="Wingdings 2" w:char="0052"/>
      </w:r>
      <w:r>
        <w:rPr>
          <w:rFonts w:ascii="宋体" w:hAnsi="宋体" w:cs="宋体" w:hint="eastAsia"/>
          <w:szCs w:val="21"/>
          <w:u w:val="single"/>
        </w:rPr>
        <w:t>履约验收合格确定的最终价款</w:t>
      </w:r>
      <w:r>
        <w:rPr>
          <w:rFonts w:ascii="宋体" w:hAnsi="宋体" w:cs="宋体" w:hint="eastAsia"/>
          <w:kern w:val="0"/>
          <w:szCs w:val="21"/>
          <w:u w:val="single"/>
          <w:shd w:val="clear" w:color="auto" w:fill="FFFFFF"/>
        </w:rPr>
        <w:t>为准</w:t>
      </w:r>
      <w:r>
        <w:rPr>
          <w:rFonts w:ascii="宋体" w:hAnsi="宋体" w:cs="宋体" w:hint="eastAsia"/>
          <w:kern w:val="0"/>
          <w:szCs w:val="21"/>
          <w:shd w:val="clear" w:color="auto" w:fill="FFFFFF"/>
        </w:rPr>
        <w:t>。</w:t>
      </w:r>
      <w:r>
        <w:rPr>
          <w:rFonts w:ascii="宋体" w:hAnsi="宋体" w:cs="宋体" w:hint="eastAsia"/>
          <w:bCs/>
          <w:szCs w:val="21"/>
        </w:rPr>
        <w:t>合同价格包括乙方履行合同且满足用户需求书</w:t>
      </w:r>
      <w:r>
        <w:rPr>
          <w:rFonts w:ascii="宋体" w:hAnsi="宋体" w:cs="宋体" w:hint="eastAsia"/>
          <w:bCs/>
          <w:szCs w:val="21"/>
        </w:rPr>
        <w:t>/</w:t>
      </w:r>
      <w:r>
        <w:rPr>
          <w:rFonts w:ascii="宋体" w:hAnsi="宋体" w:cs="宋体" w:hint="eastAsia"/>
          <w:bCs/>
          <w:szCs w:val="21"/>
        </w:rPr>
        <w:t>技术规格书全部要求所产生的成本、费用、税金、利润、保险、专利、风险</w:t>
      </w:r>
      <w:r>
        <w:rPr>
          <w:rFonts w:ascii="宋体" w:hAnsi="宋体" w:cs="宋体" w:hint="eastAsia"/>
          <w:szCs w:val="21"/>
        </w:rPr>
        <w:t>等</w:t>
      </w:r>
      <w:r>
        <w:rPr>
          <w:rFonts w:ascii="宋体" w:hAnsi="宋体" w:cs="宋体" w:hint="eastAsia"/>
          <w:bCs/>
          <w:szCs w:val="21"/>
        </w:rPr>
        <w:t>。</w:t>
      </w:r>
    </w:p>
    <w:p w:rsidR="0035776A" w:rsidRDefault="009D0EFB">
      <w:pPr>
        <w:pStyle w:val="ac"/>
        <w:adjustRightInd w:val="0"/>
        <w:snapToGrid w:val="0"/>
        <w:spacing w:line="400" w:lineRule="exact"/>
        <w:ind w:firstLineChars="200" w:firstLine="422"/>
        <w:rPr>
          <w:rFonts w:ascii="宋体" w:hAnsi="宋体" w:cs="宋体"/>
          <w:b/>
          <w:bCs/>
          <w:sz w:val="21"/>
          <w:szCs w:val="21"/>
        </w:rPr>
      </w:pPr>
      <w:r>
        <w:rPr>
          <w:rFonts w:ascii="宋体" w:hAnsi="宋体" w:cs="宋体" w:hint="eastAsia"/>
          <w:b/>
          <w:bCs/>
          <w:sz w:val="21"/>
          <w:szCs w:val="21"/>
        </w:rPr>
        <w:t>四、合同文件组成</w:t>
      </w:r>
    </w:p>
    <w:p w:rsidR="0035776A" w:rsidRDefault="009D0EFB">
      <w:pPr>
        <w:snapToGrid w:val="0"/>
        <w:spacing w:line="400" w:lineRule="exact"/>
        <w:ind w:firstLineChars="200" w:firstLine="420"/>
        <w:rPr>
          <w:rFonts w:ascii="宋体" w:hAnsi="宋体" w:cs="宋体"/>
          <w:kern w:val="0"/>
          <w:szCs w:val="21"/>
        </w:rPr>
      </w:pPr>
      <w:r>
        <w:rPr>
          <w:rFonts w:ascii="宋体" w:hAnsi="宋体" w:cs="宋体" w:hint="eastAsia"/>
          <w:kern w:val="0"/>
          <w:szCs w:val="21"/>
        </w:rPr>
        <w:t>合同文件组成及优先解释顺序：</w:t>
      </w:r>
    </w:p>
    <w:p w:rsidR="0035776A" w:rsidRDefault="009D0EFB">
      <w:pPr>
        <w:tabs>
          <w:tab w:val="left" w:pos="1248"/>
        </w:tabs>
        <w:adjustRightInd w:val="0"/>
        <w:snapToGrid w:val="0"/>
        <w:spacing w:line="400" w:lineRule="exact"/>
        <w:ind w:firstLineChars="200" w:firstLine="420"/>
        <w:rPr>
          <w:rFonts w:ascii="宋体" w:hAnsi="宋体" w:cs="宋体"/>
          <w:szCs w:val="21"/>
        </w:rPr>
      </w:pPr>
      <w:bookmarkStart w:id="82" w:name="OLE_LINK11"/>
      <w:bookmarkStart w:id="83" w:name="OLE_LINK10"/>
      <w:r>
        <w:rPr>
          <w:rFonts w:ascii="宋体" w:hAnsi="宋体" w:cs="宋体" w:hint="eastAsia"/>
          <w:szCs w:val="21"/>
        </w:rPr>
        <w:t>（</w:t>
      </w:r>
      <w:r>
        <w:rPr>
          <w:rFonts w:ascii="宋体" w:hAnsi="宋体" w:cs="宋体" w:hint="eastAsia"/>
          <w:szCs w:val="21"/>
        </w:rPr>
        <w:t>1</w:t>
      </w:r>
      <w:r>
        <w:rPr>
          <w:rFonts w:ascii="宋体" w:hAnsi="宋体" w:cs="宋体" w:hint="eastAsia"/>
          <w:szCs w:val="21"/>
        </w:rPr>
        <w:t>）</w:t>
      </w:r>
      <w:bookmarkEnd w:id="82"/>
      <w:bookmarkEnd w:id="83"/>
      <w:r>
        <w:rPr>
          <w:rFonts w:ascii="宋体" w:hAnsi="宋体" w:cs="宋体" w:hint="eastAsia"/>
          <w:szCs w:val="21"/>
        </w:rPr>
        <w:t>补充协议（</w:t>
      </w:r>
      <w:bookmarkStart w:id="84" w:name="OLE_LINK12"/>
      <w:r>
        <w:rPr>
          <w:rFonts w:ascii="宋体" w:hAnsi="宋体" w:cs="宋体" w:hint="eastAsia"/>
          <w:szCs w:val="21"/>
        </w:rPr>
        <w:t>如果有</w:t>
      </w:r>
      <w:bookmarkEnd w:id="84"/>
      <w:r>
        <w:rPr>
          <w:rFonts w:ascii="宋体" w:hAnsi="宋体" w:cs="宋体" w:hint="eastAsia"/>
          <w:szCs w:val="21"/>
        </w:rPr>
        <w:t>）；</w:t>
      </w:r>
    </w:p>
    <w:p w:rsidR="0035776A" w:rsidRDefault="009D0EFB">
      <w:pPr>
        <w:tabs>
          <w:tab w:val="left" w:pos="1248"/>
        </w:tabs>
        <w:adjustRightInd w:val="0"/>
        <w:snapToGrid w:val="0"/>
        <w:spacing w:line="400" w:lineRule="exact"/>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）合同协议书</w:t>
      </w:r>
      <w:r>
        <w:rPr>
          <w:rFonts w:ascii="宋体" w:hAnsi="宋体" w:cs="宋体" w:hint="eastAsia"/>
          <w:szCs w:val="21"/>
        </w:rPr>
        <w:t>;</w:t>
      </w:r>
    </w:p>
    <w:p w:rsidR="0035776A" w:rsidRDefault="009D0EFB">
      <w:pPr>
        <w:tabs>
          <w:tab w:val="left" w:pos="1248"/>
        </w:tabs>
        <w:adjustRightInd w:val="0"/>
        <w:snapToGrid w:val="0"/>
        <w:spacing w:line="400" w:lineRule="exact"/>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）中标通知书</w:t>
      </w:r>
      <w:r>
        <w:rPr>
          <w:rFonts w:ascii="宋体" w:hAnsi="宋体" w:cs="宋体" w:hint="eastAsia"/>
          <w:szCs w:val="21"/>
        </w:rPr>
        <w:t>/</w:t>
      </w:r>
      <w:r>
        <w:rPr>
          <w:rFonts w:ascii="宋体" w:hAnsi="宋体" w:cs="宋体" w:hint="eastAsia"/>
          <w:szCs w:val="21"/>
        </w:rPr>
        <w:t>中选通知书</w:t>
      </w:r>
      <w:r>
        <w:rPr>
          <w:rFonts w:ascii="宋体" w:hAnsi="宋体" w:cs="宋体" w:hint="eastAsia"/>
          <w:szCs w:val="21"/>
        </w:rPr>
        <w:t>/</w:t>
      </w:r>
      <w:r>
        <w:rPr>
          <w:rFonts w:ascii="宋体" w:hAnsi="宋体" w:cs="宋体" w:hint="eastAsia"/>
          <w:szCs w:val="21"/>
        </w:rPr>
        <w:t>谈判记录表；</w:t>
      </w:r>
    </w:p>
    <w:p w:rsidR="0035776A" w:rsidRDefault="009D0EFB">
      <w:pPr>
        <w:tabs>
          <w:tab w:val="left" w:pos="1248"/>
        </w:tabs>
        <w:adjustRightInd w:val="0"/>
        <w:snapToGrid w:val="0"/>
        <w:spacing w:line="400" w:lineRule="exact"/>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4</w:t>
      </w:r>
      <w:r>
        <w:rPr>
          <w:rFonts w:ascii="宋体" w:hAnsi="宋体" w:cs="宋体" w:hint="eastAsia"/>
          <w:szCs w:val="21"/>
        </w:rPr>
        <w:t>）合同条款</w:t>
      </w:r>
      <w:r>
        <w:rPr>
          <w:rFonts w:ascii="宋体" w:hAnsi="宋体" w:cs="宋体" w:hint="eastAsia"/>
          <w:szCs w:val="21"/>
        </w:rPr>
        <w:t>;</w:t>
      </w:r>
    </w:p>
    <w:p w:rsidR="0035776A" w:rsidRDefault="009D0EFB">
      <w:pPr>
        <w:tabs>
          <w:tab w:val="left" w:pos="1248"/>
        </w:tabs>
        <w:adjustRightInd w:val="0"/>
        <w:snapToGrid w:val="0"/>
        <w:spacing w:line="400" w:lineRule="exact"/>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5</w:t>
      </w:r>
      <w:r>
        <w:rPr>
          <w:rFonts w:ascii="宋体" w:hAnsi="宋体" w:cs="宋体" w:hint="eastAsia"/>
          <w:szCs w:val="21"/>
        </w:rPr>
        <w:t>）用户需求书</w:t>
      </w:r>
      <w:r>
        <w:rPr>
          <w:rFonts w:ascii="宋体" w:hAnsi="宋体" w:cs="宋体" w:hint="eastAsia"/>
          <w:szCs w:val="21"/>
        </w:rPr>
        <w:t>/</w:t>
      </w:r>
      <w:r>
        <w:rPr>
          <w:rFonts w:ascii="宋体" w:hAnsi="宋体" w:cs="宋体" w:hint="eastAsia"/>
          <w:szCs w:val="21"/>
        </w:rPr>
        <w:t>技术规格书</w:t>
      </w:r>
      <w:r>
        <w:rPr>
          <w:rFonts w:ascii="宋体" w:hAnsi="宋体" w:cs="宋体" w:hint="eastAsia"/>
          <w:szCs w:val="21"/>
        </w:rPr>
        <w:t>;</w:t>
      </w:r>
    </w:p>
    <w:p w:rsidR="0035776A" w:rsidRDefault="009D0EFB">
      <w:pPr>
        <w:tabs>
          <w:tab w:val="left" w:pos="1248"/>
        </w:tabs>
        <w:adjustRightInd w:val="0"/>
        <w:snapToGrid w:val="0"/>
        <w:spacing w:line="400" w:lineRule="exact"/>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6</w:t>
      </w:r>
      <w:r>
        <w:rPr>
          <w:rFonts w:ascii="宋体" w:hAnsi="宋体" w:cs="宋体" w:hint="eastAsia"/>
          <w:szCs w:val="21"/>
        </w:rPr>
        <w:t>）签约合同价清单</w:t>
      </w:r>
      <w:r>
        <w:rPr>
          <w:rFonts w:ascii="宋体" w:hAnsi="宋体" w:cs="宋体" w:hint="eastAsia"/>
          <w:szCs w:val="21"/>
        </w:rPr>
        <w:t>;</w:t>
      </w:r>
    </w:p>
    <w:p w:rsidR="0035776A" w:rsidRDefault="009D0EFB">
      <w:pPr>
        <w:tabs>
          <w:tab w:val="left" w:pos="1248"/>
        </w:tabs>
        <w:adjustRightInd w:val="0"/>
        <w:snapToGrid w:val="0"/>
        <w:spacing w:line="400" w:lineRule="exact"/>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7</w:t>
      </w:r>
      <w:r>
        <w:rPr>
          <w:rFonts w:ascii="宋体" w:hAnsi="宋体" w:cs="宋体" w:hint="eastAsia"/>
          <w:szCs w:val="21"/>
        </w:rPr>
        <w:t>）合同附件及乙方按合同附录格式及要求出具的文件</w:t>
      </w:r>
      <w:r>
        <w:rPr>
          <w:rFonts w:ascii="宋体" w:hAnsi="宋体" w:cs="宋体" w:hint="eastAsia"/>
          <w:szCs w:val="21"/>
        </w:rPr>
        <w:t>;</w:t>
      </w:r>
    </w:p>
    <w:p w:rsidR="0035776A" w:rsidRDefault="009D0EFB">
      <w:pPr>
        <w:tabs>
          <w:tab w:val="left" w:pos="1248"/>
        </w:tabs>
        <w:adjustRightInd w:val="0"/>
        <w:snapToGrid w:val="0"/>
        <w:spacing w:line="400" w:lineRule="exact"/>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8</w:t>
      </w:r>
      <w:r>
        <w:rPr>
          <w:rFonts w:ascii="宋体" w:hAnsi="宋体" w:cs="宋体" w:hint="eastAsia"/>
          <w:szCs w:val="21"/>
        </w:rPr>
        <w:t>）招标文件</w:t>
      </w:r>
      <w:r>
        <w:rPr>
          <w:rFonts w:ascii="宋体" w:hAnsi="宋体" w:cs="宋体" w:hint="eastAsia"/>
          <w:szCs w:val="21"/>
        </w:rPr>
        <w:t>/</w:t>
      </w:r>
      <w:r>
        <w:rPr>
          <w:rFonts w:ascii="宋体" w:hAnsi="宋体" w:cs="宋体" w:hint="eastAsia"/>
          <w:szCs w:val="21"/>
        </w:rPr>
        <w:t>自主竞争性谈判文件</w:t>
      </w:r>
      <w:r>
        <w:rPr>
          <w:rFonts w:ascii="宋体" w:hAnsi="宋体" w:cs="宋体" w:hint="eastAsia"/>
          <w:szCs w:val="21"/>
        </w:rPr>
        <w:t>/</w:t>
      </w:r>
      <w:r>
        <w:rPr>
          <w:rFonts w:ascii="宋体" w:hAnsi="宋体" w:cs="宋体" w:hint="eastAsia"/>
          <w:szCs w:val="21"/>
        </w:rPr>
        <w:t>直接委托谈判文件、澄清与答疑文件及其它补充资料；</w:t>
      </w:r>
    </w:p>
    <w:p w:rsidR="0035776A" w:rsidRDefault="009D0EFB">
      <w:pPr>
        <w:tabs>
          <w:tab w:val="left" w:pos="1248"/>
        </w:tabs>
        <w:adjustRightInd w:val="0"/>
        <w:snapToGrid w:val="0"/>
        <w:spacing w:line="400" w:lineRule="exact"/>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9</w:t>
      </w:r>
      <w:r>
        <w:rPr>
          <w:rFonts w:ascii="宋体" w:hAnsi="宋体" w:cs="宋体" w:hint="eastAsia"/>
          <w:szCs w:val="21"/>
        </w:rPr>
        <w:t>）投标文件</w:t>
      </w:r>
      <w:r>
        <w:rPr>
          <w:rFonts w:ascii="宋体" w:hAnsi="宋体" w:cs="宋体" w:hint="eastAsia"/>
          <w:szCs w:val="21"/>
        </w:rPr>
        <w:t>/</w:t>
      </w:r>
      <w:r>
        <w:rPr>
          <w:rFonts w:ascii="宋体" w:hAnsi="宋体" w:cs="宋体" w:hint="eastAsia"/>
          <w:szCs w:val="21"/>
        </w:rPr>
        <w:t>谈判响应文件、澄清文件及其它补充资料；</w:t>
      </w:r>
    </w:p>
    <w:p w:rsidR="0035776A" w:rsidRDefault="009D0EFB">
      <w:pPr>
        <w:tabs>
          <w:tab w:val="left" w:pos="1248"/>
        </w:tabs>
        <w:adjustRightInd w:val="0"/>
        <w:snapToGrid w:val="0"/>
        <w:spacing w:line="400" w:lineRule="exact"/>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10</w:t>
      </w:r>
      <w:r>
        <w:rPr>
          <w:rFonts w:ascii="宋体" w:hAnsi="宋体" w:cs="宋体" w:hint="eastAsia"/>
          <w:szCs w:val="21"/>
        </w:rPr>
        <w:t>）批准的图纸（如果有）；</w:t>
      </w:r>
    </w:p>
    <w:p w:rsidR="0035776A" w:rsidRDefault="009D0EFB">
      <w:pPr>
        <w:tabs>
          <w:tab w:val="left" w:pos="1248"/>
        </w:tabs>
        <w:adjustRightInd w:val="0"/>
        <w:snapToGrid w:val="0"/>
        <w:spacing w:line="400" w:lineRule="exact"/>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11</w:t>
      </w:r>
      <w:r>
        <w:rPr>
          <w:rFonts w:ascii="宋体" w:hAnsi="宋体" w:cs="宋体" w:hint="eastAsia"/>
          <w:szCs w:val="21"/>
        </w:rPr>
        <w:t>）其他构成本合同的文件。</w:t>
      </w:r>
    </w:p>
    <w:p w:rsidR="0035776A" w:rsidRDefault="009D0EFB">
      <w:pPr>
        <w:snapToGrid w:val="0"/>
        <w:spacing w:line="400" w:lineRule="exact"/>
        <w:ind w:firstLineChars="200" w:firstLine="420"/>
        <w:rPr>
          <w:rFonts w:ascii="宋体" w:hAnsi="宋体" w:cs="宋体"/>
          <w:szCs w:val="21"/>
        </w:rPr>
      </w:pPr>
      <w:r>
        <w:rPr>
          <w:rFonts w:ascii="宋体" w:hAnsi="宋体" w:cs="宋体" w:hint="eastAsia"/>
          <w:szCs w:val="21"/>
        </w:rPr>
        <w:t>上述各项合同文件包括合同当事人就该项合同文件所作出的补充和修改，属于同一类内容的文件，应以最新签署的为准。</w:t>
      </w:r>
    </w:p>
    <w:p w:rsidR="0035776A" w:rsidRDefault="009D0EFB">
      <w:pPr>
        <w:snapToGrid w:val="0"/>
        <w:spacing w:line="400" w:lineRule="exact"/>
        <w:ind w:firstLineChars="200" w:firstLine="420"/>
        <w:rPr>
          <w:rFonts w:ascii="宋体" w:hAnsi="宋体" w:cs="宋体"/>
          <w:kern w:val="0"/>
          <w:szCs w:val="21"/>
        </w:rPr>
      </w:pPr>
      <w:r>
        <w:rPr>
          <w:rFonts w:ascii="宋体" w:hAnsi="宋体" w:cs="宋体" w:hint="eastAsia"/>
          <w:kern w:val="0"/>
          <w:szCs w:val="21"/>
        </w:rPr>
        <w:t>在合同履行过程中形成的与合</w:t>
      </w:r>
      <w:r>
        <w:rPr>
          <w:rFonts w:ascii="宋体" w:hAnsi="宋体" w:cs="宋体" w:hint="eastAsia"/>
          <w:kern w:val="0"/>
          <w:szCs w:val="21"/>
        </w:rPr>
        <w:t>同有关的文件均构成合同文件组成部分，并根据其性质确定优先解释顺序。</w:t>
      </w:r>
    </w:p>
    <w:p w:rsidR="0035776A" w:rsidRDefault="009D0EFB">
      <w:pPr>
        <w:snapToGrid w:val="0"/>
        <w:spacing w:line="400" w:lineRule="exact"/>
        <w:ind w:firstLineChars="200" w:firstLine="422"/>
        <w:rPr>
          <w:rFonts w:ascii="宋体" w:hAnsi="宋体" w:cs="宋体"/>
          <w:b/>
          <w:bCs/>
          <w:szCs w:val="21"/>
        </w:rPr>
      </w:pPr>
      <w:r>
        <w:rPr>
          <w:rFonts w:ascii="宋体" w:hAnsi="宋体" w:cs="宋体" w:hint="eastAsia"/>
          <w:b/>
          <w:bCs/>
          <w:szCs w:val="21"/>
        </w:rPr>
        <w:t>五、承诺</w:t>
      </w:r>
    </w:p>
    <w:p w:rsidR="0035776A" w:rsidRDefault="009D0EFB">
      <w:pPr>
        <w:tabs>
          <w:tab w:val="left" w:pos="1248"/>
        </w:tabs>
        <w:adjustRightInd w:val="0"/>
        <w:snapToGrid w:val="0"/>
        <w:spacing w:line="400" w:lineRule="exact"/>
        <w:ind w:firstLineChars="200" w:firstLine="420"/>
        <w:rPr>
          <w:rFonts w:ascii="宋体" w:hAnsi="宋体" w:cs="宋体"/>
          <w:szCs w:val="21"/>
        </w:rPr>
      </w:pPr>
      <w:r>
        <w:rPr>
          <w:rFonts w:ascii="宋体" w:hAnsi="宋体" w:cs="宋体" w:hint="eastAsia"/>
          <w:szCs w:val="21"/>
        </w:rPr>
        <w:t>1</w:t>
      </w:r>
      <w:r>
        <w:rPr>
          <w:rFonts w:ascii="宋体" w:hAnsi="宋体" w:cs="宋体" w:hint="eastAsia"/>
          <w:kern w:val="0"/>
          <w:szCs w:val="21"/>
        </w:rPr>
        <w:t>.</w:t>
      </w:r>
      <w:r>
        <w:rPr>
          <w:rFonts w:ascii="宋体" w:hAnsi="宋体" w:cs="宋体" w:hint="eastAsia"/>
          <w:szCs w:val="21"/>
        </w:rPr>
        <w:t>考虑到甲方将按照本合同向乙方支付，乙方在此保证全部按照合同的规定向甲方提供物资和服务，并修补缺陷。</w:t>
      </w:r>
    </w:p>
    <w:p w:rsidR="0035776A" w:rsidRDefault="009D0EFB">
      <w:pPr>
        <w:tabs>
          <w:tab w:val="left" w:pos="1248"/>
        </w:tabs>
        <w:adjustRightInd w:val="0"/>
        <w:snapToGrid w:val="0"/>
        <w:spacing w:line="400" w:lineRule="exact"/>
        <w:ind w:firstLineChars="200" w:firstLine="420"/>
        <w:rPr>
          <w:rFonts w:ascii="宋体" w:hAnsi="宋体" w:cs="宋体"/>
          <w:szCs w:val="21"/>
        </w:rPr>
      </w:pPr>
      <w:r>
        <w:rPr>
          <w:rFonts w:ascii="宋体" w:hAnsi="宋体" w:cs="宋体" w:hint="eastAsia"/>
          <w:szCs w:val="21"/>
        </w:rPr>
        <w:t>2</w:t>
      </w:r>
      <w:r>
        <w:rPr>
          <w:rFonts w:ascii="宋体" w:hAnsi="宋体" w:cs="宋体" w:hint="eastAsia"/>
          <w:kern w:val="0"/>
          <w:szCs w:val="21"/>
        </w:rPr>
        <w:t>.</w:t>
      </w:r>
      <w:r>
        <w:rPr>
          <w:rFonts w:ascii="宋体" w:hAnsi="宋体" w:cs="宋体" w:hint="eastAsia"/>
          <w:szCs w:val="21"/>
        </w:rPr>
        <w:t>考虑到乙方提供的物资和服务并修补缺陷，甲方在此保证按照合同规定的时间和方式向乙方支付合同价格或其它按合同规定应支付的金额。</w:t>
      </w:r>
    </w:p>
    <w:p w:rsidR="0035776A" w:rsidRDefault="009D0EFB">
      <w:pPr>
        <w:spacing w:line="400" w:lineRule="exact"/>
        <w:ind w:firstLineChars="200" w:firstLine="422"/>
        <w:rPr>
          <w:rFonts w:ascii="宋体" w:hAnsi="宋体" w:cs="宋体"/>
          <w:b/>
          <w:kern w:val="0"/>
          <w:szCs w:val="21"/>
        </w:rPr>
      </w:pPr>
      <w:r>
        <w:rPr>
          <w:rFonts w:ascii="宋体" w:hAnsi="宋体" w:cs="宋体" w:hint="eastAsia"/>
          <w:b/>
          <w:kern w:val="0"/>
          <w:szCs w:val="21"/>
        </w:rPr>
        <w:t>六、词语定义</w:t>
      </w:r>
    </w:p>
    <w:p w:rsidR="0035776A" w:rsidRDefault="009D0EFB">
      <w:pPr>
        <w:spacing w:line="400" w:lineRule="exact"/>
        <w:ind w:firstLineChars="200" w:firstLine="420"/>
        <w:rPr>
          <w:rFonts w:ascii="宋体" w:hAnsi="宋体" w:cs="宋体"/>
          <w:kern w:val="0"/>
          <w:szCs w:val="21"/>
        </w:rPr>
      </w:pPr>
      <w:r>
        <w:rPr>
          <w:rFonts w:ascii="宋体" w:hAnsi="宋体" w:cs="宋体" w:hint="eastAsia"/>
          <w:kern w:val="0"/>
          <w:szCs w:val="21"/>
        </w:rPr>
        <w:t>本合同协议书中词语含义与合同条款中的词语含义相同。</w:t>
      </w:r>
    </w:p>
    <w:p w:rsidR="0035776A" w:rsidRDefault="009D0EFB">
      <w:pPr>
        <w:spacing w:line="400" w:lineRule="exact"/>
        <w:ind w:firstLineChars="200" w:firstLine="422"/>
        <w:rPr>
          <w:rFonts w:ascii="宋体" w:hAnsi="宋体" w:cs="宋体"/>
          <w:b/>
          <w:kern w:val="0"/>
          <w:szCs w:val="21"/>
        </w:rPr>
      </w:pPr>
      <w:r>
        <w:rPr>
          <w:rFonts w:ascii="宋体" w:hAnsi="宋体" w:cs="宋体" w:hint="eastAsia"/>
          <w:b/>
          <w:kern w:val="0"/>
          <w:szCs w:val="21"/>
        </w:rPr>
        <w:t>七、签订时间</w:t>
      </w:r>
    </w:p>
    <w:p w:rsidR="0035776A" w:rsidRDefault="009D0EFB">
      <w:pPr>
        <w:spacing w:line="400" w:lineRule="exact"/>
        <w:ind w:firstLineChars="200" w:firstLine="420"/>
        <w:rPr>
          <w:rFonts w:ascii="宋体" w:hAnsi="宋体" w:cs="宋体"/>
          <w:bCs/>
          <w:szCs w:val="21"/>
        </w:rPr>
      </w:pPr>
      <w:r>
        <w:rPr>
          <w:rFonts w:ascii="宋体" w:hAnsi="宋体" w:cs="宋体" w:hint="eastAsia"/>
          <w:bCs/>
          <w:szCs w:val="21"/>
        </w:rPr>
        <w:t>本合同于</w:t>
      </w:r>
      <w:r>
        <w:rPr>
          <w:rFonts w:ascii="宋体" w:hAnsi="宋体" w:cs="宋体" w:hint="eastAsia"/>
          <w:bCs/>
          <w:szCs w:val="21"/>
          <w:u w:val="single"/>
        </w:rPr>
        <w:t xml:space="preserve">      </w:t>
      </w:r>
      <w:r>
        <w:rPr>
          <w:rFonts w:ascii="宋体" w:hAnsi="宋体" w:cs="宋体" w:hint="eastAsia"/>
          <w:bCs/>
          <w:szCs w:val="21"/>
        </w:rPr>
        <w:t>年</w:t>
      </w:r>
      <w:r>
        <w:rPr>
          <w:rFonts w:ascii="宋体" w:hAnsi="宋体" w:cs="宋体" w:hint="eastAsia"/>
          <w:bCs/>
          <w:szCs w:val="21"/>
          <w:u w:val="single"/>
        </w:rPr>
        <w:t xml:space="preserve"> </w:t>
      </w:r>
      <w:r>
        <w:rPr>
          <w:rFonts w:ascii="宋体" w:hAnsi="宋体" w:cs="宋体" w:hint="eastAsia"/>
          <w:bCs/>
          <w:szCs w:val="21"/>
          <w:u w:val="single"/>
        </w:rPr>
        <w:t xml:space="preserve"> </w:t>
      </w:r>
      <w:r>
        <w:rPr>
          <w:rFonts w:ascii="宋体" w:hAnsi="宋体" w:cs="宋体" w:hint="eastAsia"/>
          <w:bCs/>
          <w:szCs w:val="21"/>
          <w:u w:val="single"/>
        </w:rPr>
        <w:t xml:space="preserve"> </w:t>
      </w:r>
      <w:r>
        <w:rPr>
          <w:rFonts w:ascii="宋体" w:hAnsi="宋体" w:cs="宋体" w:hint="eastAsia"/>
          <w:bCs/>
          <w:szCs w:val="21"/>
        </w:rPr>
        <w:t>月</w:t>
      </w:r>
      <w:r>
        <w:rPr>
          <w:rFonts w:ascii="宋体" w:hAnsi="宋体" w:cs="宋体" w:hint="eastAsia"/>
          <w:bCs/>
          <w:szCs w:val="21"/>
          <w:u w:val="single"/>
        </w:rPr>
        <w:t xml:space="preserve"> </w:t>
      </w:r>
      <w:r>
        <w:rPr>
          <w:rFonts w:ascii="宋体" w:hAnsi="宋体" w:cs="宋体" w:hint="eastAsia"/>
          <w:bCs/>
          <w:szCs w:val="21"/>
          <w:u w:val="single"/>
        </w:rPr>
        <w:t xml:space="preserve"> </w:t>
      </w:r>
      <w:r>
        <w:rPr>
          <w:rFonts w:ascii="宋体" w:hAnsi="宋体" w:cs="宋体" w:hint="eastAsia"/>
          <w:bCs/>
          <w:szCs w:val="21"/>
          <w:u w:val="single"/>
        </w:rPr>
        <w:t xml:space="preserve"> </w:t>
      </w:r>
      <w:r>
        <w:rPr>
          <w:rFonts w:ascii="宋体" w:hAnsi="宋体" w:cs="宋体" w:hint="eastAsia"/>
          <w:bCs/>
          <w:szCs w:val="21"/>
        </w:rPr>
        <w:t>日签订。</w:t>
      </w:r>
      <w:bookmarkStart w:id="85" w:name="_Toc457826148"/>
      <w:bookmarkStart w:id="86" w:name="_Toc351203490"/>
      <w:bookmarkStart w:id="87" w:name="_Toc406150419"/>
    </w:p>
    <w:p w:rsidR="0035776A" w:rsidRDefault="009D0EFB">
      <w:pPr>
        <w:spacing w:line="400" w:lineRule="exact"/>
        <w:ind w:firstLineChars="200" w:firstLine="422"/>
        <w:rPr>
          <w:rFonts w:ascii="宋体" w:hAnsi="宋体" w:cs="宋体"/>
          <w:b/>
          <w:kern w:val="0"/>
          <w:szCs w:val="21"/>
        </w:rPr>
      </w:pPr>
      <w:r>
        <w:rPr>
          <w:rFonts w:ascii="宋体" w:hAnsi="宋体" w:cs="宋体" w:hint="eastAsia"/>
          <w:b/>
          <w:kern w:val="0"/>
          <w:szCs w:val="21"/>
        </w:rPr>
        <w:t>八、签订地点</w:t>
      </w:r>
      <w:bookmarkEnd w:id="85"/>
      <w:bookmarkEnd w:id="86"/>
      <w:bookmarkEnd w:id="87"/>
    </w:p>
    <w:p w:rsidR="0035776A" w:rsidRDefault="009D0EFB">
      <w:pPr>
        <w:adjustRightInd w:val="0"/>
        <w:snapToGrid w:val="0"/>
        <w:spacing w:line="400" w:lineRule="exact"/>
        <w:ind w:firstLineChars="200" w:firstLine="420"/>
        <w:rPr>
          <w:rFonts w:ascii="宋体" w:hAnsi="宋体" w:cs="宋体"/>
          <w:szCs w:val="21"/>
          <w:u w:val="single"/>
          <w:lang w:bidi="ar"/>
        </w:rPr>
      </w:pPr>
      <w:r>
        <w:rPr>
          <w:rFonts w:ascii="宋体" w:hAnsi="宋体" w:cs="宋体" w:hint="eastAsia"/>
          <w:bCs/>
          <w:szCs w:val="21"/>
        </w:rPr>
        <w:t>本合同在</w:t>
      </w:r>
      <w:r>
        <w:rPr>
          <w:rFonts w:ascii="宋体" w:hAnsi="宋体" w:cs="宋体" w:hint="eastAsia"/>
          <w:bCs/>
          <w:szCs w:val="21"/>
          <w:u w:val="single"/>
        </w:rPr>
        <w:t xml:space="preserve"> </w:t>
      </w:r>
      <w:r>
        <w:rPr>
          <w:rFonts w:ascii="宋体" w:hAnsi="宋体" w:cs="宋体" w:hint="eastAsia"/>
          <w:bCs/>
          <w:szCs w:val="21"/>
          <w:u w:val="single"/>
        </w:rPr>
        <w:t>湖南省长沙市雨花区</w:t>
      </w:r>
      <w:r>
        <w:rPr>
          <w:rFonts w:ascii="宋体" w:hAnsi="宋体" w:cs="宋体" w:hint="eastAsia"/>
          <w:bCs/>
          <w:szCs w:val="21"/>
        </w:rPr>
        <w:t>签订。</w:t>
      </w:r>
    </w:p>
    <w:p w:rsidR="0035776A" w:rsidRDefault="009D0EFB">
      <w:pPr>
        <w:spacing w:line="400" w:lineRule="exact"/>
        <w:ind w:firstLineChars="200" w:firstLine="422"/>
        <w:rPr>
          <w:rFonts w:ascii="宋体" w:hAnsi="宋体" w:cs="宋体"/>
          <w:b/>
          <w:kern w:val="0"/>
          <w:szCs w:val="21"/>
        </w:rPr>
      </w:pPr>
      <w:r>
        <w:rPr>
          <w:rFonts w:ascii="宋体" w:hAnsi="宋体" w:cs="宋体" w:hint="eastAsia"/>
          <w:b/>
          <w:kern w:val="0"/>
          <w:szCs w:val="21"/>
        </w:rPr>
        <w:t>九、合同生效</w:t>
      </w:r>
    </w:p>
    <w:p w:rsidR="0035776A" w:rsidRDefault="009D0EFB">
      <w:pPr>
        <w:spacing w:line="400" w:lineRule="exact"/>
        <w:ind w:firstLineChars="200" w:firstLine="420"/>
        <w:rPr>
          <w:rFonts w:ascii="宋体" w:hAnsi="宋体" w:cs="宋体"/>
          <w:bCs/>
          <w:szCs w:val="21"/>
        </w:rPr>
      </w:pPr>
      <w:r>
        <w:rPr>
          <w:rFonts w:ascii="宋体" w:hAnsi="宋体" w:cs="宋体" w:hint="eastAsia"/>
          <w:bCs/>
          <w:szCs w:val="21"/>
        </w:rPr>
        <w:t>本合同自</w:t>
      </w:r>
      <w:r>
        <w:rPr>
          <w:rFonts w:ascii="宋体" w:hAnsi="宋体" w:cs="宋体" w:hint="eastAsia"/>
          <w:szCs w:val="21"/>
          <w:u w:val="single"/>
        </w:rPr>
        <w:t>合同双方法定代表人或其授权代表签字并加盖合同专用章</w:t>
      </w:r>
      <w:r>
        <w:rPr>
          <w:rFonts w:ascii="宋体" w:hAnsi="宋体" w:cs="宋体" w:hint="eastAsia"/>
          <w:bCs/>
          <w:szCs w:val="21"/>
        </w:rPr>
        <w:t>生效。</w:t>
      </w:r>
      <w:bookmarkStart w:id="88" w:name="_Toc457826150"/>
    </w:p>
    <w:p w:rsidR="0035776A" w:rsidRDefault="009D0EFB">
      <w:pPr>
        <w:spacing w:line="400" w:lineRule="exact"/>
        <w:ind w:firstLineChars="200" w:firstLine="422"/>
        <w:rPr>
          <w:rFonts w:ascii="宋体" w:hAnsi="宋体" w:cs="宋体"/>
          <w:b/>
          <w:kern w:val="0"/>
          <w:szCs w:val="21"/>
        </w:rPr>
      </w:pPr>
      <w:r>
        <w:rPr>
          <w:rFonts w:ascii="宋体" w:hAnsi="宋体" w:cs="宋体" w:hint="eastAsia"/>
          <w:b/>
          <w:kern w:val="0"/>
          <w:szCs w:val="21"/>
        </w:rPr>
        <w:t>十、合同份数</w:t>
      </w:r>
      <w:bookmarkEnd w:id="88"/>
    </w:p>
    <w:bookmarkEnd w:id="81"/>
    <w:p w:rsidR="0035776A" w:rsidRDefault="009D0EFB">
      <w:pPr>
        <w:widowControl/>
        <w:snapToGrid w:val="0"/>
        <w:spacing w:line="400" w:lineRule="exact"/>
        <w:ind w:firstLineChars="200" w:firstLine="420"/>
        <w:jc w:val="left"/>
        <w:rPr>
          <w:rFonts w:ascii="宋体" w:hAnsi="宋体" w:cs="宋体"/>
          <w:szCs w:val="21"/>
        </w:rPr>
      </w:pPr>
      <w:r>
        <w:rPr>
          <w:rFonts w:ascii="宋体" w:hAnsi="宋体" w:cs="宋体" w:hint="eastAsia"/>
          <w:szCs w:val="21"/>
        </w:rPr>
        <w:t>本合同一式</w:t>
      </w:r>
      <w:r>
        <w:rPr>
          <w:rFonts w:ascii="宋体" w:hAnsi="宋体" w:cs="宋体" w:hint="eastAsia"/>
          <w:szCs w:val="21"/>
        </w:rPr>
        <w:t>八</w:t>
      </w:r>
      <w:r>
        <w:rPr>
          <w:rFonts w:ascii="宋体" w:hAnsi="宋体" w:cs="宋体" w:hint="eastAsia"/>
          <w:szCs w:val="21"/>
        </w:rPr>
        <w:t>份（其中正本二份、副本</w:t>
      </w:r>
      <w:r>
        <w:rPr>
          <w:rFonts w:ascii="宋体" w:hAnsi="宋体" w:cs="宋体" w:hint="eastAsia"/>
          <w:szCs w:val="21"/>
        </w:rPr>
        <w:t>六</w:t>
      </w:r>
      <w:r>
        <w:rPr>
          <w:rFonts w:ascii="宋体" w:hAnsi="宋体" w:cs="宋体" w:hint="eastAsia"/>
          <w:szCs w:val="21"/>
        </w:rPr>
        <w:t>份），甲方执</w:t>
      </w:r>
      <w:r>
        <w:rPr>
          <w:rFonts w:ascii="宋体" w:hAnsi="宋体" w:cs="宋体" w:hint="eastAsia"/>
          <w:szCs w:val="21"/>
        </w:rPr>
        <w:t>六</w:t>
      </w:r>
      <w:r>
        <w:rPr>
          <w:rFonts w:ascii="宋体" w:hAnsi="宋体" w:cs="宋体" w:hint="eastAsia"/>
          <w:szCs w:val="21"/>
        </w:rPr>
        <w:t>份（一正</w:t>
      </w:r>
      <w:r>
        <w:rPr>
          <w:rFonts w:ascii="宋体" w:hAnsi="宋体" w:cs="宋体" w:hint="eastAsia"/>
          <w:szCs w:val="21"/>
        </w:rPr>
        <w:t>五</w:t>
      </w:r>
      <w:r>
        <w:rPr>
          <w:rFonts w:ascii="宋体" w:hAnsi="宋体" w:cs="宋体" w:hint="eastAsia"/>
          <w:szCs w:val="21"/>
        </w:rPr>
        <w:t>副）、乙方执</w:t>
      </w:r>
      <w:r>
        <w:rPr>
          <w:rFonts w:ascii="宋体" w:hAnsi="宋体" w:cs="宋体" w:hint="eastAsia"/>
          <w:szCs w:val="21"/>
        </w:rPr>
        <w:t>二</w:t>
      </w:r>
      <w:r>
        <w:rPr>
          <w:rFonts w:ascii="宋体" w:hAnsi="宋体" w:cs="宋体" w:hint="eastAsia"/>
          <w:szCs w:val="21"/>
        </w:rPr>
        <w:t>份（一正</w:t>
      </w:r>
      <w:r>
        <w:rPr>
          <w:rFonts w:ascii="宋体" w:hAnsi="宋体" w:cs="宋体" w:hint="eastAsia"/>
          <w:szCs w:val="21"/>
        </w:rPr>
        <w:t>一</w:t>
      </w:r>
      <w:r>
        <w:rPr>
          <w:rFonts w:ascii="宋体" w:hAnsi="宋体" w:cs="宋体" w:hint="eastAsia"/>
          <w:szCs w:val="21"/>
        </w:rPr>
        <w:t>副）。合同正本和副本具有同等效力，当合同副本与正本之间存有差异时，以合同正本为准。</w:t>
      </w:r>
    </w:p>
    <w:p w:rsidR="0035776A" w:rsidRDefault="0035776A">
      <w:pPr>
        <w:adjustRightInd w:val="0"/>
        <w:snapToGrid w:val="0"/>
        <w:spacing w:line="400" w:lineRule="exact"/>
        <w:ind w:firstLineChars="200" w:firstLine="420"/>
        <w:rPr>
          <w:rFonts w:ascii="宋体" w:hAnsi="宋体" w:cs="宋体"/>
          <w:szCs w:val="21"/>
        </w:rPr>
      </w:pPr>
    </w:p>
    <w:p w:rsidR="0035776A" w:rsidRDefault="0035776A">
      <w:pPr>
        <w:adjustRightInd w:val="0"/>
        <w:snapToGrid w:val="0"/>
        <w:spacing w:line="400" w:lineRule="exact"/>
        <w:ind w:firstLineChars="200" w:firstLine="420"/>
        <w:rPr>
          <w:rFonts w:ascii="宋体" w:hAnsi="宋体" w:cs="宋体"/>
          <w:szCs w:val="21"/>
        </w:rPr>
      </w:pPr>
    </w:p>
    <w:p w:rsidR="0035776A" w:rsidRDefault="0035776A">
      <w:pPr>
        <w:adjustRightInd w:val="0"/>
        <w:snapToGrid w:val="0"/>
        <w:spacing w:line="400" w:lineRule="exact"/>
        <w:ind w:firstLineChars="200" w:firstLine="420"/>
        <w:rPr>
          <w:rFonts w:ascii="宋体" w:hAnsi="宋体" w:cs="宋体"/>
          <w:szCs w:val="21"/>
        </w:rPr>
      </w:pPr>
    </w:p>
    <w:p w:rsidR="0035776A" w:rsidRDefault="009D0EFB">
      <w:pPr>
        <w:adjustRightInd w:val="0"/>
        <w:snapToGrid w:val="0"/>
        <w:spacing w:line="400" w:lineRule="exact"/>
        <w:ind w:firstLineChars="200" w:firstLine="420"/>
        <w:rPr>
          <w:rFonts w:ascii="宋体" w:hAnsi="宋体" w:cs="宋体"/>
          <w:szCs w:val="21"/>
        </w:rPr>
      </w:pPr>
      <w:r>
        <w:rPr>
          <w:rFonts w:ascii="宋体" w:hAnsi="宋体" w:cs="宋体" w:hint="eastAsia"/>
          <w:szCs w:val="21"/>
        </w:rPr>
        <w:br w:type="page"/>
      </w:r>
      <w:r>
        <w:rPr>
          <w:rFonts w:ascii="宋体" w:hAnsi="宋体" w:cs="宋体" w:hint="eastAsia"/>
          <w:szCs w:val="21"/>
        </w:rPr>
        <w:t>（本页无正文）</w:t>
      </w:r>
    </w:p>
    <w:p w:rsidR="0035776A" w:rsidRDefault="0035776A">
      <w:pPr>
        <w:snapToGrid w:val="0"/>
        <w:spacing w:line="400" w:lineRule="exact"/>
        <w:ind w:firstLineChars="200" w:firstLine="420"/>
        <w:rPr>
          <w:rFonts w:ascii="宋体" w:hAnsi="宋体" w:cs="宋体"/>
          <w:szCs w:val="21"/>
        </w:rPr>
      </w:pPr>
    </w:p>
    <w:p w:rsidR="0035776A" w:rsidRDefault="0035776A">
      <w:pPr>
        <w:snapToGrid w:val="0"/>
        <w:spacing w:line="400" w:lineRule="exact"/>
        <w:ind w:firstLineChars="200" w:firstLine="420"/>
        <w:rPr>
          <w:rFonts w:ascii="宋体" w:hAnsi="宋体" w:cs="宋体"/>
          <w:szCs w:val="21"/>
        </w:rPr>
      </w:pPr>
    </w:p>
    <w:p w:rsidR="0035776A" w:rsidRDefault="0035776A">
      <w:pPr>
        <w:snapToGrid w:val="0"/>
        <w:spacing w:line="400" w:lineRule="exact"/>
        <w:ind w:firstLineChars="200" w:firstLine="420"/>
        <w:rPr>
          <w:rFonts w:ascii="宋体" w:hAnsi="宋体" w:cs="宋体"/>
          <w:szCs w:val="21"/>
        </w:rPr>
      </w:pPr>
    </w:p>
    <w:tbl>
      <w:tblPr>
        <w:tblW w:w="0" w:type="auto"/>
        <w:jc w:val="center"/>
        <w:tblLayout w:type="fixed"/>
        <w:tblLook w:val="04A0" w:firstRow="1" w:lastRow="0" w:firstColumn="1" w:lastColumn="0" w:noHBand="0" w:noVBand="1"/>
      </w:tblPr>
      <w:tblGrid>
        <w:gridCol w:w="4467"/>
        <w:gridCol w:w="4252"/>
      </w:tblGrid>
      <w:tr w:rsidR="0035776A">
        <w:trPr>
          <w:trHeight w:val="803"/>
          <w:jc w:val="center"/>
        </w:trPr>
        <w:tc>
          <w:tcPr>
            <w:tcW w:w="4467" w:type="dxa"/>
            <w:tcBorders>
              <w:top w:val="nil"/>
              <w:left w:val="nil"/>
              <w:bottom w:val="nil"/>
              <w:right w:val="nil"/>
            </w:tcBorders>
          </w:tcPr>
          <w:p w:rsidR="0035776A" w:rsidRDefault="009D0EFB">
            <w:pPr>
              <w:pStyle w:val="afa"/>
              <w:snapToGrid w:val="0"/>
              <w:spacing w:line="400" w:lineRule="exact"/>
              <w:ind w:firstLineChars="200" w:firstLine="420"/>
              <w:rPr>
                <w:rFonts w:hAnsi="宋体" w:cs="宋体"/>
              </w:rPr>
            </w:pPr>
            <w:r>
              <w:rPr>
                <w:rFonts w:hAnsi="宋体" w:cs="宋体" w:hint="eastAsia"/>
              </w:rPr>
              <w:t>采购人：</w:t>
            </w:r>
            <w:r>
              <w:rPr>
                <w:rFonts w:hAnsi="宋体" w:cs="宋体" w:hint="eastAsia"/>
              </w:rPr>
              <w:t>(</w:t>
            </w:r>
            <w:r>
              <w:rPr>
                <w:rFonts w:hAnsi="宋体" w:cs="宋体" w:hint="eastAsia"/>
              </w:rPr>
              <w:t>盖章</w:t>
            </w:r>
            <w:r>
              <w:rPr>
                <w:rFonts w:hAnsi="宋体" w:cs="宋体" w:hint="eastAsia"/>
              </w:rPr>
              <w:t>)</w:t>
            </w:r>
          </w:p>
          <w:p w:rsidR="0035776A" w:rsidRDefault="009D0EFB">
            <w:pPr>
              <w:pStyle w:val="afa"/>
              <w:snapToGrid w:val="0"/>
              <w:spacing w:line="400" w:lineRule="exact"/>
              <w:ind w:firstLineChars="200" w:firstLine="420"/>
              <w:rPr>
                <w:rFonts w:hAnsi="宋体" w:cs="宋体"/>
              </w:rPr>
            </w:pPr>
            <w:r>
              <w:rPr>
                <w:rFonts w:hAnsi="宋体" w:cs="宋体" w:hint="eastAsia"/>
              </w:rPr>
              <w:t xml:space="preserve"> </w:t>
            </w:r>
          </w:p>
        </w:tc>
        <w:tc>
          <w:tcPr>
            <w:tcW w:w="4252" w:type="dxa"/>
            <w:tcBorders>
              <w:top w:val="nil"/>
              <w:left w:val="nil"/>
              <w:bottom w:val="nil"/>
              <w:right w:val="nil"/>
            </w:tcBorders>
          </w:tcPr>
          <w:p w:rsidR="0035776A" w:rsidRDefault="009D0EFB">
            <w:pPr>
              <w:pStyle w:val="afa"/>
              <w:snapToGrid w:val="0"/>
              <w:spacing w:line="400" w:lineRule="exact"/>
              <w:ind w:firstLineChars="200" w:firstLine="420"/>
              <w:rPr>
                <w:rFonts w:hAnsi="宋体" w:cs="宋体"/>
              </w:rPr>
            </w:pPr>
            <w:r>
              <w:rPr>
                <w:rFonts w:hAnsi="宋体" w:cs="宋体" w:hint="eastAsia"/>
              </w:rPr>
              <w:t>供应商：（盖章）</w:t>
            </w:r>
          </w:p>
          <w:p w:rsidR="0035776A" w:rsidRDefault="0035776A">
            <w:pPr>
              <w:pStyle w:val="afa"/>
              <w:snapToGrid w:val="0"/>
              <w:spacing w:line="400" w:lineRule="exact"/>
              <w:ind w:firstLineChars="200" w:firstLine="420"/>
              <w:rPr>
                <w:rFonts w:hAnsi="宋体" w:cs="宋体"/>
              </w:rPr>
            </w:pPr>
          </w:p>
        </w:tc>
      </w:tr>
      <w:tr w:rsidR="0035776A">
        <w:trPr>
          <w:trHeight w:val="1524"/>
          <w:jc w:val="center"/>
        </w:trPr>
        <w:tc>
          <w:tcPr>
            <w:tcW w:w="4467" w:type="dxa"/>
            <w:tcBorders>
              <w:top w:val="nil"/>
              <w:left w:val="nil"/>
              <w:bottom w:val="nil"/>
              <w:right w:val="nil"/>
            </w:tcBorders>
          </w:tcPr>
          <w:p w:rsidR="0035776A" w:rsidRDefault="009D0EFB">
            <w:pPr>
              <w:pStyle w:val="afa"/>
              <w:snapToGrid w:val="0"/>
              <w:spacing w:line="400" w:lineRule="exact"/>
              <w:ind w:firstLineChars="200" w:firstLine="420"/>
              <w:rPr>
                <w:rFonts w:hAnsi="宋体" w:cs="宋体"/>
              </w:rPr>
            </w:pPr>
            <w:r>
              <w:rPr>
                <w:rFonts w:hAnsi="宋体" w:cs="宋体" w:hint="eastAsia"/>
              </w:rPr>
              <w:t>法定代表人或其授权代表：</w:t>
            </w:r>
          </w:p>
          <w:p w:rsidR="0035776A" w:rsidRDefault="0035776A">
            <w:pPr>
              <w:pStyle w:val="afa"/>
              <w:snapToGrid w:val="0"/>
              <w:spacing w:line="400" w:lineRule="exact"/>
              <w:ind w:firstLineChars="200" w:firstLine="420"/>
              <w:rPr>
                <w:rFonts w:hAnsi="宋体" w:cs="宋体"/>
              </w:rPr>
            </w:pPr>
          </w:p>
        </w:tc>
        <w:tc>
          <w:tcPr>
            <w:tcW w:w="4252" w:type="dxa"/>
            <w:tcBorders>
              <w:top w:val="nil"/>
              <w:left w:val="nil"/>
              <w:bottom w:val="nil"/>
              <w:right w:val="nil"/>
            </w:tcBorders>
          </w:tcPr>
          <w:p w:rsidR="0035776A" w:rsidRDefault="009D0EFB">
            <w:pPr>
              <w:pStyle w:val="afa"/>
              <w:snapToGrid w:val="0"/>
              <w:spacing w:line="400" w:lineRule="exact"/>
              <w:ind w:firstLineChars="200" w:firstLine="420"/>
              <w:rPr>
                <w:rFonts w:hAnsi="宋体" w:cs="宋体"/>
              </w:rPr>
            </w:pPr>
            <w:r>
              <w:rPr>
                <w:rFonts w:hAnsi="宋体" w:cs="宋体" w:hint="eastAsia"/>
              </w:rPr>
              <w:t>法定代表人或其授权代表：</w:t>
            </w:r>
          </w:p>
          <w:p w:rsidR="0035776A" w:rsidRDefault="0035776A">
            <w:pPr>
              <w:pStyle w:val="afa"/>
              <w:snapToGrid w:val="0"/>
              <w:spacing w:line="400" w:lineRule="exact"/>
              <w:ind w:firstLineChars="200" w:firstLine="420"/>
              <w:rPr>
                <w:rFonts w:hAnsi="宋体" w:cs="宋体"/>
              </w:rPr>
            </w:pPr>
          </w:p>
        </w:tc>
      </w:tr>
      <w:tr w:rsidR="0035776A">
        <w:trPr>
          <w:trHeight w:val="803"/>
          <w:jc w:val="center"/>
        </w:trPr>
        <w:tc>
          <w:tcPr>
            <w:tcW w:w="4467" w:type="dxa"/>
            <w:tcBorders>
              <w:top w:val="nil"/>
              <w:left w:val="nil"/>
              <w:bottom w:val="nil"/>
              <w:right w:val="nil"/>
            </w:tcBorders>
          </w:tcPr>
          <w:p w:rsidR="0035776A" w:rsidRDefault="009D0EFB">
            <w:pPr>
              <w:pStyle w:val="afa"/>
              <w:snapToGrid w:val="0"/>
              <w:spacing w:line="400" w:lineRule="exact"/>
              <w:ind w:firstLineChars="200" w:firstLine="420"/>
              <w:rPr>
                <w:rFonts w:hAnsi="宋体" w:cs="宋体"/>
              </w:rPr>
            </w:pPr>
            <w:r>
              <w:rPr>
                <w:rFonts w:hAnsi="宋体" w:cs="宋体" w:hint="eastAsia"/>
              </w:rPr>
              <w:t>地址：</w:t>
            </w:r>
            <w:r>
              <w:rPr>
                <w:rFonts w:hAnsi="宋体" w:cs="宋体" w:hint="eastAsia"/>
              </w:rPr>
              <w:t xml:space="preserve">  </w:t>
            </w:r>
          </w:p>
        </w:tc>
        <w:tc>
          <w:tcPr>
            <w:tcW w:w="4252" w:type="dxa"/>
            <w:tcBorders>
              <w:top w:val="nil"/>
              <w:left w:val="nil"/>
              <w:bottom w:val="nil"/>
              <w:right w:val="nil"/>
            </w:tcBorders>
          </w:tcPr>
          <w:p w:rsidR="0035776A" w:rsidRDefault="009D0EFB">
            <w:pPr>
              <w:pStyle w:val="afa"/>
              <w:snapToGrid w:val="0"/>
              <w:spacing w:line="400" w:lineRule="exact"/>
              <w:ind w:firstLineChars="200" w:firstLine="420"/>
              <w:rPr>
                <w:rFonts w:hAnsi="宋体" w:cs="宋体"/>
              </w:rPr>
            </w:pPr>
            <w:r>
              <w:rPr>
                <w:rFonts w:hAnsi="宋体" w:cs="宋体" w:hint="eastAsia"/>
              </w:rPr>
              <w:t>地址：</w:t>
            </w:r>
          </w:p>
        </w:tc>
      </w:tr>
      <w:tr w:rsidR="0035776A">
        <w:trPr>
          <w:trHeight w:val="803"/>
          <w:jc w:val="center"/>
        </w:trPr>
        <w:tc>
          <w:tcPr>
            <w:tcW w:w="4467" w:type="dxa"/>
            <w:tcBorders>
              <w:top w:val="nil"/>
              <w:left w:val="nil"/>
              <w:bottom w:val="nil"/>
              <w:right w:val="nil"/>
            </w:tcBorders>
          </w:tcPr>
          <w:p w:rsidR="0035776A" w:rsidRDefault="009D0EFB">
            <w:pPr>
              <w:pStyle w:val="afa"/>
              <w:snapToGrid w:val="0"/>
              <w:spacing w:line="400" w:lineRule="exact"/>
              <w:ind w:firstLineChars="200" w:firstLine="420"/>
              <w:rPr>
                <w:rFonts w:hAnsi="宋体" w:cs="宋体"/>
              </w:rPr>
            </w:pPr>
            <w:r>
              <w:rPr>
                <w:rFonts w:hAnsi="宋体" w:cs="宋体" w:hint="eastAsia"/>
              </w:rPr>
              <w:t>邮编：</w:t>
            </w:r>
            <w:r>
              <w:rPr>
                <w:rFonts w:hAnsi="宋体" w:cs="宋体" w:hint="eastAsia"/>
              </w:rPr>
              <w:t xml:space="preserve"> </w:t>
            </w:r>
          </w:p>
        </w:tc>
        <w:tc>
          <w:tcPr>
            <w:tcW w:w="4252" w:type="dxa"/>
            <w:tcBorders>
              <w:top w:val="nil"/>
              <w:left w:val="nil"/>
              <w:bottom w:val="nil"/>
              <w:right w:val="nil"/>
            </w:tcBorders>
          </w:tcPr>
          <w:p w:rsidR="0035776A" w:rsidRDefault="009D0EFB">
            <w:pPr>
              <w:pStyle w:val="afa"/>
              <w:snapToGrid w:val="0"/>
              <w:spacing w:line="400" w:lineRule="exact"/>
              <w:ind w:firstLineChars="200" w:firstLine="420"/>
              <w:rPr>
                <w:rFonts w:hAnsi="宋体" w:cs="宋体"/>
              </w:rPr>
            </w:pPr>
            <w:r>
              <w:rPr>
                <w:rFonts w:hAnsi="宋体" w:cs="宋体" w:hint="eastAsia"/>
              </w:rPr>
              <w:t>邮编：</w:t>
            </w:r>
          </w:p>
        </w:tc>
      </w:tr>
      <w:tr w:rsidR="0035776A">
        <w:trPr>
          <w:trHeight w:val="803"/>
          <w:jc w:val="center"/>
        </w:trPr>
        <w:tc>
          <w:tcPr>
            <w:tcW w:w="4467" w:type="dxa"/>
            <w:tcBorders>
              <w:top w:val="nil"/>
              <w:left w:val="nil"/>
              <w:bottom w:val="nil"/>
              <w:right w:val="nil"/>
            </w:tcBorders>
          </w:tcPr>
          <w:p w:rsidR="0035776A" w:rsidRDefault="009D0EFB">
            <w:pPr>
              <w:pStyle w:val="afa"/>
              <w:snapToGrid w:val="0"/>
              <w:spacing w:line="400" w:lineRule="exact"/>
              <w:ind w:firstLineChars="200" w:firstLine="420"/>
              <w:rPr>
                <w:rFonts w:hAnsi="宋体" w:cs="宋体"/>
              </w:rPr>
            </w:pPr>
            <w:r>
              <w:rPr>
                <w:rFonts w:hAnsi="宋体" w:cs="宋体" w:hint="eastAsia"/>
              </w:rPr>
              <w:t>电话：</w:t>
            </w:r>
            <w:r>
              <w:rPr>
                <w:rFonts w:hAnsi="宋体" w:cs="宋体" w:hint="eastAsia"/>
              </w:rPr>
              <w:t xml:space="preserve"> </w:t>
            </w:r>
          </w:p>
        </w:tc>
        <w:tc>
          <w:tcPr>
            <w:tcW w:w="4252" w:type="dxa"/>
            <w:tcBorders>
              <w:top w:val="nil"/>
              <w:left w:val="nil"/>
              <w:bottom w:val="nil"/>
              <w:right w:val="nil"/>
            </w:tcBorders>
          </w:tcPr>
          <w:p w:rsidR="0035776A" w:rsidRDefault="009D0EFB">
            <w:pPr>
              <w:pStyle w:val="afa"/>
              <w:snapToGrid w:val="0"/>
              <w:spacing w:line="400" w:lineRule="exact"/>
              <w:ind w:firstLineChars="200" w:firstLine="420"/>
              <w:rPr>
                <w:rFonts w:hAnsi="宋体" w:cs="宋体"/>
              </w:rPr>
            </w:pPr>
            <w:r>
              <w:rPr>
                <w:rFonts w:hAnsi="宋体" w:cs="宋体" w:hint="eastAsia"/>
              </w:rPr>
              <w:t>电话：</w:t>
            </w:r>
          </w:p>
        </w:tc>
      </w:tr>
      <w:tr w:rsidR="0035776A">
        <w:trPr>
          <w:trHeight w:val="777"/>
          <w:jc w:val="center"/>
        </w:trPr>
        <w:tc>
          <w:tcPr>
            <w:tcW w:w="4467" w:type="dxa"/>
            <w:tcBorders>
              <w:top w:val="nil"/>
              <w:left w:val="nil"/>
              <w:bottom w:val="nil"/>
              <w:right w:val="nil"/>
            </w:tcBorders>
          </w:tcPr>
          <w:p w:rsidR="0035776A" w:rsidRDefault="009D0EFB">
            <w:pPr>
              <w:pStyle w:val="afa"/>
              <w:snapToGrid w:val="0"/>
              <w:spacing w:line="400" w:lineRule="exact"/>
              <w:ind w:firstLineChars="200" w:firstLine="420"/>
              <w:rPr>
                <w:rFonts w:hAnsi="宋体" w:cs="宋体"/>
              </w:rPr>
            </w:pPr>
            <w:r>
              <w:rPr>
                <w:rFonts w:hAnsi="宋体" w:cs="宋体" w:hint="eastAsia"/>
              </w:rPr>
              <w:t>传真：</w:t>
            </w:r>
            <w:r>
              <w:rPr>
                <w:rFonts w:hAnsi="宋体" w:cs="宋体" w:hint="eastAsia"/>
              </w:rPr>
              <w:t xml:space="preserve"> </w:t>
            </w:r>
          </w:p>
        </w:tc>
        <w:tc>
          <w:tcPr>
            <w:tcW w:w="4252" w:type="dxa"/>
            <w:tcBorders>
              <w:top w:val="nil"/>
              <w:left w:val="nil"/>
              <w:bottom w:val="nil"/>
              <w:right w:val="nil"/>
            </w:tcBorders>
          </w:tcPr>
          <w:p w:rsidR="0035776A" w:rsidRDefault="009D0EFB">
            <w:pPr>
              <w:pStyle w:val="afa"/>
              <w:snapToGrid w:val="0"/>
              <w:spacing w:line="400" w:lineRule="exact"/>
              <w:ind w:firstLineChars="200" w:firstLine="420"/>
              <w:rPr>
                <w:rFonts w:hAnsi="宋体" w:cs="宋体"/>
              </w:rPr>
            </w:pPr>
            <w:r>
              <w:rPr>
                <w:rFonts w:hAnsi="宋体" w:cs="宋体" w:hint="eastAsia"/>
              </w:rPr>
              <w:t>传真：</w:t>
            </w:r>
          </w:p>
        </w:tc>
      </w:tr>
      <w:tr w:rsidR="0035776A">
        <w:trPr>
          <w:trHeight w:val="777"/>
          <w:jc w:val="center"/>
        </w:trPr>
        <w:tc>
          <w:tcPr>
            <w:tcW w:w="4467" w:type="dxa"/>
            <w:tcBorders>
              <w:top w:val="nil"/>
              <w:left w:val="nil"/>
              <w:bottom w:val="nil"/>
              <w:right w:val="nil"/>
            </w:tcBorders>
          </w:tcPr>
          <w:p w:rsidR="0035776A" w:rsidRDefault="009D0EFB">
            <w:pPr>
              <w:pStyle w:val="afa"/>
              <w:snapToGrid w:val="0"/>
              <w:spacing w:line="400" w:lineRule="exact"/>
              <w:ind w:firstLineChars="200" w:firstLine="420"/>
              <w:rPr>
                <w:rFonts w:hAnsi="宋体" w:cs="宋体"/>
              </w:rPr>
            </w:pPr>
            <w:r>
              <w:rPr>
                <w:rFonts w:hAnsi="宋体" w:cs="宋体" w:hint="eastAsia"/>
              </w:rPr>
              <w:t>开户银行：</w:t>
            </w:r>
          </w:p>
        </w:tc>
        <w:tc>
          <w:tcPr>
            <w:tcW w:w="4252" w:type="dxa"/>
            <w:tcBorders>
              <w:top w:val="nil"/>
              <w:left w:val="nil"/>
              <w:bottom w:val="nil"/>
              <w:right w:val="nil"/>
            </w:tcBorders>
          </w:tcPr>
          <w:p w:rsidR="0035776A" w:rsidRDefault="009D0EFB">
            <w:pPr>
              <w:pStyle w:val="afa"/>
              <w:snapToGrid w:val="0"/>
              <w:spacing w:line="400" w:lineRule="exact"/>
              <w:ind w:firstLineChars="200" w:firstLine="420"/>
              <w:rPr>
                <w:rFonts w:hAnsi="宋体" w:cs="宋体"/>
              </w:rPr>
            </w:pPr>
            <w:r>
              <w:rPr>
                <w:rFonts w:hAnsi="宋体" w:cs="宋体" w:hint="eastAsia"/>
              </w:rPr>
              <w:t>开户银行：</w:t>
            </w:r>
          </w:p>
        </w:tc>
      </w:tr>
      <w:tr w:rsidR="0035776A">
        <w:trPr>
          <w:trHeight w:val="777"/>
          <w:jc w:val="center"/>
        </w:trPr>
        <w:tc>
          <w:tcPr>
            <w:tcW w:w="4467" w:type="dxa"/>
            <w:tcBorders>
              <w:top w:val="nil"/>
              <w:left w:val="nil"/>
              <w:bottom w:val="nil"/>
              <w:right w:val="nil"/>
            </w:tcBorders>
          </w:tcPr>
          <w:p w:rsidR="0035776A" w:rsidRDefault="009D0EFB">
            <w:pPr>
              <w:pStyle w:val="afa"/>
              <w:snapToGrid w:val="0"/>
              <w:spacing w:line="400" w:lineRule="exact"/>
              <w:ind w:firstLineChars="200" w:firstLine="420"/>
              <w:rPr>
                <w:rFonts w:hAnsi="宋体" w:cs="宋体"/>
              </w:rPr>
            </w:pPr>
            <w:r>
              <w:rPr>
                <w:rFonts w:hAnsi="宋体" w:cs="宋体" w:hint="eastAsia"/>
              </w:rPr>
              <w:t>账号：</w:t>
            </w:r>
          </w:p>
        </w:tc>
        <w:tc>
          <w:tcPr>
            <w:tcW w:w="4252" w:type="dxa"/>
            <w:tcBorders>
              <w:top w:val="nil"/>
              <w:left w:val="nil"/>
              <w:bottom w:val="nil"/>
              <w:right w:val="nil"/>
            </w:tcBorders>
          </w:tcPr>
          <w:p w:rsidR="0035776A" w:rsidRDefault="009D0EFB">
            <w:pPr>
              <w:pStyle w:val="afa"/>
              <w:snapToGrid w:val="0"/>
              <w:spacing w:line="400" w:lineRule="exact"/>
              <w:ind w:firstLineChars="200" w:firstLine="420"/>
              <w:rPr>
                <w:rFonts w:hAnsi="宋体" w:cs="宋体"/>
              </w:rPr>
            </w:pPr>
            <w:r>
              <w:rPr>
                <w:rFonts w:hAnsi="宋体" w:cs="宋体" w:hint="eastAsia"/>
              </w:rPr>
              <w:t>账号：</w:t>
            </w:r>
          </w:p>
        </w:tc>
      </w:tr>
      <w:tr w:rsidR="0035776A">
        <w:trPr>
          <w:trHeight w:val="777"/>
          <w:jc w:val="center"/>
        </w:trPr>
        <w:tc>
          <w:tcPr>
            <w:tcW w:w="4467" w:type="dxa"/>
            <w:tcBorders>
              <w:top w:val="nil"/>
              <w:left w:val="nil"/>
              <w:bottom w:val="nil"/>
              <w:right w:val="nil"/>
            </w:tcBorders>
          </w:tcPr>
          <w:p w:rsidR="0035776A" w:rsidRDefault="009D0EFB">
            <w:pPr>
              <w:pStyle w:val="afa"/>
              <w:snapToGrid w:val="0"/>
              <w:spacing w:line="400" w:lineRule="exact"/>
              <w:ind w:firstLineChars="200" w:firstLine="420"/>
              <w:rPr>
                <w:rFonts w:hAnsi="宋体" w:cs="宋体"/>
              </w:rPr>
            </w:pPr>
            <w:r>
              <w:rPr>
                <w:rFonts w:hAnsi="宋体" w:cs="宋体" w:hint="eastAsia"/>
              </w:rPr>
              <w:t>时间：</w:t>
            </w:r>
          </w:p>
        </w:tc>
        <w:tc>
          <w:tcPr>
            <w:tcW w:w="4252" w:type="dxa"/>
            <w:tcBorders>
              <w:top w:val="nil"/>
              <w:left w:val="nil"/>
              <w:bottom w:val="nil"/>
              <w:right w:val="nil"/>
            </w:tcBorders>
          </w:tcPr>
          <w:p w:rsidR="0035776A" w:rsidRDefault="009D0EFB">
            <w:pPr>
              <w:pStyle w:val="afa"/>
              <w:snapToGrid w:val="0"/>
              <w:spacing w:line="400" w:lineRule="exact"/>
              <w:ind w:firstLineChars="200" w:firstLine="420"/>
              <w:rPr>
                <w:rFonts w:hAnsi="宋体" w:cs="宋体"/>
              </w:rPr>
            </w:pPr>
            <w:r>
              <w:rPr>
                <w:rFonts w:hAnsi="宋体" w:cs="宋体" w:hint="eastAsia"/>
              </w:rPr>
              <w:t>时间：</w:t>
            </w:r>
          </w:p>
        </w:tc>
      </w:tr>
    </w:tbl>
    <w:p w:rsidR="0035776A" w:rsidRDefault="009D0EFB">
      <w:pPr>
        <w:adjustRightInd w:val="0"/>
        <w:snapToGrid w:val="0"/>
        <w:spacing w:line="360" w:lineRule="auto"/>
        <w:jc w:val="center"/>
        <w:outlineLvl w:val="1"/>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br w:type="page"/>
      </w:r>
      <w:bookmarkStart w:id="89" w:name="_Toc11845"/>
      <w:bookmarkStart w:id="90" w:name="_Toc1067"/>
      <w:bookmarkStart w:id="91" w:name="_Toc16662"/>
      <w:bookmarkStart w:id="92" w:name="_Toc16776"/>
      <w:bookmarkStart w:id="93" w:name="_Toc10497"/>
      <w:bookmarkStart w:id="94" w:name="_Toc25582"/>
      <w:r>
        <w:rPr>
          <w:rFonts w:ascii="仿宋_GB2312" w:eastAsia="仿宋_GB2312" w:hAnsi="仿宋_GB2312" w:cs="仿宋_GB2312" w:hint="eastAsia"/>
          <w:b/>
          <w:bCs/>
          <w:sz w:val="32"/>
          <w:szCs w:val="32"/>
        </w:rPr>
        <w:t>第二部分</w:t>
      </w:r>
      <w:r>
        <w:rPr>
          <w:rFonts w:ascii="仿宋_GB2312" w:eastAsia="仿宋_GB2312" w:hAnsi="仿宋_GB2312" w:cs="仿宋_GB2312" w:hint="eastAsia"/>
          <w:b/>
          <w:bCs/>
          <w:sz w:val="32"/>
          <w:szCs w:val="32"/>
        </w:rPr>
        <w:t xml:space="preserve"> </w:t>
      </w:r>
      <w:bookmarkStart w:id="95" w:name="_Toc578"/>
      <w:bookmarkEnd w:id="89"/>
      <w:r>
        <w:rPr>
          <w:rFonts w:ascii="仿宋_GB2312" w:eastAsia="仿宋_GB2312" w:hAnsi="仿宋_GB2312" w:cs="仿宋_GB2312" w:hint="eastAsia"/>
          <w:b/>
          <w:bCs/>
          <w:sz w:val="32"/>
          <w:szCs w:val="32"/>
        </w:rPr>
        <w:t>合同条款</w:t>
      </w:r>
      <w:bookmarkEnd w:id="90"/>
      <w:bookmarkEnd w:id="91"/>
      <w:bookmarkEnd w:id="92"/>
      <w:bookmarkEnd w:id="93"/>
      <w:bookmarkEnd w:id="94"/>
      <w:bookmarkEnd w:id="95"/>
    </w:p>
    <w:p w:rsidR="0035776A" w:rsidRDefault="009D0EFB">
      <w:pPr>
        <w:tabs>
          <w:tab w:val="left" w:pos="1248"/>
        </w:tabs>
        <w:adjustRightInd w:val="0"/>
        <w:snapToGrid w:val="0"/>
        <w:spacing w:line="400" w:lineRule="exact"/>
        <w:ind w:firstLineChars="200" w:firstLine="422"/>
        <w:rPr>
          <w:rFonts w:ascii="宋体" w:hAnsi="宋体" w:cs="宋体"/>
          <w:b/>
          <w:szCs w:val="21"/>
        </w:rPr>
      </w:pPr>
      <w:bookmarkStart w:id="96" w:name="_Toc6910"/>
      <w:bookmarkStart w:id="97" w:name="_Toc21196"/>
      <w:r>
        <w:rPr>
          <w:rFonts w:ascii="宋体" w:hAnsi="宋体" w:cs="宋体" w:hint="eastAsia"/>
          <w:b/>
          <w:szCs w:val="21"/>
        </w:rPr>
        <w:t>1.</w:t>
      </w:r>
      <w:r>
        <w:rPr>
          <w:rFonts w:ascii="宋体" w:hAnsi="宋体" w:cs="宋体" w:hint="eastAsia"/>
          <w:b/>
          <w:szCs w:val="21"/>
        </w:rPr>
        <w:t>定义</w:t>
      </w:r>
      <w:bookmarkEnd w:id="96"/>
      <w:bookmarkEnd w:id="97"/>
    </w:p>
    <w:p w:rsidR="0035776A" w:rsidRDefault="009D0EFB">
      <w:pPr>
        <w:tabs>
          <w:tab w:val="left" w:pos="1248"/>
        </w:tabs>
        <w:adjustRightInd w:val="0"/>
        <w:snapToGrid w:val="0"/>
        <w:spacing w:line="400" w:lineRule="exact"/>
        <w:ind w:firstLineChars="200" w:firstLine="420"/>
        <w:rPr>
          <w:rFonts w:ascii="宋体" w:hAnsi="宋体" w:cs="宋体"/>
          <w:szCs w:val="21"/>
        </w:rPr>
      </w:pPr>
      <w:r>
        <w:rPr>
          <w:rFonts w:ascii="宋体" w:hAnsi="宋体" w:cs="宋体" w:hint="eastAsia"/>
          <w:szCs w:val="21"/>
        </w:rPr>
        <w:t>1.1</w:t>
      </w:r>
      <w:r>
        <w:rPr>
          <w:rFonts w:ascii="宋体" w:hAnsi="宋体" w:cs="宋体" w:hint="eastAsia"/>
          <w:szCs w:val="21"/>
        </w:rPr>
        <w:t>合同当事人</w:t>
      </w:r>
    </w:p>
    <w:p w:rsidR="0035776A" w:rsidRDefault="009D0EFB">
      <w:pPr>
        <w:tabs>
          <w:tab w:val="left" w:pos="1248"/>
        </w:tabs>
        <w:adjustRightInd w:val="0"/>
        <w:snapToGrid w:val="0"/>
        <w:spacing w:line="400" w:lineRule="exact"/>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）采购人</w:t>
      </w:r>
      <w:r>
        <w:rPr>
          <w:rFonts w:ascii="宋体" w:hAnsi="宋体" w:cs="宋体" w:hint="eastAsia"/>
          <w:szCs w:val="21"/>
        </w:rPr>
        <w:t>(</w:t>
      </w:r>
      <w:r>
        <w:rPr>
          <w:rFonts w:ascii="宋体" w:hAnsi="宋体" w:cs="宋体" w:hint="eastAsia"/>
          <w:szCs w:val="21"/>
        </w:rPr>
        <w:t>以下称甲方</w:t>
      </w:r>
      <w:r>
        <w:rPr>
          <w:rFonts w:ascii="宋体" w:hAnsi="宋体" w:cs="宋体" w:hint="eastAsia"/>
          <w:szCs w:val="21"/>
        </w:rPr>
        <w:t>)</w:t>
      </w:r>
      <w:r>
        <w:rPr>
          <w:rFonts w:ascii="宋体" w:hAnsi="宋体" w:cs="宋体" w:hint="eastAsia"/>
          <w:szCs w:val="21"/>
        </w:rPr>
        <w:t>是指在合同协议书中指明的购买物资和服务的单位。</w:t>
      </w:r>
    </w:p>
    <w:p w:rsidR="0035776A" w:rsidRDefault="009D0EFB">
      <w:pPr>
        <w:tabs>
          <w:tab w:val="left" w:pos="1248"/>
        </w:tabs>
        <w:adjustRightInd w:val="0"/>
        <w:snapToGrid w:val="0"/>
        <w:spacing w:line="400" w:lineRule="exact"/>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）供应商</w:t>
      </w:r>
      <w:r>
        <w:rPr>
          <w:rFonts w:ascii="宋体" w:hAnsi="宋体" w:cs="宋体" w:hint="eastAsia"/>
          <w:szCs w:val="21"/>
        </w:rPr>
        <w:t>(</w:t>
      </w:r>
      <w:r>
        <w:rPr>
          <w:rFonts w:ascii="宋体" w:hAnsi="宋体" w:cs="宋体" w:hint="eastAsia"/>
          <w:szCs w:val="21"/>
        </w:rPr>
        <w:t>以下称乙方</w:t>
      </w:r>
      <w:r>
        <w:rPr>
          <w:rFonts w:ascii="宋体" w:hAnsi="宋体" w:cs="宋体" w:hint="eastAsia"/>
          <w:szCs w:val="21"/>
        </w:rPr>
        <w:t>)</w:t>
      </w:r>
      <w:r>
        <w:rPr>
          <w:rFonts w:ascii="宋体" w:hAnsi="宋体" w:cs="宋体" w:hint="eastAsia"/>
          <w:szCs w:val="21"/>
        </w:rPr>
        <w:t>是指在合同协议书中指明的参加本招投标活动而取得中标</w:t>
      </w:r>
      <w:r>
        <w:rPr>
          <w:rFonts w:ascii="宋体" w:hAnsi="宋体" w:cs="宋体" w:hint="eastAsia"/>
          <w:szCs w:val="21"/>
        </w:rPr>
        <w:t>/</w:t>
      </w:r>
      <w:r>
        <w:rPr>
          <w:rFonts w:ascii="宋体" w:hAnsi="宋体" w:cs="宋体" w:hint="eastAsia"/>
          <w:szCs w:val="21"/>
        </w:rPr>
        <w:t>中选</w:t>
      </w:r>
      <w:r>
        <w:rPr>
          <w:rFonts w:ascii="宋体" w:hAnsi="宋体" w:cs="宋体" w:hint="eastAsia"/>
          <w:szCs w:val="21"/>
        </w:rPr>
        <w:t>/</w:t>
      </w:r>
      <w:r>
        <w:rPr>
          <w:rFonts w:ascii="宋体" w:hAnsi="宋体" w:cs="宋体" w:hint="eastAsia"/>
          <w:szCs w:val="21"/>
        </w:rPr>
        <w:t>成交结果，并向甲方提供物资和服务的法人、其他组织或者自然人。</w:t>
      </w:r>
    </w:p>
    <w:p w:rsidR="0035776A" w:rsidRDefault="009D0EFB">
      <w:pPr>
        <w:tabs>
          <w:tab w:val="left" w:pos="1248"/>
        </w:tabs>
        <w:adjustRightInd w:val="0"/>
        <w:snapToGrid w:val="0"/>
        <w:spacing w:line="400" w:lineRule="exact"/>
        <w:ind w:firstLineChars="200" w:firstLine="420"/>
        <w:rPr>
          <w:rFonts w:ascii="宋体" w:hAnsi="宋体" w:cs="宋体"/>
          <w:szCs w:val="21"/>
        </w:rPr>
      </w:pPr>
      <w:r>
        <w:rPr>
          <w:rFonts w:ascii="宋体" w:hAnsi="宋体" w:cs="宋体" w:hint="eastAsia"/>
          <w:szCs w:val="21"/>
        </w:rPr>
        <w:t>1.2</w:t>
      </w:r>
      <w:r>
        <w:rPr>
          <w:rFonts w:ascii="宋体" w:hAnsi="宋体" w:cs="宋体" w:hint="eastAsia"/>
          <w:szCs w:val="21"/>
        </w:rPr>
        <w:t>本合同下列术语应解释为：</w:t>
      </w:r>
    </w:p>
    <w:p w:rsidR="0035776A" w:rsidRDefault="009D0EFB">
      <w:pPr>
        <w:tabs>
          <w:tab w:val="left" w:pos="1248"/>
        </w:tabs>
        <w:adjustRightInd w:val="0"/>
        <w:snapToGrid w:val="0"/>
        <w:spacing w:line="400" w:lineRule="exact"/>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）“合同”系指甲乙双方签署的、合同协议书中载明的甲乙双方所达成的协议，包括所有的附件、附录和上述文件所提到的构成合同的所有文件。</w:t>
      </w:r>
    </w:p>
    <w:p w:rsidR="0035776A" w:rsidRDefault="009D0EFB">
      <w:pPr>
        <w:tabs>
          <w:tab w:val="left" w:pos="1248"/>
        </w:tabs>
        <w:adjustRightInd w:val="0"/>
        <w:snapToGrid w:val="0"/>
        <w:spacing w:line="400" w:lineRule="exact"/>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）“签约合同价”系指甲方和乙方在合同协议书中确定的金额，即本项目的中标价格</w:t>
      </w:r>
      <w:r>
        <w:rPr>
          <w:rFonts w:ascii="宋体" w:hAnsi="宋体" w:cs="宋体" w:hint="eastAsia"/>
          <w:szCs w:val="21"/>
        </w:rPr>
        <w:t>/</w:t>
      </w:r>
      <w:r>
        <w:rPr>
          <w:rFonts w:ascii="宋体" w:hAnsi="宋体" w:cs="宋体" w:hint="eastAsia"/>
          <w:szCs w:val="21"/>
        </w:rPr>
        <w:t>中选价格</w:t>
      </w:r>
      <w:r>
        <w:rPr>
          <w:rFonts w:ascii="宋体" w:hAnsi="宋体" w:cs="宋体" w:hint="eastAsia"/>
          <w:szCs w:val="21"/>
        </w:rPr>
        <w:t>/</w:t>
      </w:r>
      <w:r>
        <w:rPr>
          <w:rFonts w:ascii="宋体" w:hAnsi="宋体" w:cs="宋体" w:hint="eastAsia"/>
          <w:szCs w:val="21"/>
        </w:rPr>
        <w:t>成交价格。</w:t>
      </w:r>
    </w:p>
    <w:p w:rsidR="0035776A" w:rsidRDefault="009D0EFB">
      <w:pPr>
        <w:tabs>
          <w:tab w:val="left" w:pos="1248"/>
        </w:tabs>
        <w:adjustRightInd w:val="0"/>
        <w:snapToGrid w:val="0"/>
        <w:spacing w:line="400" w:lineRule="exact"/>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）“合同价格”系指根据本合同规定乙方在正确地完全履行合同义务后，</w:t>
      </w:r>
      <w:r>
        <w:rPr>
          <w:rFonts w:ascii="宋体" w:hAnsi="宋体" w:cs="宋体" w:hint="eastAsia"/>
          <w:kern w:val="0"/>
          <w:szCs w:val="21"/>
        </w:rPr>
        <w:t>按照长沙市政府或其职能部门相关规定，</w:t>
      </w:r>
      <w:r>
        <w:rPr>
          <w:rFonts w:ascii="宋体" w:hAnsi="宋体" w:cs="宋体" w:hint="eastAsia"/>
          <w:szCs w:val="21"/>
          <w:u w:val="single"/>
        </w:rPr>
        <w:sym w:font="Wingdings 2" w:char="00A3"/>
      </w:r>
      <w:r>
        <w:rPr>
          <w:rFonts w:ascii="宋体" w:hAnsi="宋体" w:cs="宋体" w:hint="eastAsia"/>
          <w:szCs w:val="21"/>
          <w:u w:val="single"/>
        </w:rPr>
        <w:t>经长沙市政府相关职能部门或长沙市轨道交通集团有限公司</w:t>
      </w:r>
      <w:r>
        <w:rPr>
          <w:rFonts w:ascii="宋体" w:hAnsi="宋体" w:cs="宋体" w:hint="eastAsia"/>
          <w:kern w:val="0"/>
          <w:szCs w:val="21"/>
          <w:u w:val="single"/>
          <w:shd w:val="clear" w:color="auto" w:fill="FFFFFF"/>
        </w:rPr>
        <w:t>授权的单位</w:t>
      </w:r>
      <w:r>
        <w:rPr>
          <w:rFonts w:ascii="宋体" w:hAnsi="宋体" w:cs="宋体" w:hint="eastAsia"/>
          <w:szCs w:val="21"/>
          <w:u w:val="single"/>
        </w:rPr>
        <w:t>审定的结算价格</w:t>
      </w:r>
      <w:r>
        <w:rPr>
          <w:rFonts w:ascii="宋体" w:hAnsi="宋体" w:cs="宋体" w:hint="eastAsia"/>
          <w:szCs w:val="21"/>
        </w:rPr>
        <w:t>/</w:t>
      </w:r>
      <w:r>
        <w:rPr>
          <w:rFonts w:ascii="宋体" w:hAnsi="宋体" w:cs="宋体" w:hint="eastAsia"/>
          <w:szCs w:val="21"/>
          <w:u w:val="single"/>
        </w:rPr>
        <w:sym w:font="Wingdings 2" w:char="0052"/>
      </w:r>
      <w:r>
        <w:rPr>
          <w:rFonts w:ascii="宋体" w:hAnsi="宋体" w:cs="宋体" w:hint="eastAsia"/>
          <w:szCs w:val="21"/>
          <w:u w:val="single"/>
        </w:rPr>
        <w:t>履约验收合格确定的最终价款</w:t>
      </w:r>
      <w:r>
        <w:rPr>
          <w:rFonts w:ascii="宋体" w:hAnsi="宋体" w:cs="宋体" w:hint="eastAsia"/>
          <w:szCs w:val="21"/>
        </w:rPr>
        <w:t>。</w:t>
      </w:r>
    </w:p>
    <w:p w:rsidR="0035776A" w:rsidRDefault="009D0EFB">
      <w:pPr>
        <w:tabs>
          <w:tab w:val="left" w:pos="1248"/>
        </w:tabs>
        <w:adjustRightInd w:val="0"/>
        <w:snapToGrid w:val="0"/>
        <w:spacing w:line="400" w:lineRule="exact"/>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4</w:t>
      </w:r>
      <w:r>
        <w:rPr>
          <w:rFonts w:ascii="宋体" w:hAnsi="宋体" w:cs="宋体" w:hint="eastAsia"/>
          <w:szCs w:val="21"/>
        </w:rPr>
        <w:t>）“物资”系指乙方根据本合同规定须向甲方提供的各种形态和种类的物品，如小型设备、原材料、耗材、备品备件、工器具、办公用品等。</w:t>
      </w:r>
    </w:p>
    <w:p w:rsidR="0035776A" w:rsidRDefault="009D0EFB">
      <w:pPr>
        <w:tabs>
          <w:tab w:val="left" w:pos="1248"/>
        </w:tabs>
        <w:adjustRightInd w:val="0"/>
        <w:snapToGrid w:val="0"/>
        <w:spacing w:line="400" w:lineRule="exact"/>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5</w:t>
      </w:r>
      <w:r>
        <w:rPr>
          <w:rFonts w:ascii="宋体" w:hAnsi="宋体" w:cs="宋体" w:hint="eastAsia"/>
          <w:szCs w:val="21"/>
        </w:rPr>
        <w:t>）“服务”系指根据本合同规定乙方承担与所供物资有关的服务，如</w:t>
      </w:r>
      <w:r>
        <w:rPr>
          <w:rFonts w:ascii="宋体" w:hAnsi="宋体" w:cs="宋体" w:hint="eastAsia"/>
          <w:szCs w:val="21"/>
        </w:rPr>
        <w:t>运输、保险、提供技术协助、安装调试（如果有）、安装督导（如果有）、培训（如果有）和合同中规定乙方应承担的其它义务。</w:t>
      </w:r>
    </w:p>
    <w:p w:rsidR="0035776A" w:rsidRDefault="009D0EFB">
      <w:pPr>
        <w:tabs>
          <w:tab w:val="left" w:pos="1248"/>
        </w:tabs>
        <w:adjustRightInd w:val="0"/>
        <w:snapToGrid w:val="0"/>
        <w:spacing w:line="400" w:lineRule="exact"/>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6</w:t>
      </w:r>
      <w:r>
        <w:rPr>
          <w:rFonts w:ascii="宋体" w:hAnsi="宋体" w:cs="宋体" w:hint="eastAsia"/>
          <w:szCs w:val="21"/>
        </w:rPr>
        <w:t>）“合同条款”系指本合同条款。</w:t>
      </w:r>
    </w:p>
    <w:p w:rsidR="0035776A" w:rsidRDefault="009D0EFB">
      <w:pPr>
        <w:tabs>
          <w:tab w:val="left" w:pos="1248"/>
        </w:tabs>
        <w:adjustRightInd w:val="0"/>
        <w:snapToGrid w:val="0"/>
        <w:spacing w:line="400" w:lineRule="exact"/>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7</w:t>
      </w:r>
      <w:r>
        <w:rPr>
          <w:rFonts w:ascii="宋体" w:hAnsi="宋体" w:cs="宋体" w:hint="eastAsia"/>
          <w:szCs w:val="21"/>
        </w:rPr>
        <w:t>）“项目现场”系指本合同项下物资交货及安装调试（如果有）、安装督导（如果有）的现场，具体以甲方书面通知为准。</w:t>
      </w:r>
    </w:p>
    <w:p w:rsidR="0035776A" w:rsidRDefault="009D0EFB">
      <w:pPr>
        <w:tabs>
          <w:tab w:val="left" w:pos="1248"/>
        </w:tabs>
        <w:adjustRightInd w:val="0"/>
        <w:snapToGrid w:val="0"/>
        <w:spacing w:line="400" w:lineRule="exact"/>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8</w:t>
      </w:r>
      <w:r>
        <w:rPr>
          <w:rFonts w:ascii="宋体" w:hAnsi="宋体" w:cs="宋体" w:hint="eastAsia"/>
          <w:szCs w:val="21"/>
        </w:rPr>
        <w:t>）“履约验收”系指按照长沙市政府相关职能部门或长沙市轨道交通集团有限公司或长沙市轨道交通集团有限公司授权的单位制定的履约验收相关管理规定办理验收。</w:t>
      </w:r>
    </w:p>
    <w:p w:rsidR="0035776A" w:rsidRDefault="009D0EFB">
      <w:pPr>
        <w:spacing w:line="400" w:lineRule="exact"/>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9</w:t>
      </w:r>
      <w:r>
        <w:rPr>
          <w:rFonts w:ascii="宋体" w:hAnsi="宋体" w:cs="宋体" w:hint="eastAsia"/>
          <w:szCs w:val="21"/>
        </w:rPr>
        <w:t>）“不可抗力”系是指双方在订立本合同时不可预见，在合同履行过程中不可避免并不能克服的自然灾害和社会性突发事件，如地震、海啸、瘟疫、水灾、骚乱、暴动、战争等情形。</w:t>
      </w:r>
    </w:p>
    <w:p w:rsidR="0035776A" w:rsidRDefault="009D0EFB">
      <w:pPr>
        <w:tabs>
          <w:tab w:val="left" w:pos="1248"/>
        </w:tabs>
        <w:adjustRightInd w:val="0"/>
        <w:snapToGrid w:val="0"/>
        <w:spacing w:line="400" w:lineRule="exact"/>
        <w:ind w:firstLineChars="200" w:firstLine="422"/>
        <w:rPr>
          <w:rFonts w:ascii="宋体" w:hAnsi="宋体" w:cs="宋体"/>
          <w:b/>
          <w:szCs w:val="21"/>
        </w:rPr>
      </w:pPr>
      <w:bookmarkStart w:id="98" w:name="_Toc8940"/>
      <w:bookmarkStart w:id="99" w:name="_Toc22526"/>
      <w:r>
        <w:rPr>
          <w:rFonts w:ascii="宋体" w:hAnsi="宋体" w:cs="宋体" w:hint="eastAsia"/>
          <w:b/>
          <w:szCs w:val="21"/>
        </w:rPr>
        <w:t>2.</w:t>
      </w:r>
      <w:r>
        <w:rPr>
          <w:rFonts w:ascii="宋体" w:hAnsi="宋体" w:cs="宋体" w:hint="eastAsia"/>
          <w:b/>
          <w:szCs w:val="21"/>
        </w:rPr>
        <w:t>价款支付</w:t>
      </w:r>
      <w:bookmarkEnd w:id="98"/>
      <w:bookmarkEnd w:id="99"/>
    </w:p>
    <w:p w:rsidR="0035776A" w:rsidRDefault="009D0EFB">
      <w:pPr>
        <w:adjustRightInd w:val="0"/>
        <w:snapToGrid w:val="0"/>
        <w:spacing w:line="400" w:lineRule="exact"/>
        <w:ind w:firstLineChars="200" w:firstLine="420"/>
        <w:rPr>
          <w:rFonts w:ascii="宋体" w:hAnsi="宋体" w:cs="宋体"/>
          <w:szCs w:val="21"/>
        </w:rPr>
      </w:pPr>
      <w:r>
        <w:rPr>
          <w:rFonts w:ascii="宋体" w:hAnsi="宋体" w:cs="宋体" w:hint="eastAsia"/>
          <w:szCs w:val="21"/>
          <w:lang w:bidi="ar"/>
        </w:rPr>
        <w:t>2.1</w:t>
      </w:r>
      <w:r>
        <w:rPr>
          <w:rFonts w:ascii="宋体" w:hAnsi="宋体" w:cs="宋体" w:hint="eastAsia"/>
          <w:szCs w:val="21"/>
          <w:lang w:bidi="ar"/>
        </w:rPr>
        <w:t>预付款</w:t>
      </w:r>
    </w:p>
    <w:p w:rsidR="0035776A" w:rsidRDefault="009D0EFB">
      <w:pPr>
        <w:adjustRightInd w:val="0"/>
        <w:snapToGrid w:val="0"/>
        <w:spacing w:line="400" w:lineRule="exact"/>
        <w:ind w:firstLineChars="200" w:firstLine="420"/>
        <w:rPr>
          <w:rFonts w:ascii="宋体" w:hAnsi="宋体" w:cs="宋体"/>
          <w:szCs w:val="21"/>
        </w:rPr>
      </w:pPr>
      <w:r>
        <w:rPr>
          <w:rFonts w:ascii="宋体" w:hAnsi="宋体" w:cs="宋体" w:hint="eastAsia"/>
          <w:szCs w:val="21"/>
          <w:lang w:bidi="ar"/>
        </w:rPr>
        <w:t>本项目无预付款。</w:t>
      </w:r>
    </w:p>
    <w:p w:rsidR="0035776A" w:rsidRDefault="009D0EFB">
      <w:pPr>
        <w:adjustRightInd w:val="0"/>
        <w:snapToGrid w:val="0"/>
        <w:spacing w:line="400" w:lineRule="exact"/>
        <w:ind w:firstLineChars="200" w:firstLine="420"/>
        <w:rPr>
          <w:rFonts w:ascii="宋体" w:hAnsi="宋体" w:cs="宋体"/>
          <w:szCs w:val="21"/>
        </w:rPr>
      </w:pPr>
      <w:r>
        <w:rPr>
          <w:rFonts w:ascii="宋体" w:hAnsi="宋体" w:cs="宋体" w:hint="eastAsia"/>
          <w:szCs w:val="21"/>
          <w:lang w:bidi="ar"/>
        </w:rPr>
        <w:t xml:space="preserve">2.2 </w:t>
      </w:r>
      <w:r>
        <w:rPr>
          <w:rFonts w:ascii="宋体" w:hAnsi="宋体" w:cs="宋体" w:hint="eastAsia"/>
          <w:szCs w:val="21"/>
          <w:lang w:bidi="ar"/>
        </w:rPr>
        <w:t>中间付款</w:t>
      </w:r>
    </w:p>
    <w:p w:rsidR="0035776A" w:rsidRDefault="009D0EFB">
      <w:pPr>
        <w:spacing w:line="400" w:lineRule="exact"/>
        <w:ind w:firstLineChars="200" w:firstLine="420"/>
        <w:rPr>
          <w:rFonts w:ascii="宋体" w:hAnsi="宋体" w:cs="宋体"/>
          <w:szCs w:val="21"/>
        </w:rPr>
      </w:pPr>
      <w:r>
        <w:rPr>
          <w:rFonts w:ascii="宋体" w:hAnsi="宋体" w:cs="宋体" w:hint="eastAsia"/>
          <w:szCs w:val="21"/>
          <w:lang w:bidi="ar"/>
        </w:rPr>
        <w:t>乙方按合同约定完成所有物资供货及相关工作，且</w:t>
      </w:r>
      <w:r>
        <w:rPr>
          <w:rFonts w:ascii="宋体" w:hAnsi="宋体" w:cs="宋体" w:hint="eastAsia"/>
          <w:kern w:val="0"/>
          <w:szCs w:val="21"/>
          <w:u w:val="single"/>
          <w:shd w:val="clear" w:color="auto" w:fill="FFFFFF"/>
        </w:rPr>
        <w:t>□本项目的结算价格经长沙市政府相关职能部门或长沙市轨道交通集团有限公司授权的单位审定</w:t>
      </w:r>
      <w:r>
        <w:rPr>
          <w:rFonts w:ascii="宋体" w:hAnsi="宋体" w:cs="宋体" w:hint="eastAsia"/>
          <w:kern w:val="0"/>
          <w:szCs w:val="21"/>
          <w:shd w:val="clear" w:color="auto" w:fill="FFFFFF"/>
        </w:rPr>
        <w:t>/</w:t>
      </w:r>
      <w:r>
        <w:rPr>
          <w:rFonts w:ascii="宋体" w:hAnsi="宋体" w:cs="宋体" w:hint="eastAsia"/>
          <w:kern w:val="0"/>
          <w:szCs w:val="21"/>
          <w:u w:val="single"/>
          <w:shd w:val="clear" w:color="auto" w:fill="FFFFFF"/>
        </w:rPr>
        <w:sym w:font="Wingdings 2" w:char="0052"/>
      </w:r>
      <w:r>
        <w:rPr>
          <w:rFonts w:ascii="宋体" w:hAnsi="宋体" w:cs="宋体" w:hint="eastAsia"/>
          <w:kern w:val="0"/>
          <w:szCs w:val="21"/>
          <w:u w:val="single"/>
          <w:shd w:val="clear" w:color="auto" w:fill="FFFFFF"/>
        </w:rPr>
        <w:t>本项目履约验收合格</w:t>
      </w:r>
      <w:r>
        <w:rPr>
          <w:rFonts w:ascii="宋体" w:hAnsi="宋体" w:cs="宋体" w:hint="eastAsia"/>
          <w:szCs w:val="21"/>
          <w:lang w:bidi="ar"/>
        </w:rPr>
        <w:t>，在收到经甲方批复的支付申请等资料并证实完整无误后</w:t>
      </w:r>
      <w:r>
        <w:rPr>
          <w:rFonts w:ascii="宋体" w:hAnsi="宋体" w:cs="宋体" w:hint="eastAsia"/>
          <w:szCs w:val="21"/>
          <w:lang w:bidi="ar"/>
        </w:rPr>
        <w:t>28</w:t>
      </w:r>
      <w:r>
        <w:rPr>
          <w:rFonts w:ascii="宋体" w:hAnsi="宋体" w:cs="宋体" w:hint="eastAsia"/>
          <w:szCs w:val="21"/>
          <w:lang w:bidi="ar"/>
        </w:rPr>
        <w:t>个工作日内，支付至合同价格的</w:t>
      </w:r>
      <w:r>
        <w:rPr>
          <w:rFonts w:ascii="宋体" w:hAnsi="宋体" w:cs="宋体" w:hint="eastAsia"/>
          <w:szCs w:val="21"/>
          <w:lang w:bidi="ar"/>
        </w:rPr>
        <w:t>97%</w:t>
      </w:r>
      <w:r>
        <w:rPr>
          <w:rFonts w:ascii="宋体" w:hAnsi="宋体" w:cs="宋体" w:hint="eastAsia"/>
          <w:szCs w:val="21"/>
        </w:rPr>
        <w:t>。</w:t>
      </w:r>
    </w:p>
    <w:p w:rsidR="0035776A" w:rsidRDefault="009D0EFB">
      <w:pPr>
        <w:tabs>
          <w:tab w:val="left" w:pos="1248"/>
        </w:tabs>
        <w:adjustRightInd w:val="0"/>
        <w:snapToGrid w:val="0"/>
        <w:spacing w:line="400" w:lineRule="exact"/>
        <w:ind w:firstLineChars="200" w:firstLine="420"/>
        <w:rPr>
          <w:rFonts w:ascii="宋体" w:hAnsi="宋体" w:cs="宋体"/>
          <w:szCs w:val="21"/>
        </w:rPr>
      </w:pPr>
      <w:r>
        <w:rPr>
          <w:rFonts w:ascii="宋体" w:hAnsi="宋体" w:cs="宋体" w:hint="eastAsia"/>
          <w:szCs w:val="21"/>
        </w:rPr>
        <w:t>2.3</w:t>
      </w:r>
      <w:r>
        <w:rPr>
          <w:rFonts w:ascii="宋体" w:hAnsi="宋体" w:cs="宋体" w:hint="eastAsia"/>
          <w:szCs w:val="21"/>
        </w:rPr>
        <w:t>最终付款</w:t>
      </w:r>
    </w:p>
    <w:p w:rsidR="0035776A" w:rsidRDefault="009D0EFB">
      <w:pPr>
        <w:tabs>
          <w:tab w:val="left" w:pos="1248"/>
        </w:tabs>
        <w:adjustRightInd w:val="0"/>
        <w:snapToGrid w:val="0"/>
        <w:spacing w:line="400" w:lineRule="exact"/>
        <w:ind w:firstLineChars="200" w:firstLine="420"/>
        <w:rPr>
          <w:rFonts w:ascii="宋体" w:hAnsi="宋体" w:cs="宋体"/>
          <w:szCs w:val="21"/>
        </w:rPr>
      </w:pPr>
      <w:r>
        <w:rPr>
          <w:rFonts w:ascii="宋体" w:hAnsi="宋体" w:cs="宋体" w:hint="eastAsia"/>
          <w:szCs w:val="21"/>
        </w:rPr>
        <w:t>质保期满且物资无质量问题</w:t>
      </w:r>
      <w:r>
        <w:rPr>
          <w:rFonts w:ascii="宋体" w:hAnsi="宋体" w:cs="宋体" w:hint="eastAsia"/>
          <w:szCs w:val="21"/>
        </w:rPr>
        <w:t>，收到</w:t>
      </w:r>
      <w:r>
        <w:rPr>
          <w:rFonts w:ascii="宋体" w:hAnsi="宋体" w:cs="宋体" w:hint="eastAsia"/>
          <w:szCs w:val="21"/>
          <w:lang w:bidi="ar"/>
        </w:rPr>
        <w:t>经甲方批复的</w:t>
      </w:r>
      <w:r>
        <w:rPr>
          <w:rFonts w:ascii="宋体" w:hAnsi="宋体" w:cs="宋体" w:hint="eastAsia"/>
          <w:szCs w:val="21"/>
        </w:rPr>
        <w:t>支付请求等资料并</w:t>
      </w:r>
      <w:r>
        <w:rPr>
          <w:rFonts w:ascii="宋体" w:hAnsi="宋体" w:cs="宋体" w:hint="eastAsia"/>
          <w:szCs w:val="21"/>
          <w:lang w:bidi="ar"/>
        </w:rPr>
        <w:t>证实完整无误后</w:t>
      </w:r>
      <w:r>
        <w:rPr>
          <w:rFonts w:ascii="宋体" w:hAnsi="宋体" w:cs="宋体" w:hint="eastAsia"/>
          <w:szCs w:val="21"/>
        </w:rPr>
        <w:t>28</w:t>
      </w:r>
      <w:r>
        <w:rPr>
          <w:rFonts w:ascii="宋体" w:hAnsi="宋体" w:cs="宋体" w:hint="eastAsia"/>
          <w:szCs w:val="21"/>
        </w:rPr>
        <w:t>个工作日内，支付合同价格的剩余款项。</w:t>
      </w:r>
    </w:p>
    <w:p w:rsidR="0035776A" w:rsidRDefault="009D0EFB">
      <w:pPr>
        <w:tabs>
          <w:tab w:val="left" w:pos="1248"/>
        </w:tabs>
        <w:adjustRightInd w:val="0"/>
        <w:snapToGrid w:val="0"/>
        <w:spacing w:line="400" w:lineRule="exact"/>
        <w:ind w:firstLineChars="200" w:firstLine="420"/>
        <w:rPr>
          <w:rFonts w:ascii="宋体" w:hAnsi="宋体" w:cs="宋体"/>
          <w:szCs w:val="21"/>
        </w:rPr>
      </w:pPr>
      <w:r>
        <w:rPr>
          <w:rFonts w:ascii="宋体" w:hAnsi="宋体" w:cs="宋体" w:hint="eastAsia"/>
          <w:szCs w:val="21"/>
        </w:rPr>
        <w:t>2.4</w:t>
      </w:r>
      <w:r>
        <w:rPr>
          <w:rFonts w:ascii="宋体" w:hAnsi="宋体" w:cs="宋体" w:hint="eastAsia"/>
          <w:szCs w:val="21"/>
        </w:rPr>
        <w:t>乙方应理解本合同的资金来源为政府资金，款项的拨付须经有关部门批准，若甲方在规定的支付期限内未支付合同价款，乙方不得以款项延迟支付而停止、拒绝履行本合同或要求甲方支付任何利息。</w:t>
      </w:r>
    </w:p>
    <w:p w:rsidR="0035776A" w:rsidRDefault="009D0EFB">
      <w:pPr>
        <w:tabs>
          <w:tab w:val="left" w:pos="1248"/>
        </w:tabs>
        <w:adjustRightInd w:val="0"/>
        <w:snapToGrid w:val="0"/>
        <w:spacing w:line="400" w:lineRule="exact"/>
        <w:ind w:firstLineChars="200" w:firstLine="422"/>
        <w:rPr>
          <w:rFonts w:ascii="宋体" w:hAnsi="宋体" w:cs="宋体"/>
          <w:b/>
          <w:szCs w:val="21"/>
        </w:rPr>
      </w:pPr>
      <w:bookmarkStart w:id="100" w:name="_Toc25245"/>
      <w:bookmarkStart w:id="101" w:name="_Toc4426"/>
      <w:r>
        <w:rPr>
          <w:rFonts w:ascii="宋体" w:hAnsi="宋体" w:cs="宋体" w:hint="eastAsia"/>
          <w:b/>
          <w:bCs/>
          <w:szCs w:val="21"/>
        </w:rPr>
        <w:t>3.</w:t>
      </w:r>
      <w:r>
        <w:rPr>
          <w:rFonts w:ascii="宋体" w:hAnsi="宋体" w:cs="宋体" w:hint="eastAsia"/>
          <w:b/>
          <w:szCs w:val="21"/>
        </w:rPr>
        <w:t>合同履行的时间、地点和方式</w:t>
      </w:r>
      <w:bookmarkEnd w:id="100"/>
      <w:bookmarkEnd w:id="101"/>
    </w:p>
    <w:p w:rsidR="0035776A" w:rsidRDefault="009D0EFB">
      <w:pPr>
        <w:tabs>
          <w:tab w:val="left" w:pos="1248"/>
        </w:tabs>
        <w:adjustRightInd w:val="0"/>
        <w:snapToGrid w:val="0"/>
        <w:spacing w:line="400" w:lineRule="exact"/>
        <w:ind w:firstLineChars="200" w:firstLine="420"/>
        <w:rPr>
          <w:rFonts w:ascii="宋体" w:hAnsi="宋体" w:cs="宋体"/>
          <w:szCs w:val="21"/>
        </w:rPr>
      </w:pPr>
      <w:r>
        <w:rPr>
          <w:rFonts w:ascii="宋体" w:hAnsi="宋体" w:cs="宋体" w:hint="eastAsia"/>
          <w:szCs w:val="21"/>
        </w:rPr>
        <w:t xml:space="preserve">3.1 </w:t>
      </w:r>
      <w:r>
        <w:rPr>
          <w:rFonts w:ascii="宋体" w:hAnsi="宋体" w:cs="宋体" w:hint="eastAsia"/>
          <w:szCs w:val="21"/>
        </w:rPr>
        <w:t>乙方应当按甲方</w:t>
      </w:r>
      <w:r>
        <w:rPr>
          <w:rFonts w:ascii="宋体" w:hAnsi="宋体" w:cs="宋体" w:hint="eastAsia"/>
          <w:szCs w:val="21"/>
          <w:u w:val="single"/>
        </w:rPr>
        <w:t>用户需求书</w:t>
      </w:r>
      <w:r>
        <w:rPr>
          <w:rFonts w:ascii="宋体" w:hAnsi="宋体" w:cs="宋体" w:hint="eastAsia"/>
          <w:szCs w:val="21"/>
          <w:u w:val="single"/>
        </w:rPr>
        <w:t>/</w:t>
      </w:r>
      <w:r>
        <w:rPr>
          <w:rFonts w:ascii="宋体" w:hAnsi="宋体" w:cs="宋体" w:hint="eastAsia"/>
          <w:szCs w:val="21"/>
          <w:u w:val="single"/>
        </w:rPr>
        <w:t>技术规格书</w:t>
      </w:r>
      <w:r>
        <w:rPr>
          <w:rFonts w:ascii="宋体" w:hAnsi="宋体" w:cs="宋体" w:hint="eastAsia"/>
          <w:szCs w:val="21"/>
        </w:rPr>
        <w:t>规定的时间、地点、方式履行合同。</w:t>
      </w:r>
    </w:p>
    <w:p w:rsidR="0035776A" w:rsidRDefault="009D0EFB">
      <w:pPr>
        <w:adjustRightInd w:val="0"/>
        <w:snapToGrid w:val="0"/>
        <w:spacing w:line="400" w:lineRule="exact"/>
        <w:ind w:firstLineChars="200" w:firstLine="420"/>
        <w:rPr>
          <w:rFonts w:ascii="宋体" w:hAnsi="宋体" w:cs="宋体"/>
          <w:szCs w:val="21"/>
        </w:rPr>
      </w:pPr>
      <w:r>
        <w:rPr>
          <w:rFonts w:ascii="宋体" w:hAnsi="宋体" w:cs="宋体" w:hint="eastAsia"/>
          <w:szCs w:val="21"/>
        </w:rPr>
        <w:t>3.2</w:t>
      </w:r>
      <w:r>
        <w:rPr>
          <w:rFonts w:ascii="宋体" w:hAnsi="宋体" w:cs="宋体" w:hint="eastAsia"/>
          <w:szCs w:val="21"/>
        </w:rPr>
        <w:t>乙方应理解甲方有权根据政府要求及进度情况对工期做合理调整，工期调整后乙方不得以任何理由增加费用，乙方应充分考虑并承诺承担因工期调整所发生的相关费用。</w:t>
      </w:r>
    </w:p>
    <w:p w:rsidR="0035776A" w:rsidRDefault="009D0EFB">
      <w:pPr>
        <w:tabs>
          <w:tab w:val="left" w:pos="1248"/>
        </w:tabs>
        <w:adjustRightInd w:val="0"/>
        <w:snapToGrid w:val="0"/>
        <w:spacing w:line="400" w:lineRule="exact"/>
        <w:ind w:firstLineChars="200" w:firstLine="422"/>
        <w:rPr>
          <w:rFonts w:ascii="宋体" w:hAnsi="宋体" w:cs="宋体"/>
          <w:b/>
          <w:szCs w:val="21"/>
        </w:rPr>
      </w:pPr>
      <w:bookmarkStart w:id="102" w:name="_Toc16729"/>
      <w:bookmarkStart w:id="103" w:name="_Toc9998"/>
      <w:r>
        <w:rPr>
          <w:rFonts w:ascii="宋体" w:hAnsi="宋体" w:cs="宋体" w:hint="eastAsia"/>
          <w:b/>
          <w:szCs w:val="21"/>
        </w:rPr>
        <w:t>4.</w:t>
      </w:r>
      <w:r>
        <w:rPr>
          <w:rFonts w:ascii="宋体" w:hAnsi="宋体" w:cs="宋体" w:hint="eastAsia"/>
          <w:b/>
          <w:szCs w:val="21"/>
        </w:rPr>
        <w:t>物资的验收</w:t>
      </w:r>
      <w:bookmarkEnd w:id="102"/>
      <w:bookmarkEnd w:id="103"/>
    </w:p>
    <w:p w:rsidR="0035776A" w:rsidRDefault="009D0EFB">
      <w:pPr>
        <w:tabs>
          <w:tab w:val="left" w:pos="1248"/>
        </w:tabs>
        <w:adjustRightInd w:val="0"/>
        <w:snapToGrid w:val="0"/>
        <w:spacing w:line="400" w:lineRule="exact"/>
        <w:ind w:firstLineChars="200" w:firstLine="420"/>
        <w:rPr>
          <w:rFonts w:ascii="宋体" w:hAnsi="宋体" w:cs="宋体"/>
          <w:szCs w:val="21"/>
        </w:rPr>
      </w:pPr>
      <w:r>
        <w:rPr>
          <w:rFonts w:ascii="宋体" w:hAnsi="宋体" w:cs="宋体" w:hint="eastAsia"/>
          <w:szCs w:val="21"/>
        </w:rPr>
        <w:t xml:space="preserve">4.1 </w:t>
      </w:r>
      <w:r>
        <w:rPr>
          <w:rFonts w:ascii="宋体" w:hAnsi="宋体" w:cs="宋体" w:hint="eastAsia"/>
          <w:szCs w:val="21"/>
        </w:rPr>
        <w:t>物资到达甲方指定的交货地点后，甲方负责组织验收，如验收技术条件复杂或需装车测试、使用，或需送第三方检测机构鉴定，则甲乙双方另行协商验收事宜。</w:t>
      </w:r>
    </w:p>
    <w:p w:rsidR="0035776A" w:rsidRDefault="009D0EFB">
      <w:pPr>
        <w:tabs>
          <w:tab w:val="left" w:pos="1248"/>
        </w:tabs>
        <w:adjustRightInd w:val="0"/>
        <w:snapToGrid w:val="0"/>
        <w:spacing w:line="400" w:lineRule="exact"/>
        <w:ind w:firstLineChars="200" w:firstLine="420"/>
        <w:rPr>
          <w:rFonts w:ascii="宋体" w:hAnsi="宋体" w:cs="宋体"/>
          <w:szCs w:val="21"/>
        </w:rPr>
      </w:pPr>
      <w:r>
        <w:rPr>
          <w:rFonts w:ascii="宋体" w:hAnsi="宋体" w:cs="宋体" w:hint="eastAsia"/>
          <w:szCs w:val="21"/>
        </w:rPr>
        <w:t xml:space="preserve">4.2 </w:t>
      </w:r>
      <w:r>
        <w:rPr>
          <w:rFonts w:ascii="宋体" w:hAnsi="宋体" w:cs="宋体" w:hint="eastAsia"/>
          <w:szCs w:val="21"/>
        </w:rPr>
        <w:t>甲方向乙方发出验收通知，如乙方在收到验收通知后无故缺席，则视为乙方同意甲方验收结果。</w:t>
      </w:r>
    </w:p>
    <w:p w:rsidR="0035776A" w:rsidRDefault="009D0EFB">
      <w:pPr>
        <w:tabs>
          <w:tab w:val="left" w:pos="1248"/>
        </w:tabs>
        <w:adjustRightInd w:val="0"/>
        <w:snapToGrid w:val="0"/>
        <w:spacing w:line="400" w:lineRule="exact"/>
        <w:ind w:firstLineChars="200" w:firstLine="420"/>
        <w:rPr>
          <w:rFonts w:ascii="宋体" w:hAnsi="宋体" w:cs="宋体"/>
          <w:szCs w:val="21"/>
        </w:rPr>
      </w:pPr>
      <w:r>
        <w:rPr>
          <w:rFonts w:ascii="宋体" w:hAnsi="宋体" w:cs="宋体" w:hint="eastAsia"/>
          <w:szCs w:val="21"/>
        </w:rPr>
        <w:t xml:space="preserve">4.3 </w:t>
      </w:r>
      <w:r>
        <w:rPr>
          <w:rFonts w:ascii="宋体" w:hAnsi="宋体" w:cs="宋体" w:hint="eastAsia"/>
          <w:szCs w:val="21"/>
        </w:rPr>
        <w:t>在验收过程中发现数量不足或有质量、技术等问题，乙方应负责按照甲方的要求采取补足、更换或退货等处理措施，并承担由此发生的一切费用和损失。</w:t>
      </w:r>
    </w:p>
    <w:p w:rsidR="0035776A" w:rsidRDefault="009D0EFB">
      <w:pPr>
        <w:tabs>
          <w:tab w:val="left" w:pos="1248"/>
        </w:tabs>
        <w:adjustRightInd w:val="0"/>
        <w:snapToGrid w:val="0"/>
        <w:spacing w:line="400" w:lineRule="exact"/>
        <w:ind w:firstLineChars="200" w:firstLine="420"/>
        <w:rPr>
          <w:rFonts w:ascii="宋体" w:hAnsi="宋体" w:cs="宋体"/>
          <w:szCs w:val="21"/>
        </w:rPr>
      </w:pPr>
      <w:r>
        <w:rPr>
          <w:rFonts w:ascii="宋体" w:hAnsi="宋体" w:cs="宋体" w:hint="eastAsia"/>
          <w:szCs w:val="21"/>
        </w:rPr>
        <w:t>4.4</w:t>
      </w:r>
      <w:r>
        <w:rPr>
          <w:rFonts w:ascii="宋体" w:hAnsi="宋体" w:cs="宋体" w:hint="eastAsia"/>
          <w:szCs w:val="21"/>
        </w:rPr>
        <w:t>甲方检查验收合格后，应当签署检验结果记录或开箱检验单或开箱意见。</w:t>
      </w:r>
    </w:p>
    <w:p w:rsidR="0035776A" w:rsidRDefault="009D0EFB">
      <w:pPr>
        <w:tabs>
          <w:tab w:val="left" w:pos="1248"/>
        </w:tabs>
        <w:adjustRightInd w:val="0"/>
        <w:snapToGrid w:val="0"/>
        <w:spacing w:line="400" w:lineRule="exact"/>
        <w:ind w:firstLineChars="200" w:firstLine="420"/>
        <w:rPr>
          <w:rFonts w:ascii="宋体" w:hAnsi="宋体" w:cs="宋体"/>
          <w:szCs w:val="21"/>
        </w:rPr>
      </w:pPr>
      <w:r>
        <w:rPr>
          <w:rFonts w:ascii="宋体" w:hAnsi="宋体" w:cs="宋体" w:hint="eastAsia"/>
          <w:szCs w:val="21"/>
        </w:rPr>
        <w:t xml:space="preserve">4.5 </w:t>
      </w:r>
      <w:r>
        <w:rPr>
          <w:rFonts w:ascii="宋体" w:hAnsi="宋体" w:cs="宋体" w:hint="eastAsia"/>
          <w:szCs w:val="21"/>
        </w:rPr>
        <w:t>甲乙双方如对验收结果有异议，须即对存在异议的物资进行封存，并共同送第三方监测机构进行质量鉴定（属进口商品的，送国家检验检疫局鉴定）。若经检验合格，相关检测费用及运输费用由甲方负责；若物资经检验不合格，相关检测费用由乙方承担，如无相关检测机构可进行质量鉴定，则以合同约定、技术要求及甲方验收结果为准</w:t>
      </w:r>
      <w:r>
        <w:rPr>
          <w:rFonts w:ascii="宋体" w:hAnsi="宋体" w:cs="宋体" w:hint="eastAsia"/>
          <w:szCs w:val="21"/>
        </w:rPr>
        <w:t>。</w:t>
      </w:r>
    </w:p>
    <w:p w:rsidR="0035776A" w:rsidRDefault="009D0EFB">
      <w:pPr>
        <w:tabs>
          <w:tab w:val="left" w:pos="1248"/>
        </w:tabs>
        <w:adjustRightInd w:val="0"/>
        <w:snapToGrid w:val="0"/>
        <w:spacing w:line="400" w:lineRule="exact"/>
        <w:ind w:firstLineChars="200" w:firstLine="420"/>
        <w:rPr>
          <w:rFonts w:ascii="宋体" w:hAnsi="宋体" w:cs="宋体"/>
          <w:strike/>
          <w:szCs w:val="21"/>
        </w:rPr>
      </w:pPr>
      <w:r>
        <w:rPr>
          <w:rFonts w:ascii="宋体" w:hAnsi="宋体" w:cs="宋体" w:hint="eastAsia"/>
          <w:szCs w:val="21"/>
        </w:rPr>
        <w:t>4.6</w:t>
      </w:r>
      <w:r>
        <w:rPr>
          <w:rFonts w:ascii="宋体" w:hAnsi="宋体" w:cs="宋体" w:hint="eastAsia"/>
          <w:szCs w:val="21"/>
        </w:rPr>
        <w:t>按相关规定需邀请国家认可的检测机构、专家等参与验收的，相关费用（费用标准参照省、市有关规定执行）由乙方承担。</w:t>
      </w:r>
    </w:p>
    <w:p w:rsidR="0035776A" w:rsidRDefault="009D0EFB">
      <w:pPr>
        <w:tabs>
          <w:tab w:val="left" w:pos="1248"/>
        </w:tabs>
        <w:adjustRightInd w:val="0"/>
        <w:snapToGrid w:val="0"/>
        <w:spacing w:line="400" w:lineRule="exact"/>
        <w:ind w:firstLineChars="200" w:firstLine="422"/>
        <w:rPr>
          <w:rFonts w:ascii="宋体" w:hAnsi="宋体" w:cs="宋体"/>
          <w:b/>
          <w:szCs w:val="21"/>
        </w:rPr>
      </w:pPr>
      <w:bookmarkStart w:id="104" w:name="_Toc32644"/>
      <w:bookmarkStart w:id="105" w:name="_Toc29026"/>
      <w:r>
        <w:rPr>
          <w:rFonts w:ascii="宋体" w:hAnsi="宋体" w:cs="宋体" w:hint="eastAsia"/>
          <w:b/>
          <w:szCs w:val="21"/>
        </w:rPr>
        <w:t>5.</w:t>
      </w:r>
      <w:r>
        <w:rPr>
          <w:rFonts w:ascii="宋体" w:hAnsi="宋体" w:cs="宋体" w:hint="eastAsia"/>
          <w:b/>
          <w:szCs w:val="21"/>
        </w:rPr>
        <w:t>物资包装要求</w:t>
      </w:r>
      <w:bookmarkEnd w:id="104"/>
      <w:bookmarkEnd w:id="105"/>
    </w:p>
    <w:p w:rsidR="0035776A" w:rsidRDefault="009D0EFB">
      <w:pPr>
        <w:tabs>
          <w:tab w:val="left" w:pos="1248"/>
        </w:tabs>
        <w:adjustRightInd w:val="0"/>
        <w:snapToGrid w:val="0"/>
        <w:spacing w:line="400" w:lineRule="exact"/>
        <w:ind w:firstLineChars="200" w:firstLine="420"/>
        <w:rPr>
          <w:rFonts w:ascii="宋体" w:hAnsi="宋体" w:cs="宋体"/>
          <w:szCs w:val="21"/>
        </w:rPr>
      </w:pPr>
      <w:r>
        <w:rPr>
          <w:rFonts w:ascii="宋体" w:hAnsi="宋体" w:cs="宋体" w:hint="eastAsia"/>
          <w:szCs w:val="21"/>
        </w:rPr>
        <w:t xml:space="preserve">5.1 </w:t>
      </w:r>
      <w:r>
        <w:rPr>
          <w:rFonts w:ascii="宋体" w:hAnsi="宋体" w:cs="宋体" w:hint="eastAsia"/>
          <w:szCs w:val="21"/>
        </w:rPr>
        <w:t>乙方所出售的全部物资均应按标准保护措施进行包装，包装应适应于远距离运输、防潮、防震、防锈和防野蛮装卸等要求，以确保物资安全无损地运抵指定现场。由于包装防护措施不妥而引起的损坏、丢失由乙方负责。</w:t>
      </w:r>
    </w:p>
    <w:p w:rsidR="0035776A" w:rsidRDefault="009D0EFB">
      <w:pPr>
        <w:tabs>
          <w:tab w:val="left" w:pos="1248"/>
        </w:tabs>
        <w:adjustRightInd w:val="0"/>
        <w:snapToGrid w:val="0"/>
        <w:spacing w:line="400" w:lineRule="exact"/>
        <w:ind w:firstLineChars="200" w:firstLine="420"/>
        <w:rPr>
          <w:rFonts w:ascii="宋体" w:hAnsi="宋体" w:cs="宋体"/>
          <w:szCs w:val="21"/>
        </w:rPr>
      </w:pPr>
      <w:r>
        <w:rPr>
          <w:rFonts w:ascii="宋体" w:hAnsi="宋体" w:cs="宋体" w:hint="eastAsia"/>
          <w:szCs w:val="21"/>
        </w:rPr>
        <w:t xml:space="preserve">5.2 </w:t>
      </w:r>
      <w:r>
        <w:rPr>
          <w:rFonts w:ascii="宋体" w:hAnsi="宋体" w:cs="宋体" w:hint="eastAsia"/>
          <w:szCs w:val="21"/>
        </w:rPr>
        <w:t>每一个包装箱内应附下列文件：</w:t>
      </w:r>
    </w:p>
    <w:p w:rsidR="0035776A" w:rsidRDefault="009D0EFB">
      <w:pPr>
        <w:tabs>
          <w:tab w:val="left" w:pos="1248"/>
        </w:tabs>
        <w:adjustRightInd w:val="0"/>
        <w:snapToGrid w:val="0"/>
        <w:spacing w:line="400" w:lineRule="exact"/>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）包括说明合同名称、物资名称、型号、规格、数量等的详细装箱单；</w:t>
      </w:r>
    </w:p>
    <w:p w:rsidR="0035776A" w:rsidRDefault="009D0EFB">
      <w:pPr>
        <w:tabs>
          <w:tab w:val="left" w:pos="1248"/>
        </w:tabs>
        <w:adjustRightInd w:val="0"/>
        <w:snapToGrid w:val="0"/>
        <w:spacing w:line="400" w:lineRule="exact"/>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）供货商或生产商出具的产品合格证；</w:t>
      </w:r>
    </w:p>
    <w:p w:rsidR="0035776A" w:rsidRDefault="009D0EFB">
      <w:pPr>
        <w:tabs>
          <w:tab w:val="left" w:pos="1248"/>
        </w:tabs>
        <w:adjustRightInd w:val="0"/>
        <w:snapToGrid w:val="0"/>
        <w:spacing w:line="400" w:lineRule="exact"/>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）产品说明书（包括组装</w:t>
      </w:r>
      <w:r>
        <w:rPr>
          <w:rFonts w:ascii="宋体" w:hAnsi="宋体" w:cs="宋体" w:hint="eastAsia"/>
          <w:szCs w:val="21"/>
        </w:rPr>
        <w:t>、安装图）；</w:t>
      </w:r>
    </w:p>
    <w:p w:rsidR="0035776A" w:rsidRDefault="009D0EFB">
      <w:pPr>
        <w:tabs>
          <w:tab w:val="left" w:pos="1248"/>
        </w:tabs>
        <w:adjustRightInd w:val="0"/>
        <w:snapToGrid w:val="0"/>
        <w:spacing w:line="400" w:lineRule="exact"/>
        <w:ind w:firstLineChars="200" w:firstLine="420"/>
        <w:rPr>
          <w:rFonts w:ascii="宋体" w:hAnsi="宋体" w:cs="宋体"/>
          <w:szCs w:val="21"/>
        </w:rPr>
      </w:pPr>
      <w:r>
        <w:rPr>
          <w:rFonts w:ascii="宋体" w:hAnsi="宋体" w:cs="宋体" w:hint="eastAsia"/>
          <w:szCs w:val="21"/>
        </w:rPr>
        <w:t>5.3</w:t>
      </w:r>
      <w:r>
        <w:rPr>
          <w:rFonts w:ascii="宋体" w:hAnsi="宋体" w:cs="宋体" w:hint="eastAsia"/>
          <w:szCs w:val="21"/>
        </w:rPr>
        <w:t>乙方在包装时应考虑到甲方现场保管无空调、无抽湿、露天存放的条件，并按价格清单分类包装。包装箱尺寸及重量应考虑物资交货地点偏远程度以及在所有转运地点缺乏重型装卸设施的情况。</w:t>
      </w:r>
    </w:p>
    <w:p w:rsidR="0035776A" w:rsidRDefault="009D0EFB">
      <w:pPr>
        <w:tabs>
          <w:tab w:val="left" w:pos="1248"/>
        </w:tabs>
        <w:adjustRightInd w:val="0"/>
        <w:snapToGrid w:val="0"/>
        <w:spacing w:line="400" w:lineRule="exact"/>
        <w:ind w:firstLineChars="200" w:firstLine="422"/>
        <w:rPr>
          <w:rFonts w:ascii="宋体" w:hAnsi="宋体" w:cs="宋体"/>
          <w:b/>
          <w:szCs w:val="21"/>
        </w:rPr>
      </w:pPr>
      <w:bookmarkStart w:id="106" w:name="_Toc29550"/>
      <w:bookmarkStart w:id="107" w:name="_Toc9439"/>
      <w:r>
        <w:rPr>
          <w:rFonts w:ascii="宋体" w:hAnsi="宋体" w:cs="宋体" w:hint="eastAsia"/>
          <w:b/>
          <w:szCs w:val="21"/>
        </w:rPr>
        <w:t>6.</w:t>
      </w:r>
      <w:r>
        <w:rPr>
          <w:rFonts w:ascii="宋体" w:hAnsi="宋体" w:cs="宋体" w:hint="eastAsia"/>
          <w:b/>
          <w:szCs w:val="21"/>
        </w:rPr>
        <w:t>运输和保险</w:t>
      </w:r>
      <w:bookmarkEnd w:id="106"/>
      <w:bookmarkEnd w:id="107"/>
    </w:p>
    <w:p w:rsidR="0035776A" w:rsidRDefault="009D0EFB">
      <w:pPr>
        <w:tabs>
          <w:tab w:val="left" w:pos="1248"/>
        </w:tabs>
        <w:adjustRightInd w:val="0"/>
        <w:snapToGrid w:val="0"/>
        <w:spacing w:line="400" w:lineRule="exact"/>
        <w:ind w:firstLineChars="200" w:firstLine="420"/>
        <w:rPr>
          <w:rFonts w:ascii="宋体" w:hAnsi="宋体" w:cs="宋体"/>
          <w:i/>
          <w:strike/>
          <w:szCs w:val="21"/>
        </w:rPr>
      </w:pPr>
      <w:bookmarkStart w:id="108" w:name="_Toc1709"/>
      <w:r>
        <w:rPr>
          <w:rFonts w:ascii="宋体" w:hAnsi="宋体" w:cs="宋体" w:hint="eastAsia"/>
          <w:szCs w:val="21"/>
        </w:rPr>
        <w:t>6.1</w:t>
      </w:r>
      <w:r>
        <w:rPr>
          <w:rFonts w:ascii="宋体" w:hAnsi="宋体" w:cs="宋体" w:hint="eastAsia"/>
          <w:szCs w:val="21"/>
        </w:rPr>
        <w:t>乙方负责办理和承担将物资运抵本合同第</w:t>
      </w:r>
      <w:r>
        <w:rPr>
          <w:rFonts w:ascii="宋体" w:hAnsi="宋体" w:cs="宋体" w:hint="eastAsia"/>
          <w:szCs w:val="21"/>
        </w:rPr>
        <w:t>3.1</w:t>
      </w:r>
      <w:r>
        <w:rPr>
          <w:rFonts w:ascii="宋体" w:hAnsi="宋体" w:cs="宋体" w:hint="eastAsia"/>
          <w:szCs w:val="21"/>
        </w:rPr>
        <w:t>条规定的交货地点的一切事项和风险，相关费用已包括在签约合同价中。</w:t>
      </w:r>
      <w:bookmarkStart w:id="109" w:name="_Toc36"/>
      <w:bookmarkEnd w:id="108"/>
    </w:p>
    <w:p w:rsidR="0035776A" w:rsidRDefault="009D0EFB">
      <w:pPr>
        <w:tabs>
          <w:tab w:val="left" w:pos="1248"/>
        </w:tabs>
        <w:adjustRightInd w:val="0"/>
        <w:snapToGrid w:val="0"/>
        <w:spacing w:line="400" w:lineRule="exact"/>
        <w:ind w:firstLineChars="200" w:firstLine="422"/>
        <w:rPr>
          <w:rFonts w:ascii="宋体" w:hAnsi="宋体" w:cs="宋体"/>
          <w:b/>
          <w:szCs w:val="21"/>
        </w:rPr>
      </w:pPr>
      <w:bookmarkStart w:id="110" w:name="_Toc4454"/>
      <w:r>
        <w:rPr>
          <w:rFonts w:ascii="宋体" w:hAnsi="宋体" w:cs="宋体" w:hint="eastAsia"/>
          <w:b/>
          <w:szCs w:val="21"/>
        </w:rPr>
        <w:t>7.</w:t>
      </w:r>
      <w:r>
        <w:rPr>
          <w:rFonts w:ascii="宋体" w:hAnsi="宋体" w:cs="宋体" w:hint="eastAsia"/>
          <w:b/>
          <w:szCs w:val="21"/>
        </w:rPr>
        <w:t>质量标准和保证</w:t>
      </w:r>
      <w:bookmarkEnd w:id="109"/>
      <w:bookmarkEnd w:id="110"/>
    </w:p>
    <w:p w:rsidR="0035776A" w:rsidRDefault="009D0EFB">
      <w:pPr>
        <w:tabs>
          <w:tab w:val="left" w:pos="1248"/>
        </w:tabs>
        <w:adjustRightInd w:val="0"/>
        <w:snapToGrid w:val="0"/>
        <w:spacing w:line="400" w:lineRule="exact"/>
        <w:ind w:firstLineChars="200" w:firstLine="420"/>
        <w:rPr>
          <w:rFonts w:ascii="宋体" w:hAnsi="宋体" w:cs="宋体"/>
          <w:szCs w:val="21"/>
        </w:rPr>
      </w:pPr>
      <w:r>
        <w:rPr>
          <w:rFonts w:ascii="宋体" w:hAnsi="宋体" w:cs="宋体" w:hint="eastAsia"/>
          <w:szCs w:val="21"/>
        </w:rPr>
        <w:t xml:space="preserve">7.1 </w:t>
      </w:r>
      <w:r>
        <w:rPr>
          <w:rFonts w:ascii="宋体" w:hAnsi="宋体" w:cs="宋体" w:hint="eastAsia"/>
          <w:szCs w:val="21"/>
        </w:rPr>
        <w:t>质量标准</w:t>
      </w:r>
    </w:p>
    <w:p w:rsidR="0035776A" w:rsidRDefault="009D0EFB">
      <w:pPr>
        <w:tabs>
          <w:tab w:val="left" w:pos="1248"/>
        </w:tabs>
        <w:adjustRightInd w:val="0"/>
        <w:snapToGrid w:val="0"/>
        <w:spacing w:line="400" w:lineRule="exact"/>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）本合同下交付的物资如有强制性国家标准或行业标准的，执行该标准，如无强制性国家标准或行业标准的，适用国家推荐性标准、地方标准或按法规规章要求备案的企</w:t>
      </w:r>
      <w:r>
        <w:rPr>
          <w:rFonts w:ascii="宋体" w:hAnsi="宋体" w:cs="宋体" w:hint="eastAsia"/>
          <w:szCs w:val="21"/>
        </w:rPr>
        <w:t>业标准；同时须满足</w:t>
      </w:r>
      <w:r>
        <w:rPr>
          <w:rFonts w:ascii="宋体" w:hAnsi="宋体" w:cs="宋体" w:hint="eastAsia"/>
          <w:szCs w:val="21"/>
          <w:u w:val="single"/>
        </w:rPr>
        <w:t>用户需求书</w:t>
      </w:r>
      <w:r>
        <w:rPr>
          <w:rFonts w:ascii="宋体" w:hAnsi="宋体" w:cs="宋体" w:hint="eastAsia"/>
          <w:szCs w:val="21"/>
          <w:u w:val="single"/>
        </w:rPr>
        <w:t>/</w:t>
      </w:r>
      <w:r>
        <w:rPr>
          <w:rFonts w:ascii="宋体" w:hAnsi="宋体" w:cs="宋体" w:hint="eastAsia"/>
          <w:szCs w:val="21"/>
          <w:u w:val="single"/>
        </w:rPr>
        <w:t>技术规格书</w:t>
      </w:r>
      <w:r>
        <w:rPr>
          <w:rFonts w:ascii="宋体" w:hAnsi="宋体" w:cs="宋体" w:hint="eastAsia"/>
          <w:szCs w:val="21"/>
        </w:rPr>
        <w:t>所述的标准及产品合格证书的技术性能参数、质量参数。如无提及适用标准，则应符合中华人民共和国有关机构发布的最新版本的标准。</w:t>
      </w:r>
    </w:p>
    <w:p w:rsidR="0035776A" w:rsidRDefault="009D0EFB">
      <w:pPr>
        <w:tabs>
          <w:tab w:val="left" w:pos="1248"/>
        </w:tabs>
        <w:adjustRightInd w:val="0"/>
        <w:snapToGrid w:val="0"/>
        <w:spacing w:line="400" w:lineRule="exact"/>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）国家实施强制性产品认证的，须具有认证标志。</w:t>
      </w:r>
    </w:p>
    <w:p w:rsidR="0035776A" w:rsidRDefault="009D0EFB">
      <w:pPr>
        <w:tabs>
          <w:tab w:val="left" w:pos="1248"/>
        </w:tabs>
        <w:adjustRightInd w:val="0"/>
        <w:snapToGrid w:val="0"/>
        <w:spacing w:line="400" w:lineRule="exact"/>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）乙方所出售的物资必须包装完好，达到本合同第</w:t>
      </w:r>
      <w:r>
        <w:rPr>
          <w:rFonts w:ascii="宋体" w:hAnsi="宋体" w:cs="宋体" w:hint="eastAsia"/>
          <w:szCs w:val="21"/>
        </w:rPr>
        <w:t>5</w:t>
      </w:r>
      <w:r>
        <w:rPr>
          <w:rFonts w:ascii="宋体" w:hAnsi="宋体" w:cs="宋体" w:hint="eastAsia"/>
          <w:szCs w:val="21"/>
        </w:rPr>
        <w:t>、第</w:t>
      </w:r>
      <w:r>
        <w:rPr>
          <w:rFonts w:ascii="宋体" w:hAnsi="宋体" w:cs="宋体" w:hint="eastAsia"/>
          <w:szCs w:val="21"/>
        </w:rPr>
        <w:t>6</w:t>
      </w:r>
      <w:r>
        <w:rPr>
          <w:rFonts w:ascii="宋体" w:hAnsi="宋体" w:cs="宋体" w:hint="eastAsia"/>
          <w:szCs w:val="21"/>
        </w:rPr>
        <w:t>条包装、装运要求，同时还应符合国家有关安全、环保、卫生之规定。</w:t>
      </w:r>
    </w:p>
    <w:p w:rsidR="0035776A" w:rsidRDefault="009D0EFB">
      <w:pPr>
        <w:tabs>
          <w:tab w:val="left" w:pos="1248"/>
        </w:tabs>
        <w:adjustRightInd w:val="0"/>
        <w:snapToGrid w:val="0"/>
        <w:spacing w:line="400" w:lineRule="exact"/>
        <w:ind w:firstLineChars="200" w:firstLine="420"/>
        <w:rPr>
          <w:rFonts w:ascii="宋体" w:hAnsi="宋体" w:cs="宋体"/>
          <w:szCs w:val="21"/>
        </w:rPr>
      </w:pPr>
      <w:r>
        <w:rPr>
          <w:rFonts w:ascii="宋体" w:hAnsi="宋体" w:cs="宋体" w:hint="eastAsia"/>
          <w:szCs w:val="21"/>
        </w:rPr>
        <w:t xml:space="preserve">7.2 </w:t>
      </w:r>
      <w:r>
        <w:rPr>
          <w:rFonts w:ascii="宋体" w:hAnsi="宋体" w:cs="宋体" w:hint="eastAsia"/>
          <w:szCs w:val="21"/>
        </w:rPr>
        <w:t>保证</w:t>
      </w:r>
    </w:p>
    <w:p w:rsidR="0035776A" w:rsidRDefault="009D0EFB">
      <w:pPr>
        <w:tabs>
          <w:tab w:val="left" w:pos="1248"/>
        </w:tabs>
        <w:adjustRightInd w:val="0"/>
        <w:snapToGrid w:val="0"/>
        <w:spacing w:line="400" w:lineRule="exact"/>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乙方应保证所供物资是全新的、未使用过的，并完全符合规范标准和合同规定的设计、质量、规格、性能和安全的要求。不应该存在物资因设计错误或不合理、材料选用不当、工艺粗糙、检验缺漏而造成的缺陷。</w:t>
      </w:r>
    </w:p>
    <w:p w:rsidR="0035776A" w:rsidRDefault="009D0EFB">
      <w:pPr>
        <w:tabs>
          <w:tab w:val="left" w:pos="1248"/>
        </w:tabs>
        <w:adjustRightInd w:val="0"/>
        <w:snapToGrid w:val="0"/>
        <w:spacing w:line="400" w:lineRule="exact"/>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乙方应保证其物资在正确安装、正常使用和保养条件下，在其使用寿命期内应具有满意的性能，或者没有因乙方的行为或疏忽而产生的缺陷，同时乙方保证物资在正常的寿命周期内，在正常使用维护条件下，不会因为任何潜在缺陷发生安全事故。由于物资本身质量原因导致安全事故的，乙方应承担一切责任。</w:t>
      </w:r>
    </w:p>
    <w:p w:rsidR="0035776A" w:rsidRDefault="009D0EFB">
      <w:pPr>
        <w:tabs>
          <w:tab w:val="left" w:pos="1248"/>
        </w:tabs>
        <w:adjustRightInd w:val="0"/>
        <w:snapToGrid w:val="0"/>
        <w:spacing w:line="400" w:lineRule="exact"/>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）本合同质量保证期以</w:t>
      </w:r>
      <w:r>
        <w:rPr>
          <w:rFonts w:ascii="宋体" w:hAnsi="宋体" w:cs="宋体" w:hint="eastAsia"/>
          <w:szCs w:val="21"/>
          <w:u w:val="single"/>
        </w:rPr>
        <w:t>用户需求书</w:t>
      </w:r>
      <w:r>
        <w:rPr>
          <w:rFonts w:ascii="宋体" w:hAnsi="宋体" w:cs="宋体" w:hint="eastAsia"/>
          <w:szCs w:val="21"/>
          <w:u w:val="single"/>
        </w:rPr>
        <w:t>/</w:t>
      </w:r>
      <w:r>
        <w:rPr>
          <w:rFonts w:ascii="宋体" w:hAnsi="宋体" w:cs="宋体" w:hint="eastAsia"/>
          <w:szCs w:val="21"/>
          <w:u w:val="single"/>
        </w:rPr>
        <w:t>技</w:t>
      </w:r>
      <w:r>
        <w:rPr>
          <w:rFonts w:ascii="宋体" w:hAnsi="宋体" w:cs="宋体" w:hint="eastAsia"/>
          <w:szCs w:val="21"/>
          <w:u w:val="single"/>
        </w:rPr>
        <w:t>术规格书约定为准</w:t>
      </w:r>
      <w:r>
        <w:rPr>
          <w:rFonts w:ascii="宋体" w:hAnsi="宋体" w:cs="宋体" w:hint="eastAsia"/>
          <w:szCs w:val="21"/>
        </w:rPr>
        <w:t>。如物资原厂保修期长于本合同约定质量保证期的，以原厂保修期为准</w:t>
      </w:r>
      <w:r>
        <w:rPr>
          <w:rFonts w:ascii="宋体" w:hAnsi="宋体" w:cs="宋体" w:hint="eastAsia"/>
          <w:szCs w:val="21"/>
          <w:lang w:val="en-GB"/>
        </w:rPr>
        <w:t>。</w:t>
      </w:r>
    </w:p>
    <w:p w:rsidR="0035776A" w:rsidRDefault="009D0EFB">
      <w:pPr>
        <w:tabs>
          <w:tab w:val="left" w:pos="1248"/>
        </w:tabs>
        <w:adjustRightInd w:val="0"/>
        <w:snapToGrid w:val="0"/>
        <w:spacing w:line="400" w:lineRule="exact"/>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4</w:t>
      </w:r>
      <w:r>
        <w:rPr>
          <w:rFonts w:ascii="宋体" w:hAnsi="宋体" w:cs="宋体" w:hint="eastAsia"/>
          <w:szCs w:val="21"/>
        </w:rPr>
        <w:t>）质量保证期内所发现的缺陷甲方会尽快以书面形式通知乙方。乙方收到书面通知后应在用户需求书及技术规格书约定的时间作出响应、到达项目现场、更换或免费维修有缺陷的物资或部件。</w:t>
      </w:r>
    </w:p>
    <w:p w:rsidR="0035776A" w:rsidRDefault="009D0EFB">
      <w:pPr>
        <w:tabs>
          <w:tab w:val="left" w:pos="1248"/>
        </w:tabs>
        <w:adjustRightInd w:val="0"/>
        <w:snapToGrid w:val="0"/>
        <w:spacing w:line="400" w:lineRule="exact"/>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5</w:t>
      </w:r>
      <w:r>
        <w:rPr>
          <w:rFonts w:ascii="宋体" w:hAnsi="宋体" w:cs="宋体" w:hint="eastAsia"/>
          <w:szCs w:val="21"/>
        </w:rPr>
        <w:t>）在质量保证期内，如果物资的质量或规格与合同不符，或为假冒伪劣产品，或证实物资是有缺陷的，包括潜在的缺陷或使用不符合要求的材料等，甲方以书面形式向乙方提出补救措施或索赔。乙方在约定的时间内未能弥补缺陷，甲方可采取必要的补救措施，但其风险和费用将由乙方承担，甲方根据合同规定对乙方行使的其他权利不受影响。</w:t>
      </w:r>
    </w:p>
    <w:p w:rsidR="0035776A" w:rsidRDefault="009D0EFB">
      <w:pPr>
        <w:tabs>
          <w:tab w:val="left" w:pos="1248"/>
        </w:tabs>
        <w:adjustRightInd w:val="0"/>
        <w:snapToGrid w:val="0"/>
        <w:spacing w:line="400" w:lineRule="exact"/>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6</w:t>
      </w:r>
      <w:r>
        <w:rPr>
          <w:rFonts w:ascii="宋体" w:hAnsi="宋体" w:cs="宋体" w:hint="eastAsia"/>
          <w:szCs w:val="21"/>
        </w:rPr>
        <w:t>）乙方须提供甲方必要的技术服务支持。如本合同采购清单的某项部件设备或备件准备用新型部件设备或备件取代，乙方须提前将取代件的代码和潜在的技术变更信息与甲方进行沟通，并承诺取代件价格不高于原被取代件价格。</w:t>
      </w:r>
    </w:p>
    <w:p w:rsidR="0035776A" w:rsidRDefault="009D0EFB">
      <w:pPr>
        <w:tabs>
          <w:tab w:val="left" w:pos="1248"/>
        </w:tabs>
        <w:adjustRightInd w:val="0"/>
        <w:snapToGrid w:val="0"/>
        <w:spacing w:line="400" w:lineRule="exact"/>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7</w:t>
      </w:r>
      <w:r>
        <w:rPr>
          <w:rFonts w:ascii="宋体" w:hAnsi="宋体" w:cs="宋体" w:hint="eastAsia"/>
          <w:szCs w:val="21"/>
        </w:rPr>
        <w:t>）在质量保证期后，在合同及</w:t>
      </w:r>
      <w:r>
        <w:rPr>
          <w:rFonts w:ascii="宋体" w:hAnsi="宋体" w:cs="宋体" w:hint="eastAsia"/>
          <w:szCs w:val="21"/>
          <w:u w:val="single"/>
        </w:rPr>
        <w:t>用户需求书</w:t>
      </w:r>
      <w:r>
        <w:rPr>
          <w:rFonts w:ascii="宋体" w:hAnsi="宋体" w:cs="宋体" w:hint="eastAsia"/>
          <w:szCs w:val="21"/>
          <w:u w:val="single"/>
        </w:rPr>
        <w:t>/</w:t>
      </w:r>
      <w:r>
        <w:rPr>
          <w:rFonts w:ascii="宋体" w:hAnsi="宋体" w:cs="宋体" w:hint="eastAsia"/>
          <w:szCs w:val="21"/>
          <w:u w:val="single"/>
        </w:rPr>
        <w:t>技术规格书</w:t>
      </w:r>
      <w:r>
        <w:rPr>
          <w:rFonts w:ascii="宋体" w:hAnsi="宋体" w:cs="宋体" w:hint="eastAsia"/>
          <w:szCs w:val="21"/>
        </w:rPr>
        <w:t>规定所要求的正常使用年限内，因物资本身质量原因造成甲方损失的，甲方有权提出索赔。</w:t>
      </w:r>
    </w:p>
    <w:p w:rsidR="0035776A" w:rsidRDefault="009D0EFB">
      <w:pPr>
        <w:tabs>
          <w:tab w:val="left" w:pos="1248"/>
        </w:tabs>
        <w:adjustRightInd w:val="0"/>
        <w:snapToGrid w:val="0"/>
        <w:spacing w:line="400" w:lineRule="exact"/>
        <w:ind w:firstLineChars="200" w:firstLine="422"/>
        <w:rPr>
          <w:rFonts w:ascii="宋体" w:hAnsi="宋体" w:cs="宋体"/>
          <w:b/>
          <w:szCs w:val="21"/>
        </w:rPr>
      </w:pPr>
      <w:bookmarkStart w:id="111" w:name="_Toc12802"/>
      <w:bookmarkStart w:id="112" w:name="_Toc1429"/>
      <w:r>
        <w:rPr>
          <w:rFonts w:ascii="宋体" w:hAnsi="宋体" w:cs="宋体" w:hint="eastAsia"/>
          <w:b/>
          <w:szCs w:val="21"/>
        </w:rPr>
        <w:t>8.</w:t>
      </w:r>
      <w:r>
        <w:rPr>
          <w:rFonts w:ascii="宋体" w:hAnsi="宋体" w:cs="宋体" w:hint="eastAsia"/>
          <w:b/>
          <w:szCs w:val="21"/>
        </w:rPr>
        <w:t>履约担保</w:t>
      </w:r>
      <w:bookmarkEnd w:id="111"/>
      <w:bookmarkEnd w:id="112"/>
    </w:p>
    <w:p w:rsidR="0035776A" w:rsidRDefault="009D0EFB">
      <w:pPr>
        <w:adjustRightInd w:val="0"/>
        <w:snapToGrid w:val="0"/>
        <w:spacing w:line="400" w:lineRule="exact"/>
        <w:ind w:firstLineChars="200" w:firstLine="420"/>
        <w:rPr>
          <w:rFonts w:ascii="宋体" w:hAnsi="宋体" w:cs="宋体"/>
          <w:kern w:val="0"/>
          <w:szCs w:val="21"/>
        </w:rPr>
      </w:pPr>
      <w:r>
        <w:rPr>
          <w:rFonts w:ascii="宋体" w:hAnsi="宋体" w:cs="宋体" w:hint="eastAsia"/>
          <w:szCs w:val="21"/>
        </w:rPr>
        <w:t xml:space="preserve">8.1 </w:t>
      </w:r>
      <w:r>
        <w:rPr>
          <w:rFonts w:ascii="宋体" w:hAnsi="宋体" w:cs="宋体" w:hint="eastAsia"/>
          <w:kern w:val="0"/>
          <w:szCs w:val="21"/>
        </w:rPr>
        <w:t>乙方</w:t>
      </w:r>
      <w:r>
        <w:rPr>
          <w:rFonts w:ascii="宋体" w:hAnsi="宋体" w:cs="宋体" w:hint="eastAsia"/>
          <w:kern w:val="0"/>
          <w:szCs w:val="21"/>
          <w:u w:val="single"/>
        </w:rPr>
        <w:sym w:font="Wingdings 2" w:char="0052"/>
      </w:r>
      <w:r>
        <w:rPr>
          <w:rFonts w:ascii="宋体" w:hAnsi="宋体" w:cs="宋体" w:hint="eastAsia"/>
          <w:kern w:val="0"/>
          <w:szCs w:val="21"/>
          <w:u w:val="single"/>
        </w:rPr>
        <w:t>需要</w:t>
      </w:r>
      <w:r>
        <w:rPr>
          <w:rFonts w:ascii="宋体" w:hAnsi="宋体" w:cs="宋体" w:hint="eastAsia"/>
          <w:kern w:val="0"/>
          <w:szCs w:val="21"/>
        </w:rPr>
        <w:t>/</w:t>
      </w:r>
      <w:r>
        <w:rPr>
          <w:rFonts w:ascii="宋体" w:hAnsi="宋体" w:cs="宋体" w:hint="eastAsia"/>
          <w:kern w:val="0"/>
          <w:szCs w:val="21"/>
          <w:u w:val="single"/>
        </w:rPr>
        <w:t>□不需要</w:t>
      </w:r>
      <w:r>
        <w:rPr>
          <w:rFonts w:ascii="宋体" w:hAnsi="宋体" w:cs="宋体" w:hint="eastAsia"/>
          <w:kern w:val="0"/>
          <w:szCs w:val="21"/>
        </w:rPr>
        <w:t>提供履约担保。</w:t>
      </w:r>
    </w:p>
    <w:p w:rsidR="0035776A" w:rsidRDefault="009D0EFB">
      <w:pPr>
        <w:tabs>
          <w:tab w:val="left" w:pos="1248"/>
        </w:tabs>
        <w:adjustRightInd w:val="0"/>
        <w:snapToGrid w:val="0"/>
        <w:spacing w:line="400" w:lineRule="exact"/>
        <w:ind w:firstLineChars="200" w:firstLine="420"/>
        <w:rPr>
          <w:rFonts w:ascii="宋体" w:hAnsi="宋体" w:cs="宋体"/>
          <w:kern w:val="0"/>
          <w:szCs w:val="21"/>
        </w:rPr>
      </w:pPr>
      <w:bookmarkStart w:id="113" w:name="_Toc954"/>
      <w:r>
        <w:rPr>
          <w:rFonts w:ascii="宋体" w:hAnsi="宋体" w:cs="宋体" w:hint="eastAsia"/>
          <w:kern w:val="0"/>
          <w:szCs w:val="21"/>
        </w:rPr>
        <w:t>8.2</w:t>
      </w:r>
      <w:r>
        <w:rPr>
          <w:rFonts w:ascii="宋体" w:hAnsi="宋体" w:cs="宋体" w:hint="eastAsia"/>
          <w:kern w:val="0"/>
          <w:szCs w:val="21"/>
        </w:rPr>
        <w:t>如需要乙方提供履约担保，则：</w:t>
      </w:r>
    </w:p>
    <w:p w:rsidR="0035776A" w:rsidRDefault="009D0EFB">
      <w:pPr>
        <w:tabs>
          <w:tab w:val="left" w:pos="1248"/>
        </w:tabs>
        <w:adjustRightInd w:val="0"/>
        <w:snapToGrid w:val="0"/>
        <w:spacing w:line="400" w:lineRule="exact"/>
        <w:ind w:firstLineChars="200" w:firstLine="420"/>
        <w:rPr>
          <w:rFonts w:ascii="宋体" w:hAnsi="宋体" w:cs="宋体"/>
          <w:kern w:val="0"/>
          <w:szCs w:val="21"/>
        </w:rPr>
      </w:pPr>
      <w:r>
        <w:rPr>
          <w:rFonts w:ascii="宋体" w:hAnsi="宋体" w:cs="宋体" w:hint="eastAsia"/>
          <w:kern w:val="0"/>
          <w:szCs w:val="21"/>
        </w:rPr>
        <w:t>8.2.1</w:t>
      </w:r>
      <w:r>
        <w:rPr>
          <w:rFonts w:ascii="宋体" w:hAnsi="宋体" w:cs="宋体" w:hint="eastAsia"/>
          <w:kern w:val="0"/>
          <w:szCs w:val="21"/>
        </w:rPr>
        <w:t>履约担保用于补偿甲方因乙方不能完成其合同义务而蒙受的损失，是办理投标担保（如有）退还手续及合同价款支付手续的必要条件之一。</w:t>
      </w:r>
    </w:p>
    <w:p w:rsidR="0035776A" w:rsidRDefault="009D0EFB">
      <w:pPr>
        <w:tabs>
          <w:tab w:val="left" w:pos="1248"/>
        </w:tabs>
        <w:adjustRightInd w:val="0"/>
        <w:snapToGrid w:val="0"/>
        <w:spacing w:line="400" w:lineRule="exact"/>
        <w:ind w:firstLineChars="200" w:firstLine="420"/>
        <w:rPr>
          <w:rFonts w:ascii="宋体" w:hAnsi="宋体" w:cs="宋体"/>
          <w:kern w:val="0"/>
          <w:szCs w:val="21"/>
        </w:rPr>
      </w:pPr>
      <w:r>
        <w:rPr>
          <w:rFonts w:ascii="宋体" w:hAnsi="宋体" w:cs="宋体" w:hint="eastAsia"/>
          <w:kern w:val="0"/>
          <w:szCs w:val="21"/>
        </w:rPr>
        <w:t>8.2.2</w:t>
      </w:r>
      <w:r>
        <w:rPr>
          <w:rFonts w:ascii="宋体" w:hAnsi="宋体" w:cs="宋体" w:hint="eastAsia"/>
          <w:kern w:val="0"/>
          <w:szCs w:val="21"/>
        </w:rPr>
        <w:t>乙方提供履约担保的形式、金额及期限可采用以下方式之一</w:t>
      </w:r>
      <w:r>
        <w:rPr>
          <w:rFonts w:ascii="宋体" w:hAnsi="宋体" w:cs="宋体" w:hint="eastAsia"/>
          <w:kern w:val="0"/>
          <w:szCs w:val="21"/>
        </w:rPr>
        <w:t xml:space="preserve"> </w:t>
      </w:r>
      <w:r>
        <w:rPr>
          <w:rFonts w:ascii="宋体" w:hAnsi="宋体" w:cs="宋体" w:hint="eastAsia"/>
          <w:kern w:val="0"/>
          <w:szCs w:val="21"/>
        </w:rPr>
        <w:t>：</w:t>
      </w:r>
    </w:p>
    <w:p w:rsidR="0035776A" w:rsidRDefault="009D0EFB">
      <w:pPr>
        <w:tabs>
          <w:tab w:val="left" w:pos="1248"/>
        </w:tabs>
        <w:adjustRightInd w:val="0"/>
        <w:snapToGrid w:val="0"/>
        <w:spacing w:line="400" w:lineRule="exact"/>
        <w:ind w:firstLineChars="200" w:firstLine="420"/>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1</w:t>
      </w:r>
      <w:r>
        <w:rPr>
          <w:rFonts w:ascii="宋体" w:hAnsi="宋体" w:cs="宋体" w:hint="eastAsia"/>
          <w:kern w:val="0"/>
          <w:szCs w:val="21"/>
        </w:rPr>
        <w:t>）采用银行履约保函形式，银行履约保函的担保额度为签约合同价的</w:t>
      </w:r>
      <w:r>
        <w:rPr>
          <w:rFonts w:ascii="宋体" w:hAnsi="宋体" w:cs="宋体" w:hint="eastAsia"/>
          <w:kern w:val="0"/>
          <w:szCs w:val="21"/>
        </w:rPr>
        <w:t>10%</w:t>
      </w:r>
      <w:r>
        <w:rPr>
          <w:rFonts w:ascii="宋体" w:hAnsi="宋体" w:cs="宋体" w:hint="eastAsia"/>
          <w:kern w:val="0"/>
          <w:szCs w:val="21"/>
        </w:rPr>
        <w:t>，担保期限为自保函生效之日起至合同约定的供货、安装、调试最晚之日止。银行履约保函应为在中国境内注册和营业的银行出具的、以甲方为受益人首次申请即作为无条件付款的保函，银行履约保函格式具体详见附件。</w:t>
      </w:r>
    </w:p>
    <w:p w:rsidR="0035776A" w:rsidRDefault="009D0EFB">
      <w:pPr>
        <w:tabs>
          <w:tab w:val="left" w:pos="1248"/>
        </w:tabs>
        <w:adjustRightInd w:val="0"/>
        <w:snapToGrid w:val="0"/>
        <w:spacing w:line="400" w:lineRule="exact"/>
        <w:ind w:firstLineChars="200" w:firstLine="420"/>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2</w:t>
      </w:r>
      <w:r>
        <w:rPr>
          <w:rFonts w:ascii="宋体" w:hAnsi="宋体" w:cs="宋体" w:hint="eastAsia"/>
          <w:kern w:val="0"/>
          <w:szCs w:val="21"/>
        </w:rPr>
        <w:t>）采用现金形式，现金担保额度为签约合同价的</w:t>
      </w:r>
      <w:r>
        <w:rPr>
          <w:rFonts w:ascii="宋体" w:hAnsi="宋体" w:cs="宋体" w:hint="eastAsia"/>
          <w:kern w:val="0"/>
          <w:szCs w:val="21"/>
        </w:rPr>
        <w:t>10%</w:t>
      </w:r>
      <w:r>
        <w:rPr>
          <w:rFonts w:ascii="宋体" w:hAnsi="宋体" w:cs="宋体" w:hint="eastAsia"/>
          <w:kern w:val="0"/>
          <w:szCs w:val="21"/>
        </w:rPr>
        <w:t>，担保期限为履约保证金到账之日起至合同约定执行计划中供货、安装、调试最晚之日止。履约担保以现金形式提交的，乙方应从其基本账户通过转</w:t>
      </w:r>
      <w:r>
        <w:rPr>
          <w:rFonts w:ascii="宋体" w:hAnsi="宋体" w:cs="宋体" w:hint="eastAsia"/>
          <w:kern w:val="0"/>
          <w:szCs w:val="21"/>
        </w:rPr>
        <w:t>账</w:t>
      </w:r>
      <w:r>
        <w:rPr>
          <w:rFonts w:ascii="宋体" w:hAnsi="宋体" w:cs="宋体" w:hint="eastAsia"/>
          <w:kern w:val="0"/>
          <w:szCs w:val="21"/>
        </w:rPr>
        <w:t>或电汇至甲方指定的账户。</w:t>
      </w:r>
    </w:p>
    <w:p w:rsidR="0035776A" w:rsidRDefault="009D0EFB">
      <w:pPr>
        <w:tabs>
          <w:tab w:val="left" w:pos="1248"/>
        </w:tabs>
        <w:adjustRightInd w:val="0"/>
        <w:snapToGrid w:val="0"/>
        <w:spacing w:line="400" w:lineRule="exact"/>
        <w:ind w:firstLineChars="200" w:firstLine="420"/>
        <w:rPr>
          <w:rFonts w:ascii="宋体" w:hAnsi="宋体" w:cs="宋体"/>
          <w:kern w:val="0"/>
          <w:szCs w:val="21"/>
        </w:rPr>
      </w:pPr>
      <w:r>
        <w:rPr>
          <w:rFonts w:ascii="宋体" w:hAnsi="宋体" w:cs="宋体" w:hint="eastAsia"/>
          <w:kern w:val="0"/>
          <w:szCs w:val="21"/>
        </w:rPr>
        <w:t>8.2.3</w:t>
      </w:r>
      <w:r>
        <w:rPr>
          <w:rFonts w:ascii="宋体" w:hAnsi="宋体" w:cs="宋体" w:hint="eastAsia"/>
          <w:kern w:val="0"/>
          <w:szCs w:val="21"/>
        </w:rPr>
        <w:t>如需提供履约担保，则乙方应</w:t>
      </w:r>
      <w:r>
        <w:rPr>
          <w:rFonts w:ascii="宋体" w:hAnsi="宋体" w:cs="宋体" w:hint="eastAsia"/>
          <w:kern w:val="0"/>
          <w:szCs w:val="21"/>
        </w:rPr>
        <w:t>确保提供的银行履约保函持续有效，在银行履约保函到期前</w:t>
      </w:r>
      <w:r>
        <w:rPr>
          <w:rFonts w:ascii="宋体" w:hAnsi="宋体" w:cs="宋体" w:hint="eastAsia"/>
          <w:kern w:val="0"/>
          <w:szCs w:val="21"/>
        </w:rPr>
        <w:t>1</w:t>
      </w:r>
      <w:r>
        <w:rPr>
          <w:rFonts w:ascii="宋体" w:hAnsi="宋体" w:cs="宋体" w:hint="eastAsia"/>
          <w:kern w:val="0"/>
          <w:szCs w:val="21"/>
        </w:rPr>
        <w:t>个月内办理好续保手续，并向甲方提供新的有效的银行履约保函。</w:t>
      </w:r>
    </w:p>
    <w:p w:rsidR="0035776A" w:rsidRDefault="009D0EFB">
      <w:pPr>
        <w:tabs>
          <w:tab w:val="left" w:pos="1248"/>
        </w:tabs>
        <w:adjustRightInd w:val="0"/>
        <w:snapToGrid w:val="0"/>
        <w:spacing w:line="400" w:lineRule="exact"/>
        <w:ind w:firstLineChars="200" w:firstLine="420"/>
        <w:rPr>
          <w:rFonts w:ascii="宋体" w:hAnsi="宋体" w:cs="宋体"/>
          <w:kern w:val="0"/>
          <w:szCs w:val="21"/>
        </w:rPr>
      </w:pPr>
      <w:r>
        <w:rPr>
          <w:rFonts w:ascii="宋体" w:hAnsi="宋体" w:cs="宋体" w:hint="eastAsia"/>
          <w:kern w:val="0"/>
          <w:szCs w:val="21"/>
        </w:rPr>
        <w:t>8.2.4</w:t>
      </w:r>
      <w:r>
        <w:rPr>
          <w:rFonts w:ascii="宋体" w:hAnsi="宋体" w:cs="宋体" w:hint="eastAsia"/>
          <w:kern w:val="0"/>
          <w:szCs w:val="21"/>
        </w:rPr>
        <w:t>如需提供履约担保，合同履约未完成而履约担保到期的，乙方应在履约担保到期后的首次办理合同价款支付手续时提供有效的续保文件。</w:t>
      </w:r>
    </w:p>
    <w:p w:rsidR="0035776A" w:rsidRDefault="009D0EFB">
      <w:pPr>
        <w:tabs>
          <w:tab w:val="left" w:pos="1248"/>
        </w:tabs>
        <w:adjustRightInd w:val="0"/>
        <w:snapToGrid w:val="0"/>
        <w:spacing w:line="400" w:lineRule="exact"/>
        <w:ind w:firstLineChars="200" w:firstLine="420"/>
        <w:rPr>
          <w:rFonts w:ascii="宋体" w:hAnsi="宋体" w:cs="宋体"/>
          <w:kern w:val="0"/>
          <w:szCs w:val="21"/>
        </w:rPr>
      </w:pPr>
      <w:r>
        <w:rPr>
          <w:rFonts w:ascii="宋体" w:hAnsi="宋体" w:cs="宋体" w:hint="eastAsia"/>
          <w:kern w:val="0"/>
          <w:szCs w:val="21"/>
        </w:rPr>
        <w:t>8.2.5</w:t>
      </w:r>
      <w:r>
        <w:rPr>
          <w:rFonts w:ascii="宋体" w:hAnsi="宋体" w:cs="宋体" w:hint="eastAsia"/>
          <w:kern w:val="0"/>
          <w:szCs w:val="21"/>
        </w:rPr>
        <w:t>在乙方完成其合同义务包括任何保证义务后，甲方将把履约担保无息退还乙方。</w:t>
      </w:r>
    </w:p>
    <w:p w:rsidR="0035776A" w:rsidRDefault="009D0EFB">
      <w:pPr>
        <w:tabs>
          <w:tab w:val="left" w:pos="1248"/>
        </w:tabs>
        <w:adjustRightInd w:val="0"/>
        <w:snapToGrid w:val="0"/>
        <w:spacing w:line="400" w:lineRule="exact"/>
        <w:ind w:firstLineChars="200" w:firstLine="422"/>
        <w:rPr>
          <w:rFonts w:ascii="宋体" w:hAnsi="宋体" w:cs="宋体"/>
          <w:b/>
          <w:szCs w:val="21"/>
        </w:rPr>
      </w:pPr>
      <w:r>
        <w:rPr>
          <w:rFonts w:ascii="宋体" w:hAnsi="宋体" w:cs="宋体" w:hint="eastAsia"/>
          <w:b/>
          <w:szCs w:val="21"/>
        </w:rPr>
        <w:t>9.</w:t>
      </w:r>
      <w:r>
        <w:rPr>
          <w:rFonts w:ascii="宋体" w:hAnsi="宋体" w:cs="宋体" w:hint="eastAsia"/>
          <w:b/>
          <w:szCs w:val="21"/>
        </w:rPr>
        <w:t>知识产权保护</w:t>
      </w:r>
      <w:bookmarkEnd w:id="113"/>
    </w:p>
    <w:p w:rsidR="0035776A" w:rsidRDefault="009D0EFB">
      <w:pPr>
        <w:tabs>
          <w:tab w:val="left" w:pos="1248"/>
        </w:tabs>
        <w:adjustRightInd w:val="0"/>
        <w:snapToGrid w:val="0"/>
        <w:spacing w:line="400" w:lineRule="exact"/>
        <w:ind w:firstLineChars="200" w:firstLine="420"/>
        <w:rPr>
          <w:rFonts w:ascii="宋体" w:hAnsi="宋体" w:cs="宋体"/>
          <w:szCs w:val="21"/>
        </w:rPr>
      </w:pPr>
      <w:r>
        <w:rPr>
          <w:rFonts w:ascii="宋体" w:hAnsi="宋体" w:cs="宋体" w:hint="eastAsia"/>
          <w:szCs w:val="21"/>
        </w:rPr>
        <w:t xml:space="preserve">9.1 </w:t>
      </w:r>
      <w:r>
        <w:rPr>
          <w:rFonts w:ascii="宋体" w:hAnsi="宋体" w:cs="宋体" w:hint="eastAsia"/>
          <w:szCs w:val="21"/>
        </w:rPr>
        <w:t>乙方对其所供的物资应当享有知识产权或经权利人合法授权，保证没有侵犯任何第三人的知识产权和商业秘密等权利。</w:t>
      </w:r>
    </w:p>
    <w:p w:rsidR="0035776A" w:rsidRDefault="009D0EFB">
      <w:pPr>
        <w:tabs>
          <w:tab w:val="left" w:pos="1248"/>
        </w:tabs>
        <w:adjustRightInd w:val="0"/>
        <w:snapToGrid w:val="0"/>
        <w:spacing w:line="400" w:lineRule="exact"/>
        <w:ind w:firstLineChars="200" w:firstLine="420"/>
        <w:rPr>
          <w:rFonts w:ascii="宋体" w:hAnsi="宋体" w:cs="宋体"/>
          <w:szCs w:val="21"/>
        </w:rPr>
      </w:pPr>
      <w:r>
        <w:rPr>
          <w:rFonts w:ascii="宋体" w:hAnsi="宋体" w:cs="宋体" w:hint="eastAsia"/>
          <w:szCs w:val="21"/>
        </w:rPr>
        <w:t xml:space="preserve">9.2 </w:t>
      </w:r>
      <w:r>
        <w:rPr>
          <w:rFonts w:ascii="宋体" w:hAnsi="宋体" w:cs="宋体" w:hint="eastAsia"/>
          <w:szCs w:val="21"/>
        </w:rPr>
        <w:t>甲方使用乙方提供的物资对第三人构成侵权的，应</w:t>
      </w:r>
      <w:r>
        <w:rPr>
          <w:rFonts w:ascii="宋体" w:hAnsi="宋体" w:cs="宋体" w:hint="eastAsia"/>
          <w:szCs w:val="21"/>
        </w:rPr>
        <w:t>当由乙方承担全部法律责任，给甲方造成损害的，乙方应当承担赔偿责任。</w:t>
      </w:r>
    </w:p>
    <w:p w:rsidR="0035776A" w:rsidRDefault="009D0EFB">
      <w:pPr>
        <w:tabs>
          <w:tab w:val="left" w:pos="1248"/>
        </w:tabs>
        <w:adjustRightInd w:val="0"/>
        <w:snapToGrid w:val="0"/>
        <w:spacing w:line="400" w:lineRule="exact"/>
        <w:ind w:firstLineChars="200" w:firstLine="420"/>
        <w:rPr>
          <w:rFonts w:ascii="宋体" w:hAnsi="宋体" w:cs="宋体"/>
          <w:szCs w:val="21"/>
        </w:rPr>
      </w:pPr>
      <w:r>
        <w:rPr>
          <w:rFonts w:ascii="宋体" w:hAnsi="宋体" w:cs="宋体" w:hint="eastAsia"/>
          <w:szCs w:val="21"/>
        </w:rPr>
        <w:t xml:space="preserve">9.3 </w:t>
      </w:r>
      <w:r>
        <w:rPr>
          <w:rFonts w:ascii="宋体" w:hAnsi="宋体" w:cs="宋体" w:hint="eastAsia"/>
          <w:szCs w:val="21"/>
        </w:rPr>
        <w:t>甲方委托乙方开发的产品，甲方享有知识产权，未经甲方许可不得转让任何第三人。</w:t>
      </w:r>
    </w:p>
    <w:p w:rsidR="0035776A" w:rsidRDefault="009D0EFB">
      <w:pPr>
        <w:tabs>
          <w:tab w:val="left" w:pos="1248"/>
        </w:tabs>
        <w:adjustRightInd w:val="0"/>
        <w:snapToGrid w:val="0"/>
        <w:spacing w:line="400" w:lineRule="exact"/>
        <w:ind w:firstLineChars="200" w:firstLine="422"/>
        <w:rPr>
          <w:rFonts w:ascii="宋体" w:hAnsi="宋体" w:cs="宋体"/>
          <w:szCs w:val="21"/>
        </w:rPr>
      </w:pPr>
      <w:bookmarkStart w:id="114" w:name="_Toc11812"/>
      <w:bookmarkStart w:id="115" w:name="_Toc23109"/>
      <w:r>
        <w:rPr>
          <w:rFonts w:ascii="宋体" w:hAnsi="宋体" w:cs="宋体" w:hint="eastAsia"/>
          <w:b/>
          <w:szCs w:val="21"/>
        </w:rPr>
        <w:t>10.</w:t>
      </w:r>
      <w:r>
        <w:rPr>
          <w:rFonts w:ascii="宋体" w:hAnsi="宋体" w:cs="宋体" w:hint="eastAsia"/>
          <w:b/>
          <w:szCs w:val="21"/>
        </w:rPr>
        <w:t>服务</w:t>
      </w:r>
      <w:bookmarkEnd w:id="114"/>
      <w:bookmarkEnd w:id="115"/>
    </w:p>
    <w:p w:rsidR="0035776A" w:rsidRDefault="009D0EFB">
      <w:pPr>
        <w:tabs>
          <w:tab w:val="left" w:pos="1248"/>
        </w:tabs>
        <w:adjustRightInd w:val="0"/>
        <w:snapToGrid w:val="0"/>
        <w:spacing w:line="400" w:lineRule="exact"/>
        <w:ind w:firstLineChars="200" w:firstLine="420"/>
        <w:rPr>
          <w:rFonts w:ascii="宋体" w:hAnsi="宋体" w:cs="宋体"/>
          <w:szCs w:val="21"/>
        </w:rPr>
      </w:pPr>
      <w:r>
        <w:rPr>
          <w:rFonts w:ascii="宋体" w:hAnsi="宋体" w:cs="宋体" w:hint="eastAsia"/>
          <w:szCs w:val="21"/>
        </w:rPr>
        <w:t xml:space="preserve">10.1 </w:t>
      </w:r>
      <w:r>
        <w:rPr>
          <w:rFonts w:ascii="宋体" w:hAnsi="宋体" w:cs="宋体" w:hint="eastAsia"/>
          <w:szCs w:val="21"/>
        </w:rPr>
        <w:t>乙方应向甲方提交所提供物资的技术文件，包括相应的中文技术文件，如：产品目录、图纸、操作手册、使用说明、维护手册或服务指南。这些文件应包装好随同物资一起发运。</w:t>
      </w:r>
    </w:p>
    <w:p w:rsidR="0035776A" w:rsidRDefault="009D0EFB">
      <w:pPr>
        <w:tabs>
          <w:tab w:val="left" w:pos="1248"/>
        </w:tabs>
        <w:adjustRightInd w:val="0"/>
        <w:snapToGrid w:val="0"/>
        <w:spacing w:line="400" w:lineRule="exact"/>
        <w:ind w:firstLineChars="200" w:firstLine="420"/>
        <w:rPr>
          <w:rFonts w:ascii="宋体" w:hAnsi="宋体" w:cs="宋体"/>
          <w:szCs w:val="21"/>
        </w:rPr>
      </w:pPr>
      <w:r>
        <w:rPr>
          <w:rFonts w:ascii="宋体" w:hAnsi="宋体" w:cs="宋体" w:hint="eastAsia"/>
          <w:szCs w:val="21"/>
        </w:rPr>
        <w:t xml:space="preserve">10.2 </w:t>
      </w:r>
      <w:r>
        <w:rPr>
          <w:rFonts w:ascii="宋体" w:hAnsi="宋体" w:cs="宋体" w:hint="eastAsia"/>
          <w:szCs w:val="21"/>
        </w:rPr>
        <w:t>乙方还应提供下列服务：</w:t>
      </w:r>
    </w:p>
    <w:p w:rsidR="0035776A" w:rsidRDefault="009D0EFB">
      <w:pPr>
        <w:tabs>
          <w:tab w:val="left" w:pos="1248"/>
        </w:tabs>
        <w:adjustRightInd w:val="0"/>
        <w:snapToGrid w:val="0"/>
        <w:spacing w:line="400" w:lineRule="exact"/>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）物资的现场移动、安装调试（如果有）、安装督导（如果有）及技术支持；</w:t>
      </w:r>
    </w:p>
    <w:p w:rsidR="0035776A" w:rsidRDefault="009D0EFB">
      <w:pPr>
        <w:tabs>
          <w:tab w:val="left" w:pos="1248"/>
        </w:tabs>
        <w:adjustRightInd w:val="0"/>
        <w:snapToGrid w:val="0"/>
        <w:spacing w:line="400" w:lineRule="exact"/>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）提供物资组装和维修所需的专用工具和辅助材料（如果有）；</w:t>
      </w:r>
    </w:p>
    <w:p w:rsidR="0035776A" w:rsidRDefault="009D0EFB">
      <w:pPr>
        <w:tabs>
          <w:tab w:val="left" w:pos="1248"/>
        </w:tabs>
        <w:adjustRightInd w:val="0"/>
        <w:snapToGrid w:val="0"/>
        <w:spacing w:line="400" w:lineRule="exact"/>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）在制</w:t>
      </w:r>
      <w:r>
        <w:rPr>
          <w:rFonts w:ascii="宋体" w:hAnsi="宋体" w:cs="宋体" w:hint="eastAsia"/>
          <w:szCs w:val="21"/>
        </w:rPr>
        <w:t>造商或项目现场就物资的安装、启动、运营、维护对甲方操作人员进行培训（如果有）；</w:t>
      </w:r>
    </w:p>
    <w:p w:rsidR="0035776A" w:rsidRDefault="009D0EFB">
      <w:pPr>
        <w:tabs>
          <w:tab w:val="left" w:pos="1248"/>
        </w:tabs>
        <w:adjustRightInd w:val="0"/>
        <w:snapToGrid w:val="0"/>
        <w:spacing w:line="400" w:lineRule="exact"/>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4</w:t>
      </w:r>
      <w:r>
        <w:rPr>
          <w:rFonts w:ascii="宋体" w:hAnsi="宋体" w:cs="宋体" w:hint="eastAsia"/>
          <w:szCs w:val="21"/>
        </w:rPr>
        <w:t>）用户需求书及技术规格书规定的其他服务。</w:t>
      </w:r>
    </w:p>
    <w:p w:rsidR="0035776A" w:rsidRDefault="009D0EFB">
      <w:pPr>
        <w:tabs>
          <w:tab w:val="left" w:pos="1248"/>
        </w:tabs>
        <w:adjustRightInd w:val="0"/>
        <w:snapToGrid w:val="0"/>
        <w:spacing w:line="400" w:lineRule="exact"/>
        <w:ind w:firstLineChars="200" w:firstLine="420"/>
        <w:rPr>
          <w:rFonts w:ascii="宋体" w:hAnsi="宋体" w:cs="宋体"/>
          <w:szCs w:val="21"/>
        </w:rPr>
      </w:pPr>
      <w:r>
        <w:rPr>
          <w:rFonts w:ascii="宋体" w:hAnsi="宋体" w:cs="宋体" w:hint="eastAsia"/>
          <w:szCs w:val="21"/>
        </w:rPr>
        <w:t xml:space="preserve">10.3 </w:t>
      </w:r>
      <w:r>
        <w:rPr>
          <w:rFonts w:ascii="宋体" w:hAnsi="宋体" w:cs="宋体" w:hint="eastAsia"/>
          <w:szCs w:val="21"/>
        </w:rPr>
        <w:t>乙方提供服务的费用均已包含在签约合同价中，甲方不再另行支付。</w:t>
      </w:r>
    </w:p>
    <w:p w:rsidR="0035776A" w:rsidRDefault="009D0EFB">
      <w:pPr>
        <w:tabs>
          <w:tab w:val="left" w:pos="1248"/>
        </w:tabs>
        <w:adjustRightInd w:val="0"/>
        <w:snapToGrid w:val="0"/>
        <w:spacing w:line="400" w:lineRule="exact"/>
        <w:ind w:firstLineChars="200" w:firstLine="422"/>
        <w:rPr>
          <w:rFonts w:ascii="宋体" w:hAnsi="宋体" w:cs="宋体"/>
          <w:b/>
          <w:szCs w:val="21"/>
        </w:rPr>
      </w:pPr>
      <w:bookmarkStart w:id="116" w:name="_Toc7655"/>
      <w:bookmarkStart w:id="117" w:name="_Toc27596"/>
      <w:r>
        <w:rPr>
          <w:rFonts w:ascii="宋体" w:hAnsi="宋体" w:cs="宋体" w:hint="eastAsia"/>
          <w:b/>
          <w:szCs w:val="21"/>
        </w:rPr>
        <w:t>11.</w:t>
      </w:r>
      <w:r>
        <w:rPr>
          <w:rFonts w:ascii="宋体" w:hAnsi="宋体" w:cs="宋体" w:hint="eastAsia"/>
          <w:b/>
          <w:szCs w:val="21"/>
        </w:rPr>
        <w:t>违约及赔偿责任</w:t>
      </w:r>
      <w:bookmarkEnd w:id="116"/>
      <w:bookmarkEnd w:id="117"/>
    </w:p>
    <w:p w:rsidR="0035776A" w:rsidRDefault="009D0EFB">
      <w:pPr>
        <w:tabs>
          <w:tab w:val="left" w:pos="1248"/>
        </w:tabs>
        <w:adjustRightInd w:val="0"/>
        <w:snapToGrid w:val="0"/>
        <w:spacing w:line="400" w:lineRule="exact"/>
        <w:ind w:firstLineChars="200" w:firstLine="420"/>
        <w:rPr>
          <w:rFonts w:ascii="宋体" w:hAnsi="宋体" w:cs="宋体"/>
          <w:szCs w:val="21"/>
        </w:rPr>
      </w:pPr>
      <w:r>
        <w:rPr>
          <w:rFonts w:ascii="宋体" w:hAnsi="宋体" w:cs="宋体" w:hint="eastAsia"/>
          <w:szCs w:val="21"/>
        </w:rPr>
        <w:t xml:space="preserve">11.1 </w:t>
      </w:r>
      <w:r>
        <w:rPr>
          <w:rFonts w:ascii="宋体" w:hAnsi="宋体" w:cs="宋体" w:hint="eastAsia"/>
          <w:szCs w:val="21"/>
        </w:rPr>
        <w:t>迟延交货的违约责任</w:t>
      </w:r>
    </w:p>
    <w:p w:rsidR="0035776A" w:rsidRDefault="009D0EFB">
      <w:pPr>
        <w:tabs>
          <w:tab w:val="left" w:pos="1248"/>
        </w:tabs>
        <w:adjustRightInd w:val="0"/>
        <w:snapToGrid w:val="0"/>
        <w:spacing w:line="400" w:lineRule="exact"/>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乙方应按照本合同规定的时间、地点交货和提供服务。在履行合同过程中，如果乙方遇到可能妨碍按时交货和提供服务的情形时，应及时以书面形式将迟延的事实、可能迟延的期限和理由通知甲方。甲方在收到乙方通知后，应尽快对情况进行评价，并确定是否同意迟延交货时间或延期提供服务。</w:t>
      </w:r>
    </w:p>
    <w:p w:rsidR="0035776A" w:rsidRDefault="009D0EFB">
      <w:pPr>
        <w:tabs>
          <w:tab w:val="left" w:pos="1248"/>
        </w:tabs>
        <w:adjustRightInd w:val="0"/>
        <w:snapToGrid w:val="0"/>
        <w:spacing w:line="400" w:lineRule="exact"/>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）除非甲方书面同意延迟到货外，如果乙方没有按照合同规定的时间交货，每延误一天，</w:t>
      </w:r>
      <w:r>
        <w:rPr>
          <w:rFonts w:ascii="宋体" w:hAnsi="宋体" w:cs="宋体" w:hint="eastAsia"/>
          <w:kern w:val="0"/>
          <w:szCs w:val="21"/>
        </w:rPr>
        <w:t>甲方有权要求乙方</w:t>
      </w:r>
      <w:r>
        <w:rPr>
          <w:rFonts w:ascii="宋体" w:hAnsi="宋体" w:cs="宋体" w:hint="eastAsia"/>
          <w:szCs w:val="21"/>
        </w:rPr>
        <w:t>按延迟交货物资价格的</w:t>
      </w:r>
      <w:r>
        <w:rPr>
          <w:rFonts w:ascii="宋体" w:hAnsi="宋体" w:cs="宋体" w:hint="eastAsia"/>
          <w:szCs w:val="21"/>
        </w:rPr>
        <w:t>1%</w:t>
      </w:r>
      <w:r>
        <w:rPr>
          <w:rFonts w:ascii="宋体" w:hAnsi="宋体" w:cs="宋体" w:hint="eastAsia"/>
          <w:szCs w:val="21"/>
        </w:rPr>
        <w:t>交纳违约金，违约金最高不超过该批物资价格的</w:t>
      </w:r>
      <w:r>
        <w:rPr>
          <w:rFonts w:ascii="宋体" w:hAnsi="宋体" w:cs="宋体" w:hint="eastAsia"/>
          <w:szCs w:val="21"/>
        </w:rPr>
        <w:t>20%</w:t>
      </w:r>
      <w:r>
        <w:rPr>
          <w:rFonts w:ascii="宋体" w:hAnsi="宋体" w:cs="宋体" w:hint="eastAsia"/>
          <w:szCs w:val="21"/>
        </w:rPr>
        <w:t>。</w:t>
      </w:r>
    </w:p>
    <w:p w:rsidR="0035776A" w:rsidRDefault="009D0EFB">
      <w:pPr>
        <w:tabs>
          <w:tab w:val="left" w:pos="1248"/>
        </w:tabs>
        <w:adjustRightInd w:val="0"/>
        <w:snapToGrid w:val="0"/>
        <w:spacing w:line="400" w:lineRule="exact"/>
        <w:ind w:firstLineChars="200" w:firstLine="420"/>
        <w:rPr>
          <w:rFonts w:ascii="宋体" w:hAnsi="宋体" w:cs="宋体"/>
          <w:szCs w:val="21"/>
        </w:rPr>
      </w:pPr>
      <w:r>
        <w:rPr>
          <w:rFonts w:ascii="宋体" w:hAnsi="宋体" w:cs="宋体" w:hint="eastAsia"/>
          <w:szCs w:val="21"/>
        </w:rPr>
        <w:t>11.2</w:t>
      </w:r>
      <w:r>
        <w:rPr>
          <w:rFonts w:ascii="宋体" w:hAnsi="宋体" w:cs="宋体" w:hint="eastAsia"/>
          <w:szCs w:val="21"/>
        </w:rPr>
        <w:t>服务不合格违约</w:t>
      </w:r>
    </w:p>
    <w:p w:rsidR="0035776A" w:rsidRDefault="009D0EFB">
      <w:pPr>
        <w:tabs>
          <w:tab w:val="left" w:pos="1248"/>
        </w:tabs>
        <w:adjustRightInd w:val="0"/>
        <w:snapToGrid w:val="0"/>
        <w:spacing w:line="400" w:lineRule="exact"/>
        <w:ind w:firstLineChars="200" w:firstLine="420"/>
        <w:rPr>
          <w:rFonts w:ascii="宋体" w:hAnsi="宋体" w:cs="宋体"/>
          <w:szCs w:val="21"/>
        </w:rPr>
      </w:pPr>
      <w:r>
        <w:rPr>
          <w:rFonts w:ascii="宋体" w:hAnsi="宋体" w:cs="宋体" w:hint="eastAsia"/>
          <w:szCs w:val="21"/>
        </w:rPr>
        <w:t>乙方应做好物资的售前、售中、售后服务，及时妥善</w:t>
      </w:r>
      <w:r>
        <w:rPr>
          <w:rFonts w:ascii="宋体" w:hAnsi="宋体" w:cs="宋体" w:hint="eastAsia"/>
          <w:szCs w:val="21"/>
        </w:rPr>
        <w:t>处理各类缺陷或故障。甲方发出通知后，乙方人员未能按合同约定时间作出响应、到达现场、更换或免费维修有缺陷的物资或部件的，则</w:t>
      </w:r>
      <w:r>
        <w:rPr>
          <w:rFonts w:ascii="宋体" w:hAnsi="宋体" w:cs="宋体" w:hint="eastAsia"/>
          <w:kern w:val="0"/>
          <w:szCs w:val="21"/>
        </w:rPr>
        <w:t>甲方有权要求乙方</w:t>
      </w:r>
      <w:r>
        <w:rPr>
          <w:rFonts w:ascii="宋体" w:hAnsi="宋体" w:cs="宋体" w:hint="eastAsia"/>
          <w:szCs w:val="21"/>
        </w:rPr>
        <w:t>交纳人民币</w:t>
      </w:r>
      <w:r>
        <w:rPr>
          <w:rFonts w:ascii="宋体" w:hAnsi="宋体" w:cs="宋体" w:hint="eastAsia"/>
          <w:szCs w:val="21"/>
        </w:rPr>
        <w:t>1000</w:t>
      </w:r>
      <w:r>
        <w:rPr>
          <w:rFonts w:ascii="宋体" w:hAnsi="宋体" w:cs="宋体" w:hint="eastAsia"/>
          <w:szCs w:val="21"/>
        </w:rPr>
        <w:t>元</w:t>
      </w:r>
      <w:r>
        <w:rPr>
          <w:rFonts w:ascii="宋体" w:hAnsi="宋体" w:cs="宋体" w:hint="eastAsia"/>
          <w:szCs w:val="21"/>
        </w:rPr>
        <w:t>/</w:t>
      </w:r>
      <w:r>
        <w:rPr>
          <w:rFonts w:ascii="宋体" w:hAnsi="宋体" w:cs="宋体" w:hint="eastAsia"/>
          <w:szCs w:val="21"/>
        </w:rPr>
        <w:t>次的违约金。</w:t>
      </w:r>
    </w:p>
    <w:p w:rsidR="0035776A" w:rsidRDefault="009D0EFB">
      <w:pPr>
        <w:snapToGrid w:val="0"/>
        <w:spacing w:line="400" w:lineRule="exact"/>
        <w:ind w:firstLineChars="200" w:firstLine="420"/>
        <w:rPr>
          <w:rFonts w:ascii="宋体" w:hAnsi="宋体" w:cs="宋体"/>
          <w:kern w:val="0"/>
          <w:szCs w:val="21"/>
        </w:rPr>
      </w:pPr>
      <w:r>
        <w:rPr>
          <w:rFonts w:ascii="宋体" w:hAnsi="宋体" w:cs="宋体" w:hint="eastAsia"/>
          <w:kern w:val="0"/>
          <w:szCs w:val="21"/>
        </w:rPr>
        <w:t xml:space="preserve">11.3 </w:t>
      </w:r>
      <w:r>
        <w:rPr>
          <w:rFonts w:ascii="宋体" w:hAnsi="宋体" w:cs="宋体" w:hint="eastAsia"/>
          <w:kern w:val="0"/>
          <w:szCs w:val="21"/>
        </w:rPr>
        <w:t>货物不合格违约</w:t>
      </w:r>
    </w:p>
    <w:p w:rsidR="0035776A" w:rsidRDefault="009D0EFB">
      <w:pPr>
        <w:snapToGrid w:val="0"/>
        <w:spacing w:line="400" w:lineRule="exact"/>
        <w:ind w:firstLineChars="200" w:firstLine="420"/>
        <w:rPr>
          <w:rFonts w:ascii="宋体" w:hAnsi="宋体" w:cs="宋体"/>
          <w:kern w:val="0"/>
          <w:szCs w:val="21"/>
        </w:rPr>
      </w:pPr>
      <w:r>
        <w:rPr>
          <w:rFonts w:ascii="宋体" w:hAnsi="宋体" w:cs="宋体" w:hint="eastAsia"/>
          <w:kern w:val="0"/>
          <w:szCs w:val="21"/>
        </w:rPr>
        <w:t>乙方所提供物资的型号、规格、技术参数不符合合同规定的，乙方需无条件免费更换符合合同约定的物资，由此给甲方造成损失的，甲方有权要求乙方交纳</w:t>
      </w:r>
      <w:r>
        <w:rPr>
          <w:rFonts w:ascii="宋体" w:hAnsi="宋体" w:cs="宋体" w:hint="eastAsia"/>
          <w:kern w:val="0"/>
          <w:szCs w:val="21"/>
        </w:rPr>
        <w:t>2000</w:t>
      </w:r>
      <w:r>
        <w:rPr>
          <w:rFonts w:ascii="宋体" w:hAnsi="宋体" w:cs="宋体" w:hint="eastAsia"/>
          <w:kern w:val="0"/>
          <w:szCs w:val="21"/>
        </w:rPr>
        <w:t>元</w:t>
      </w:r>
      <w:r>
        <w:rPr>
          <w:rFonts w:ascii="宋体" w:hAnsi="宋体" w:cs="宋体" w:hint="eastAsia"/>
          <w:kern w:val="0"/>
          <w:szCs w:val="21"/>
        </w:rPr>
        <w:t>/</w:t>
      </w:r>
      <w:r>
        <w:rPr>
          <w:rFonts w:ascii="宋体" w:hAnsi="宋体" w:cs="宋体" w:hint="eastAsia"/>
          <w:kern w:val="0"/>
          <w:szCs w:val="21"/>
        </w:rPr>
        <w:t>次的违约金。</w:t>
      </w:r>
    </w:p>
    <w:p w:rsidR="0035776A" w:rsidRDefault="009D0EFB">
      <w:pPr>
        <w:snapToGrid w:val="0"/>
        <w:spacing w:line="400" w:lineRule="exact"/>
        <w:ind w:firstLineChars="200" w:firstLine="420"/>
        <w:rPr>
          <w:rFonts w:ascii="宋体" w:hAnsi="宋体" w:cs="宋体"/>
          <w:kern w:val="0"/>
          <w:szCs w:val="21"/>
        </w:rPr>
      </w:pPr>
      <w:r>
        <w:rPr>
          <w:rFonts w:ascii="宋体" w:hAnsi="宋体" w:cs="宋体" w:hint="eastAsia"/>
          <w:kern w:val="0"/>
          <w:szCs w:val="21"/>
        </w:rPr>
        <w:t>11.</w:t>
      </w:r>
      <w:r>
        <w:rPr>
          <w:rFonts w:ascii="宋体" w:hAnsi="宋体" w:cs="宋体" w:hint="eastAsia"/>
          <w:kern w:val="0"/>
          <w:szCs w:val="21"/>
        </w:rPr>
        <w:t>4</w:t>
      </w:r>
      <w:r>
        <w:rPr>
          <w:rFonts w:ascii="宋体" w:hAnsi="宋体" w:cs="宋体" w:hint="eastAsia"/>
          <w:kern w:val="0"/>
          <w:szCs w:val="21"/>
        </w:rPr>
        <w:t>乙方应以现金或转账方式交纳违约金，甲方根据税法相关规定开具收款收据或增值税发票</w:t>
      </w:r>
      <w:r>
        <w:rPr>
          <w:rFonts w:ascii="宋体" w:hAnsi="宋体" w:cs="宋体" w:hint="eastAsia"/>
          <w:kern w:val="0"/>
          <w:szCs w:val="21"/>
        </w:rPr>
        <w:t>。</w:t>
      </w:r>
    </w:p>
    <w:p w:rsidR="0035776A" w:rsidRDefault="009D0EFB">
      <w:pPr>
        <w:snapToGrid w:val="0"/>
        <w:spacing w:line="400" w:lineRule="exact"/>
        <w:ind w:firstLineChars="200" w:firstLine="420"/>
        <w:rPr>
          <w:rFonts w:ascii="宋体" w:hAnsi="宋体" w:cs="宋体"/>
          <w:kern w:val="0"/>
          <w:szCs w:val="21"/>
        </w:rPr>
      </w:pPr>
      <w:r>
        <w:rPr>
          <w:rFonts w:ascii="宋体" w:hAnsi="宋体" w:cs="宋体" w:hint="eastAsia"/>
          <w:kern w:val="0"/>
          <w:szCs w:val="21"/>
        </w:rPr>
        <w:t>11.</w:t>
      </w:r>
      <w:r>
        <w:rPr>
          <w:rFonts w:ascii="宋体" w:hAnsi="宋体" w:cs="宋体" w:hint="eastAsia"/>
          <w:kern w:val="0"/>
          <w:szCs w:val="21"/>
        </w:rPr>
        <w:t>5</w:t>
      </w:r>
      <w:r>
        <w:rPr>
          <w:rFonts w:ascii="宋体" w:hAnsi="宋体" w:cs="宋体" w:hint="eastAsia"/>
          <w:kern w:val="0"/>
          <w:szCs w:val="21"/>
        </w:rPr>
        <w:t>乙方在接到甲方的违约通知后，应按通知要求交纳违约金；否</w:t>
      </w:r>
      <w:r>
        <w:rPr>
          <w:rFonts w:ascii="宋体" w:hAnsi="宋体" w:cs="宋体" w:hint="eastAsia"/>
          <w:kern w:val="0"/>
          <w:szCs w:val="21"/>
        </w:rPr>
        <w:t>则，甲方有权暂停合同价款支付或从乙方的合同价款中扣除相应的违约金。</w:t>
      </w:r>
    </w:p>
    <w:p w:rsidR="0035776A" w:rsidRDefault="009D0EFB">
      <w:pPr>
        <w:snapToGrid w:val="0"/>
        <w:spacing w:line="400" w:lineRule="exact"/>
        <w:ind w:firstLineChars="200" w:firstLine="420"/>
        <w:rPr>
          <w:rFonts w:ascii="宋体" w:hAnsi="宋体" w:cs="宋体"/>
          <w:kern w:val="0"/>
          <w:szCs w:val="21"/>
        </w:rPr>
      </w:pPr>
      <w:r>
        <w:rPr>
          <w:rFonts w:ascii="宋体" w:hAnsi="宋体" w:cs="宋体" w:hint="eastAsia"/>
          <w:kern w:val="0"/>
          <w:szCs w:val="21"/>
        </w:rPr>
        <w:t>11.</w:t>
      </w:r>
      <w:r>
        <w:rPr>
          <w:rFonts w:ascii="宋体" w:hAnsi="宋体" w:cs="宋体" w:hint="eastAsia"/>
          <w:kern w:val="0"/>
          <w:szCs w:val="21"/>
        </w:rPr>
        <w:t>6</w:t>
      </w:r>
      <w:r>
        <w:rPr>
          <w:rFonts w:ascii="宋体" w:hAnsi="宋体" w:cs="宋体" w:hint="eastAsia"/>
          <w:kern w:val="0"/>
          <w:szCs w:val="21"/>
        </w:rPr>
        <w:t>赔偿责任</w:t>
      </w:r>
    </w:p>
    <w:p w:rsidR="0035776A" w:rsidRDefault="009D0EFB">
      <w:pPr>
        <w:snapToGrid w:val="0"/>
        <w:spacing w:line="400" w:lineRule="exact"/>
        <w:ind w:firstLineChars="200" w:firstLine="420"/>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1</w:t>
      </w:r>
      <w:r>
        <w:rPr>
          <w:rFonts w:ascii="宋体" w:hAnsi="宋体" w:cs="宋体" w:hint="eastAsia"/>
          <w:kern w:val="0"/>
          <w:szCs w:val="21"/>
        </w:rPr>
        <w:t>）乙方包装物资时未尽到合理注意义务，导致物资毁损或灭失的，由乙方承担赔偿责任。</w:t>
      </w:r>
    </w:p>
    <w:p w:rsidR="0035776A" w:rsidRDefault="009D0EFB">
      <w:pPr>
        <w:snapToGrid w:val="0"/>
        <w:spacing w:line="400" w:lineRule="exact"/>
        <w:ind w:firstLineChars="200" w:firstLine="420"/>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2</w:t>
      </w:r>
      <w:r>
        <w:rPr>
          <w:rFonts w:ascii="宋体" w:hAnsi="宋体" w:cs="宋体" w:hint="eastAsia"/>
          <w:kern w:val="0"/>
          <w:szCs w:val="21"/>
        </w:rPr>
        <w:t>）发生因乙方违约导致甲方损失的，乙方除承担本合同约定的违约金外，同时一并承担由此给甲方造成的损失。</w:t>
      </w:r>
    </w:p>
    <w:p w:rsidR="0035776A" w:rsidRDefault="009D0EFB">
      <w:pPr>
        <w:snapToGrid w:val="0"/>
        <w:spacing w:line="400" w:lineRule="exact"/>
        <w:ind w:firstLineChars="200" w:firstLine="420"/>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3</w:t>
      </w:r>
      <w:r>
        <w:rPr>
          <w:rFonts w:ascii="宋体" w:hAnsi="宋体" w:cs="宋体" w:hint="eastAsia"/>
          <w:kern w:val="0"/>
          <w:szCs w:val="21"/>
        </w:rPr>
        <w:t>）乙方未履行保密义务给甲方或任何第三方造成损失的，乙方应承担相应的赔偿责任。</w:t>
      </w:r>
    </w:p>
    <w:p w:rsidR="0035776A" w:rsidRDefault="009D0EFB">
      <w:pPr>
        <w:snapToGrid w:val="0"/>
        <w:spacing w:line="400" w:lineRule="exact"/>
        <w:ind w:firstLineChars="200" w:firstLine="420"/>
        <w:rPr>
          <w:rFonts w:ascii="宋体" w:hAnsi="宋体" w:cs="宋体"/>
          <w:szCs w:val="21"/>
        </w:rPr>
      </w:pPr>
      <w:r>
        <w:rPr>
          <w:rFonts w:ascii="宋体" w:hAnsi="宋体" w:cs="宋体" w:hint="eastAsia"/>
          <w:kern w:val="0"/>
          <w:szCs w:val="21"/>
        </w:rPr>
        <w:t>（</w:t>
      </w:r>
      <w:r>
        <w:rPr>
          <w:rFonts w:ascii="宋体" w:hAnsi="宋体" w:cs="宋体" w:hint="eastAsia"/>
          <w:kern w:val="0"/>
          <w:szCs w:val="21"/>
        </w:rPr>
        <w:t>4</w:t>
      </w:r>
      <w:r>
        <w:rPr>
          <w:rFonts w:ascii="宋体" w:hAnsi="宋体" w:cs="宋体" w:hint="eastAsia"/>
          <w:kern w:val="0"/>
          <w:szCs w:val="21"/>
        </w:rPr>
        <w:t>）因乙方提供的发票导致甲方被税务部门追究相关法律责任的，乙方应承担由此给甲方造成的损失（包括但不限于未抵扣的税费、滞纳金）。</w:t>
      </w:r>
    </w:p>
    <w:p w:rsidR="0035776A" w:rsidRDefault="009D0EFB">
      <w:pPr>
        <w:tabs>
          <w:tab w:val="left" w:pos="1248"/>
        </w:tabs>
        <w:adjustRightInd w:val="0"/>
        <w:snapToGrid w:val="0"/>
        <w:spacing w:line="400" w:lineRule="exact"/>
        <w:ind w:firstLineChars="200" w:firstLine="422"/>
        <w:rPr>
          <w:rFonts w:ascii="宋体" w:hAnsi="宋体" w:cs="宋体"/>
          <w:szCs w:val="21"/>
        </w:rPr>
      </w:pPr>
      <w:bookmarkStart w:id="118" w:name="_Toc9629"/>
      <w:bookmarkStart w:id="119" w:name="_Toc19889"/>
      <w:r>
        <w:rPr>
          <w:rFonts w:ascii="宋体" w:hAnsi="宋体" w:cs="宋体" w:hint="eastAsia"/>
          <w:b/>
          <w:szCs w:val="21"/>
        </w:rPr>
        <w:t>12.</w:t>
      </w:r>
      <w:r>
        <w:rPr>
          <w:rFonts w:ascii="宋体" w:hAnsi="宋体" w:cs="宋体" w:hint="eastAsia"/>
          <w:b/>
          <w:szCs w:val="21"/>
        </w:rPr>
        <w:t>不可抗力</w:t>
      </w:r>
      <w:bookmarkEnd w:id="118"/>
      <w:bookmarkEnd w:id="119"/>
    </w:p>
    <w:p w:rsidR="0035776A" w:rsidRDefault="009D0EFB">
      <w:pPr>
        <w:widowControl/>
        <w:snapToGrid w:val="0"/>
        <w:spacing w:line="400" w:lineRule="exact"/>
        <w:ind w:firstLineChars="200" w:firstLine="420"/>
        <w:jc w:val="left"/>
        <w:rPr>
          <w:rFonts w:ascii="宋体" w:hAnsi="宋体" w:cs="宋体"/>
          <w:kern w:val="0"/>
          <w:szCs w:val="21"/>
          <w:shd w:val="clear" w:color="auto" w:fill="FFFFFF"/>
        </w:rPr>
      </w:pPr>
      <w:bookmarkStart w:id="120" w:name="_Toc351203608"/>
      <w:r>
        <w:rPr>
          <w:rFonts w:ascii="宋体" w:hAnsi="宋体" w:cs="宋体" w:hint="eastAsia"/>
          <w:kern w:val="0"/>
          <w:szCs w:val="21"/>
          <w:shd w:val="clear" w:color="auto" w:fill="FFFFFF"/>
        </w:rPr>
        <w:t>12.1</w:t>
      </w:r>
      <w:bookmarkEnd w:id="120"/>
      <w:r>
        <w:rPr>
          <w:rFonts w:ascii="宋体" w:hAnsi="宋体" w:cs="宋体" w:hint="eastAsia"/>
          <w:kern w:val="0"/>
          <w:szCs w:val="21"/>
          <w:shd w:val="clear" w:color="auto" w:fill="FFFFFF"/>
        </w:rPr>
        <w:t>不可抗力的确认</w:t>
      </w:r>
    </w:p>
    <w:p w:rsidR="0035776A" w:rsidRDefault="009D0EFB">
      <w:pPr>
        <w:widowControl/>
        <w:snapToGrid w:val="0"/>
        <w:spacing w:line="400" w:lineRule="exact"/>
        <w:ind w:firstLineChars="200" w:firstLine="420"/>
        <w:jc w:val="left"/>
        <w:rPr>
          <w:rFonts w:ascii="宋体" w:hAnsi="宋体" w:cs="宋体"/>
          <w:kern w:val="0"/>
          <w:szCs w:val="21"/>
          <w:shd w:val="clear" w:color="auto" w:fill="FFFFFF"/>
        </w:rPr>
      </w:pPr>
      <w:r>
        <w:rPr>
          <w:rFonts w:ascii="宋体" w:hAnsi="宋体" w:cs="宋体" w:hint="eastAsia"/>
          <w:kern w:val="0"/>
          <w:szCs w:val="21"/>
          <w:shd w:val="clear" w:color="auto" w:fill="FFFFFF"/>
        </w:rPr>
        <w:t>不可抗力发生后，合同当事人应收集证明不可抗力发生及不可抗力造成损失的证据，并及时认真统计所造成的损失。合同当事人对是否属于不可抗力或其损失发生争议时，按第</w:t>
      </w:r>
      <w:r>
        <w:rPr>
          <w:rFonts w:ascii="宋体" w:hAnsi="宋体" w:cs="宋体" w:hint="eastAsia"/>
          <w:kern w:val="0"/>
          <w:szCs w:val="21"/>
          <w:shd w:val="clear" w:color="auto" w:fill="FFFFFF"/>
        </w:rPr>
        <w:t>15</w:t>
      </w:r>
      <w:r>
        <w:rPr>
          <w:rFonts w:ascii="宋体" w:hAnsi="宋体" w:cs="宋体" w:hint="eastAsia"/>
          <w:kern w:val="0"/>
          <w:szCs w:val="21"/>
          <w:shd w:val="clear" w:color="auto" w:fill="FFFFFF"/>
        </w:rPr>
        <w:t>条〔争议解决〕的约定处理。</w:t>
      </w:r>
    </w:p>
    <w:p w:rsidR="0035776A" w:rsidRDefault="009D0EFB">
      <w:pPr>
        <w:widowControl/>
        <w:snapToGrid w:val="0"/>
        <w:spacing w:line="400" w:lineRule="exact"/>
        <w:ind w:firstLineChars="200" w:firstLine="420"/>
        <w:jc w:val="left"/>
        <w:rPr>
          <w:rFonts w:ascii="宋体" w:hAnsi="宋体" w:cs="宋体"/>
          <w:kern w:val="0"/>
          <w:szCs w:val="21"/>
          <w:shd w:val="clear" w:color="auto" w:fill="FFFFFF"/>
        </w:rPr>
      </w:pPr>
      <w:bookmarkStart w:id="121" w:name="_Toc296346619"/>
      <w:bookmarkStart w:id="122" w:name="_Toc296503118"/>
      <w:bookmarkStart w:id="123" w:name="_Toc337558825"/>
      <w:bookmarkStart w:id="124" w:name="_Toc351203609"/>
      <w:bookmarkEnd w:id="121"/>
      <w:bookmarkEnd w:id="122"/>
      <w:bookmarkEnd w:id="123"/>
      <w:r>
        <w:rPr>
          <w:rFonts w:ascii="宋体" w:hAnsi="宋体" w:cs="宋体" w:hint="eastAsia"/>
          <w:kern w:val="0"/>
          <w:szCs w:val="21"/>
          <w:shd w:val="clear" w:color="auto" w:fill="FFFFFF"/>
        </w:rPr>
        <w:t>12.2</w:t>
      </w:r>
      <w:bookmarkEnd w:id="124"/>
      <w:r>
        <w:rPr>
          <w:rFonts w:ascii="宋体" w:hAnsi="宋体" w:cs="宋体" w:hint="eastAsia"/>
          <w:kern w:val="0"/>
          <w:szCs w:val="21"/>
          <w:shd w:val="clear" w:color="auto" w:fill="FFFFFF"/>
        </w:rPr>
        <w:t>不可抗力的通知</w:t>
      </w:r>
    </w:p>
    <w:p w:rsidR="0035776A" w:rsidRDefault="009D0EFB">
      <w:pPr>
        <w:widowControl/>
        <w:snapToGrid w:val="0"/>
        <w:spacing w:line="400" w:lineRule="exact"/>
        <w:ind w:firstLineChars="200" w:firstLine="420"/>
        <w:jc w:val="left"/>
        <w:rPr>
          <w:rFonts w:ascii="宋体" w:hAnsi="宋体" w:cs="宋体"/>
          <w:kern w:val="0"/>
          <w:szCs w:val="21"/>
          <w:shd w:val="clear" w:color="auto" w:fill="FFFFFF"/>
        </w:rPr>
      </w:pPr>
      <w:r>
        <w:rPr>
          <w:rFonts w:ascii="宋体" w:hAnsi="宋体" w:cs="宋体" w:hint="eastAsia"/>
          <w:kern w:val="0"/>
          <w:szCs w:val="21"/>
          <w:shd w:val="clear" w:color="auto" w:fill="FFFFFF"/>
        </w:rPr>
        <w:t>合同一方当事人遇到不可抗力事件，使其履行合同义务受到阻碍时，应立即通知合同另一方当事人，书面说明不可抗力和受阻碍的详细情况，并在合理期限内提供必要的证明。</w:t>
      </w:r>
    </w:p>
    <w:p w:rsidR="0035776A" w:rsidRDefault="009D0EFB">
      <w:pPr>
        <w:widowControl/>
        <w:snapToGrid w:val="0"/>
        <w:spacing w:line="400" w:lineRule="exact"/>
        <w:ind w:firstLineChars="200" w:firstLine="420"/>
        <w:jc w:val="left"/>
        <w:rPr>
          <w:rFonts w:ascii="宋体" w:hAnsi="宋体" w:cs="宋体"/>
          <w:kern w:val="0"/>
          <w:szCs w:val="21"/>
          <w:shd w:val="clear" w:color="auto" w:fill="FFFFFF"/>
        </w:rPr>
      </w:pPr>
      <w:r>
        <w:rPr>
          <w:rFonts w:ascii="宋体" w:hAnsi="宋体" w:cs="宋体" w:hint="eastAsia"/>
          <w:kern w:val="0"/>
          <w:szCs w:val="21"/>
          <w:shd w:val="clear" w:color="auto" w:fill="FFFFFF"/>
        </w:rPr>
        <w:t>不可抗力持续发生的，合同一方当事人应及时向合同另一方当事人提交中间报告，说明不可抗力和履行合同受阻的情况，并于不可抗力事件结束后</w:t>
      </w:r>
      <w:r>
        <w:rPr>
          <w:rFonts w:ascii="宋体" w:hAnsi="宋体" w:cs="宋体" w:hint="eastAsia"/>
          <w:kern w:val="0"/>
          <w:szCs w:val="21"/>
          <w:shd w:val="clear" w:color="auto" w:fill="FFFFFF"/>
        </w:rPr>
        <w:t>28</w:t>
      </w:r>
      <w:r>
        <w:rPr>
          <w:rFonts w:ascii="宋体" w:hAnsi="宋体" w:cs="宋体" w:hint="eastAsia"/>
          <w:kern w:val="0"/>
          <w:szCs w:val="21"/>
          <w:shd w:val="clear" w:color="auto" w:fill="FFFFFF"/>
        </w:rPr>
        <w:t>天内提交最终报告及有关资料。</w:t>
      </w:r>
    </w:p>
    <w:p w:rsidR="0035776A" w:rsidRDefault="009D0EFB">
      <w:pPr>
        <w:widowControl/>
        <w:snapToGrid w:val="0"/>
        <w:spacing w:line="400" w:lineRule="exact"/>
        <w:ind w:firstLineChars="200" w:firstLine="420"/>
        <w:jc w:val="left"/>
        <w:rPr>
          <w:rFonts w:ascii="宋体" w:hAnsi="宋体" w:cs="宋体"/>
          <w:kern w:val="0"/>
          <w:szCs w:val="21"/>
          <w:shd w:val="clear" w:color="auto" w:fill="FFFFFF"/>
        </w:rPr>
      </w:pPr>
      <w:bookmarkStart w:id="125" w:name="_Toc337558826"/>
      <w:bookmarkStart w:id="126" w:name="_Toc296503119"/>
      <w:bookmarkStart w:id="127" w:name="_Toc296346620"/>
      <w:bookmarkStart w:id="128" w:name="_Toc351203610"/>
      <w:bookmarkEnd w:id="125"/>
      <w:bookmarkEnd w:id="126"/>
      <w:bookmarkEnd w:id="127"/>
      <w:r>
        <w:rPr>
          <w:rFonts w:ascii="宋体" w:hAnsi="宋体" w:cs="宋体" w:hint="eastAsia"/>
          <w:kern w:val="0"/>
          <w:szCs w:val="21"/>
          <w:shd w:val="clear" w:color="auto" w:fill="FFFFFF"/>
        </w:rPr>
        <w:t>12.3</w:t>
      </w:r>
      <w:bookmarkEnd w:id="128"/>
      <w:r>
        <w:rPr>
          <w:rFonts w:ascii="宋体" w:hAnsi="宋体" w:cs="宋体" w:hint="eastAsia"/>
          <w:kern w:val="0"/>
          <w:szCs w:val="21"/>
          <w:shd w:val="clear" w:color="auto" w:fill="FFFFFF"/>
        </w:rPr>
        <w:t>不可抗力后果的承担</w:t>
      </w:r>
    </w:p>
    <w:p w:rsidR="0035776A" w:rsidRDefault="009D0EFB">
      <w:pPr>
        <w:widowControl/>
        <w:snapToGrid w:val="0"/>
        <w:spacing w:line="400" w:lineRule="exact"/>
        <w:ind w:firstLineChars="200" w:firstLine="420"/>
        <w:jc w:val="left"/>
        <w:rPr>
          <w:rFonts w:ascii="宋体" w:hAnsi="宋体" w:cs="宋体"/>
          <w:kern w:val="0"/>
          <w:szCs w:val="21"/>
          <w:shd w:val="clear" w:color="auto" w:fill="FFFFFF"/>
        </w:rPr>
      </w:pPr>
      <w:r>
        <w:rPr>
          <w:rFonts w:ascii="宋体" w:hAnsi="宋体" w:cs="宋体" w:hint="eastAsia"/>
          <w:kern w:val="0"/>
          <w:szCs w:val="21"/>
          <w:shd w:val="clear" w:color="auto" w:fill="FFFFFF"/>
        </w:rPr>
        <w:t>不可抗力引起的后果及造成的损失由合同当事人按照法律规定及合同约定各自承担。不可抗力发生前已完成的工作应当按照合同约定进行支付。</w:t>
      </w:r>
    </w:p>
    <w:p w:rsidR="0035776A" w:rsidRDefault="009D0EFB">
      <w:pPr>
        <w:widowControl/>
        <w:snapToGrid w:val="0"/>
        <w:spacing w:line="400" w:lineRule="exact"/>
        <w:ind w:firstLineChars="200" w:firstLine="420"/>
        <w:jc w:val="left"/>
        <w:rPr>
          <w:rFonts w:ascii="宋体" w:hAnsi="宋体" w:cs="宋体"/>
          <w:kern w:val="0"/>
          <w:szCs w:val="21"/>
          <w:shd w:val="clear" w:color="auto" w:fill="FFFFFF"/>
        </w:rPr>
      </w:pPr>
      <w:r>
        <w:rPr>
          <w:rFonts w:ascii="宋体" w:hAnsi="宋体" w:cs="宋体" w:hint="eastAsia"/>
          <w:kern w:val="0"/>
          <w:szCs w:val="21"/>
          <w:shd w:val="clear" w:color="auto" w:fill="FFFFFF"/>
        </w:rPr>
        <w:t>不可抗力发生后，合同当事人均应采取措施尽量避免和减少损失的扩大，任何一方当事人没有采取有效措施导致损失扩大的，应对扩大的损失承担责任。</w:t>
      </w:r>
    </w:p>
    <w:p w:rsidR="0035776A" w:rsidRDefault="009D0EFB">
      <w:pPr>
        <w:tabs>
          <w:tab w:val="left" w:pos="1248"/>
        </w:tabs>
        <w:adjustRightInd w:val="0"/>
        <w:snapToGrid w:val="0"/>
        <w:spacing w:line="400" w:lineRule="exact"/>
        <w:ind w:firstLineChars="200" w:firstLine="420"/>
        <w:rPr>
          <w:rFonts w:ascii="宋体" w:hAnsi="宋体" w:cs="宋体"/>
          <w:szCs w:val="21"/>
        </w:rPr>
      </w:pPr>
      <w:r>
        <w:rPr>
          <w:rFonts w:ascii="宋体" w:hAnsi="宋体" w:cs="宋体" w:hint="eastAsia"/>
          <w:bCs/>
          <w:szCs w:val="21"/>
          <w:shd w:val="clear" w:color="auto" w:fill="FFFFFF"/>
        </w:rPr>
        <w:t>因合同一方迟延履行合同义务，在迟延履行期间遭遇不可抗力的，</w:t>
      </w:r>
      <w:r>
        <w:rPr>
          <w:rFonts w:ascii="宋体" w:hAnsi="宋体" w:cs="宋体" w:hint="eastAsia"/>
          <w:bCs/>
          <w:szCs w:val="21"/>
          <w:shd w:val="clear" w:color="auto" w:fill="FFFFFF"/>
        </w:rPr>
        <w:t>不免除其违约责任。</w:t>
      </w:r>
    </w:p>
    <w:p w:rsidR="0035776A" w:rsidRDefault="009D0EFB">
      <w:pPr>
        <w:tabs>
          <w:tab w:val="left" w:pos="1248"/>
        </w:tabs>
        <w:adjustRightInd w:val="0"/>
        <w:snapToGrid w:val="0"/>
        <w:spacing w:line="400" w:lineRule="exact"/>
        <w:ind w:firstLineChars="200" w:firstLine="422"/>
        <w:rPr>
          <w:rFonts w:ascii="宋体" w:hAnsi="宋体" w:cs="宋体"/>
          <w:b/>
          <w:szCs w:val="21"/>
        </w:rPr>
      </w:pPr>
      <w:bookmarkStart w:id="129" w:name="_Toc32375"/>
      <w:r>
        <w:rPr>
          <w:rFonts w:ascii="宋体" w:hAnsi="宋体" w:cs="宋体" w:hint="eastAsia"/>
          <w:b/>
          <w:szCs w:val="21"/>
        </w:rPr>
        <w:t>13.</w:t>
      </w:r>
      <w:r>
        <w:rPr>
          <w:rFonts w:ascii="宋体" w:hAnsi="宋体" w:cs="宋体" w:hint="eastAsia"/>
          <w:b/>
          <w:szCs w:val="21"/>
        </w:rPr>
        <w:t>合同终止</w:t>
      </w:r>
      <w:bookmarkEnd w:id="129"/>
    </w:p>
    <w:p w:rsidR="0035776A" w:rsidRDefault="009D0EFB">
      <w:pPr>
        <w:adjustRightInd w:val="0"/>
        <w:snapToGrid w:val="0"/>
        <w:spacing w:line="400" w:lineRule="exact"/>
        <w:ind w:firstLineChars="200" w:firstLine="420"/>
        <w:jc w:val="left"/>
        <w:rPr>
          <w:rFonts w:ascii="宋体" w:hAnsi="宋体" w:cs="宋体"/>
          <w:kern w:val="0"/>
          <w:szCs w:val="21"/>
        </w:rPr>
      </w:pPr>
      <w:r>
        <w:rPr>
          <w:rFonts w:ascii="宋体" w:hAnsi="宋体" w:cs="宋体" w:hint="eastAsia"/>
          <w:bCs/>
          <w:szCs w:val="21"/>
        </w:rPr>
        <w:t xml:space="preserve">13.1 </w:t>
      </w:r>
      <w:r>
        <w:rPr>
          <w:rFonts w:ascii="宋体" w:hAnsi="宋体" w:cs="宋体" w:hint="eastAsia"/>
          <w:kern w:val="0"/>
          <w:szCs w:val="21"/>
        </w:rPr>
        <w:t>甲方、乙方履行合同全部义务，合同价款支付完毕，本合同即告终止。</w:t>
      </w:r>
    </w:p>
    <w:p w:rsidR="0035776A" w:rsidRDefault="009D0EFB">
      <w:pPr>
        <w:tabs>
          <w:tab w:val="left" w:pos="1248"/>
        </w:tabs>
        <w:adjustRightInd w:val="0"/>
        <w:snapToGrid w:val="0"/>
        <w:spacing w:line="400" w:lineRule="exact"/>
        <w:ind w:firstLineChars="200" w:firstLine="420"/>
        <w:rPr>
          <w:rFonts w:ascii="宋体" w:hAnsi="宋体" w:cs="宋体"/>
          <w:kern w:val="0"/>
          <w:szCs w:val="21"/>
        </w:rPr>
      </w:pPr>
      <w:r>
        <w:rPr>
          <w:rFonts w:ascii="宋体" w:hAnsi="宋体" w:cs="宋体" w:hint="eastAsia"/>
          <w:kern w:val="0"/>
          <w:szCs w:val="21"/>
        </w:rPr>
        <w:t>13.2</w:t>
      </w:r>
      <w:r>
        <w:rPr>
          <w:rFonts w:ascii="宋体" w:hAnsi="宋体" w:cs="宋体" w:hint="eastAsia"/>
          <w:kern w:val="0"/>
          <w:szCs w:val="21"/>
        </w:rPr>
        <w:t>合同的权利义务终止后，合同当事人应遵循诚实信用原则，履行通知、协助和保密等义务。</w:t>
      </w:r>
    </w:p>
    <w:p w:rsidR="0035776A" w:rsidRDefault="009D0EFB">
      <w:pPr>
        <w:snapToGrid w:val="0"/>
        <w:spacing w:line="400" w:lineRule="exact"/>
        <w:ind w:firstLineChars="200" w:firstLine="422"/>
        <w:rPr>
          <w:rFonts w:ascii="宋体" w:hAnsi="宋体" w:cs="宋体"/>
          <w:b/>
          <w:szCs w:val="21"/>
        </w:rPr>
      </w:pPr>
      <w:bookmarkStart w:id="130" w:name="_Toc23332"/>
      <w:r>
        <w:rPr>
          <w:rFonts w:ascii="宋体" w:hAnsi="宋体" w:cs="宋体" w:hint="eastAsia"/>
          <w:b/>
          <w:szCs w:val="21"/>
        </w:rPr>
        <w:t>14.</w:t>
      </w:r>
      <w:r>
        <w:rPr>
          <w:rFonts w:ascii="宋体" w:hAnsi="宋体" w:cs="宋体" w:hint="eastAsia"/>
          <w:b/>
          <w:szCs w:val="21"/>
        </w:rPr>
        <w:t>合同解除</w:t>
      </w:r>
      <w:bookmarkEnd w:id="130"/>
    </w:p>
    <w:p w:rsidR="0035776A" w:rsidRDefault="009D0EFB">
      <w:pPr>
        <w:snapToGrid w:val="0"/>
        <w:spacing w:line="400" w:lineRule="exact"/>
        <w:ind w:firstLineChars="200" w:firstLine="420"/>
        <w:rPr>
          <w:rFonts w:ascii="宋体" w:hAnsi="宋体" w:cs="宋体"/>
          <w:szCs w:val="21"/>
        </w:rPr>
      </w:pPr>
      <w:r>
        <w:rPr>
          <w:rFonts w:ascii="宋体" w:hAnsi="宋体" w:cs="宋体" w:hint="eastAsia"/>
          <w:szCs w:val="21"/>
        </w:rPr>
        <w:t>14.1</w:t>
      </w:r>
      <w:r>
        <w:rPr>
          <w:rFonts w:ascii="宋体" w:hAnsi="宋体" w:cs="宋体" w:hint="eastAsia"/>
          <w:szCs w:val="21"/>
        </w:rPr>
        <w:t>本合同一经签订，双方不得擅自变更、解除合同。</w:t>
      </w:r>
    </w:p>
    <w:p w:rsidR="0035776A" w:rsidRDefault="009D0EFB">
      <w:pPr>
        <w:snapToGrid w:val="0"/>
        <w:spacing w:line="400" w:lineRule="exact"/>
        <w:ind w:firstLineChars="200" w:firstLine="420"/>
        <w:rPr>
          <w:rFonts w:ascii="宋体" w:hAnsi="宋体" w:cs="宋体"/>
          <w:szCs w:val="21"/>
        </w:rPr>
      </w:pPr>
      <w:r>
        <w:rPr>
          <w:rFonts w:ascii="宋体" w:hAnsi="宋体" w:cs="宋体" w:hint="eastAsia"/>
          <w:szCs w:val="21"/>
        </w:rPr>
        <w:t>14.2</w:t>
      </w:r>
      <w:r>
        <w:rPr>
          <w:rFonts w:ascii="宋体" w:hAnsi="宋体" w:cs="宋体" w:hint="eastAsia"/>
          <w:szCs w:val="21"/>
        </w:rPr>
        <w:t>有下列情形之一的，合同当事人一方或双方可以解除合同：</w:t>
      </w:r>
    </w:p>
    <w:p w:rsidR="0035776A" w:rsidRDefault="009D0EFB">
      <w:pPr>
        <w:snapToGrid w:val="0"/>
        <w:spacing w:line="400" w:lineRule="exact"/>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）乙方将本合同约定的物资及服务工作全部或部分转包给他人，甲方有权解除合同；</w:t>
      </w:r>
    </w:p>
    <w:p w:rsidR="0035776A" w:rsidRDefault="009D0EFB">
      <w:pPr>
        <w:snapToGrid w:val="0"/>
        <w:spacing w:line="400" w:lineRule="exact"/>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）乙方提供的物资及服务不符合合同约定的要求，经甲方催告仍不能达到合同约定要求的，甲方有权解除合同；</w:t>
      </w:r>
    </w:p>
    <w:p w:rsidR="0035776A" w:rsidRDefault="009D0EFB">
      <w:pPr>
        <w:snapToGrid w:val="0"/>
        <w:spacing w:line="400" w:lineRule="exact"/>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）因不可抗力致使合同无法履行；</w:t>
      </w:r>
    </w:p>
    <w:p w:rsidR="0035776A" w:rsidRDefault="009D0EFB">
      <w:pPr>
        <w:snapToGrid w:val="0"/>
        <w:spacing w:line="400" w:lineRule="exact"/>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4</w:t>
      </w:r>
      <w:r>
        <w:rPr>
          <w:rFonts w:ascii="宋体" w:hAnsi="宋体" w:cs="宋体" w:hint="eastAsia"/>
          <w:szCs w:val="21"/>
        </w:rPr>
        <w:t>）因一方违约致使合同无法实际履行或实际履行已无必要；</w:t>
      </w:r>
    </w:p>
    <w:p w:rsidR="0035776A" w:rsidRDefault="009D0EFB">
      <w:pPr>
        <w:snapToGrid w:val="0"/>
        <w:spacing w:line="400" w:lineRule="exact"/>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5</w:t>
      </w:r>
      <w:r>
        <w:rPr>
          <w:rFonts w:ascii="宋体" w:hAnsi="宋体" w:cs="宋体" w:hint="eastAsia"/>
          <w:szCs w:val="21"/>
        </w:rPr>
        <w:t>）违约金总额超过合同签约合同价的</w:t>
      </w:r>
      <w:r>
        <w:rPr>
          <w:rFonts w:ascii="宋体" w:hAnsi="宋体" w:cs="宋体" w:hint="eastAsia"/>
          <w:szCs w:val="21"/>
        </w:rPr>
        <w:t>20%</w:t>
      </w:r>
      <w:r>
        <w:rPr>
          <w:rFonts w:ascii="宋体" w:hAnsi="宋体" w:cs="宋体" w:hint="eastAsia"/>
          <w:szCs w:val="21"/>
        </w:rPr>
        <w:t>，甲方有权解除合同。</w:t>
      </w:r>
    </w:p>
    <w:p w:rsidR="0035776A" w:rsidRDefault="009D0EFB">
      <w:pPr>
        <w:snapToGrid w:val="0"/>
        <w:spacing w:line="400" w:lineRule="exact"/>
        <w:ind w:firstLineChars="200" w:firstLine="420"/>
        <w:rPr>
          <w:rFonts w:ascii="宋体" w:hAnsi="宋体" w:cs="宋体"/>
          <w:szCs w:val="21"/>
        </w:rPr>
      </w:pPr>
      <w:r>
        <w:rPr>
          <w:rFonts w:ascii="宋体" w:hAnsi="宋体" w:cs="宋体" w:hint="eastAsia"/>
          <w:szCs w:val="21"/>
        </w:rPr>
        <w:t>14.3</w:t>
      </w:r>
      <w:r>
        <w:rPr>
          <w:rFonts w:ascii="宋体" w:hAnsi="宋体" w:cs="宋体" w:hint="eastAsia"/>
          <w:szCs w:val="21"/>
        </w:rPr>
        <w:t>任何一方提出解除合同的，应提前</w:t>
      </w:r>
      <w:r>
        <w:rPr>
          <w:rFonts w:ascii="宋体" w:hAnsi="宋体" w:cs="宋体" w:hint="eastAsia"/>
          <w:szCs w:val="21"/>
        </w:rPr>
        <w:t>30</w:t>
      </w:r>
      <w:r>
        <w:rPr>
          <w:rFonts w:ascii="宋体" w:hAnsi="宋体" w:cs="宋体" w:hint="eastAsia"/>
          <w:szCs w:val="21"/>
        </w:rPr>
        <w:t>天书面通知对方，违约方应赔偿由此给守约方造成的直接损失和间接损失。因不可抗力导致的合同解除，双方各自承担自身的损失。</w:t>
      </w:r>
    </w:p>
    <w:p w:rsidR="0035776A" w:rsidRDefault="009D0EFB">
      <w:pPr>
        <w:pStyle w:val="affb"/>
        <w:spacing w:after="0" w:line="400" w:lineRule="exact"/>
        <w:rPr>
          <w:rFonts w:ascii="宋体" w:hAnsi="宋体" w:cs="宋体"/>
          <w:szCs w:val="21"/>
        </w:rPr>
      </w:pPr>
      <w:r>
        <w:rPr>
          <w:rFonts w:ascii="宋体" w:hAnsi="宋体" w:cs="宋体" w:hint="eastAsia"/>
          <w:szCs w:val="21"/>
        </w:rPr>
        <w:t>14.4</w:t>
      </w:r>
      <w:r>
        <w:rPr>
          <w:rFonts w:ascii="宋体" w:hAnsi="宋体" w:cs="宋体" w:hint="eastAsia"/>
          <w:szCs w:val="21"/>
        </w:rPr>
        <w:t>因乙方原因提前终止合同的，乙方应承担由此给甲方造成的损失，甲方有权没收乙方所交履约担保（如有），同时甲方有权要求乙方按签约合同价的</w:t>
      </w:r>
      <w:r>
        <w:rPr>
          <w:rFonts w:ascii="宋体" w:hAnsi="宋体" w:cs="宋体" w:hint="eastAsia"/>
          <w:szCs w:val="21"/>
        </w:rPr>
        <w:t>20%</w:t>
      </w:r>
      <w:r>
        <w:rPr>
          <w:rFonts w:ascii="宋体" w:hAnsi="宋体" w:cs="宋体" w:hint="eastAsia"/>
          <w:szCs w:val="21"/>
        </w:rPr>
        <w:t>交纳违约金。解除部分合同的，甲方有权另行采购因部分解除合同而乙方未履行部分，乙方应承担甲方由此产生的费用并继续履行合同中未解除的部分。</w:t>
      </w:r>
    </w:p>
    <w:p w:rsidR="0035776A" w:rsidRDefault="009D0EFB">
      <w:pPr>
        <w:tabs>
          <w:tab w:val="left" w:pos="1248"/>
        </w:tabs>
        <w:adjustRightInd w:val="0"/>
        <w:snapToGrid w:val="0"/>
        <w:spacing w:line="400" w:lineRule="exact"/>
        <w:ind w:firstLineChars="200" w:firstLine="420"/>
        <w:rPr>
          <w:rFonts w:ascii="宋体" w:hAnsi="宋体" w:cs="宋体"/>
          <w:kern w:val="0"/>
          <w:szCs w:val="21"/>
        </w:rPr>
      </w:pPr>
      <w:r>
        <w:rPr>
          <w:rFonts w:ascii="宋体" w:hAnsi="宋体" w:cs="宋体" w:hint="eastAsia"/>
          <w:szCs w:val="21"/>
        </w:rPr>
        <w:t>14.5</w:t>
      </w:r>
      <w:r>
        <w:rPr>
          <w:rFonts w:ascii="宋体" w:hAnsi="宋体" w:cs="宋体" w:hint="eastAsia"/>
          <w:szCs w:val="21"/>
        </w:rPr>
        <w:t>合同解除后，本合同约定的有关结算、争议解决方式的条款仍然有效。</w:t>
      </w:r>
    </w:p>
    <w:p w:rsidR="0035776A" w:rsidRDefault="009D0EFB">
      <w:pPr>
        <w:tabs>
          <w:tab w:val="left" w:pos="1248"/>
        </w:tabs>
        <w:adjustRightInd w:val="0"/>
        <w:snapToGrid w:val="0"/>
        <w:spacing w:line="400" w:lineRule="exact"/>
        <w:ind w:firstLineChars="200" w:firstLine="422"/>
        <w:rPr>
          <w:rFonts w:ascii="宋体" w:hAnsi="宋体" w:cs="宋体"/>
          <w:b/>
          <w:szCs w:val="21"/>
        </w:rPr>
      </w:pPr>
      <w:bookmarkStart w:id="131" w:name="_Toc19594"/>
      <w:bookmarkStart w:id="132" w:name="_Toc10699"/>
      <w:r>
        <w:rPr>
          <w:rFonts w:ascii="宋体" w:hAnsi="宋体" w:cs="宋体" w:hint="eastAsia"/>
          <w:b/>
          <w:szCs w:val="21"/>
        </w:rPr>
        <w:t>15.</w:t>
      </w:r>
      <w:r>
        <w:rPr>
          <w:rFonts w:ascii="宋体" w:hAnsi="宋体" w:cs="宋体" w:hint="eastAsia"/>
          <w:b/>
          <w:szCs w:val="21"/>
        </w:rPr>
        <w:t>争议解决</w:t>
      </w:r>
      <w:bookmarkEnd w:id="131"/>
      <w:bookmarkEnd w:id="132"/>
    </w:p>
    <w:p w:rsidR="0035776A" w:rsidRDefault="009D0EFB">
      <w:pPr>
        <w:adjustRightInd w:val="0"/>
        <w:snapToGrid w:val="0"/>
        <w:spacing w:line="400" w:lineRule="exact"/>
        <w:ind w:firstLineChars="200" w:firstLine="420"/>
        <w:jc w:val="left"/>
        <w:rPr>
          <w:rFonts w:ascii="宋体" w:hAnsi="宋体" w:cs="宋体"/>
          <w:kern w:val="0"/>
          <w:szCs w:val="21"/>
        </w:rPr>
      </w:pPr>
      <w:r>
        <w:rPr>
          <w:rFonts w:ascii="宋体" w:hAnsi="宋体" w:cs="宋体" w:hint="eastAsia"/>
          <w:kern w:val="0"/>
          <w:szCs w:val="21"/>
        </w:rPr>
        <w:t>因本合同以及与本合同有关事项发生争议的，双方可以就争议自行和解，也可以就争议请求行政主管部门、行业协会或其他第三方进行调解。自行和解或双方调解达</w:t>
      </w:r>
      <w:r>
        <w:rPr>
          <w:rFonts w:ascii="宋体" w:hAnsi="宋体" w:cs="宋体" w:hint="eastAsia"/>
          <w:kern w:val="0"/>
          <w:szCs w:val="21"/>
        </w:rPr>
        <w:t>成协议的，经签字并盖章后作为合同补充文件，双方均应遵照执行。当事人不愿和解、调解或者和解、调解不成的，采取下列第</w:t>
      </w:r>
      <w:r>
        <w:rPr>
          <w:rFonts w:ascii="宋体" w:hAnsi="宋体" w:cs="宋体" w:hint="eastAsia"/>
          <w:kern w:val="0"/>
          <w:szCs w:val="21"/>
          <w:u w:val="single"/>
        </w:rPr>
        <w:t>（</w:t>
      </w:r>
      <w:r>
        <w:rPr>
          <w:rFonts w:ascii="宋体" w:hAnsi="宋体" w:cs="宋体" w:hint="eastAsia"/>
          <w:kern w:val="0"/>
          <w:szCs w:val="21"/>
          <w:u w:val="single"/>
        </w:rPr>
        <w:t>2</w:t>
      </w:r>
      <w:r>
        <w:rPr>
          <w:rFonts w:ascii="宋体" w:hAnsi="宋体" w:cs="宋体" w:hint="eastAsia"/>
          <w:kern w:val="0"/>
          <w:szCs w:val="21"/>
          <w:u w:val="single"/>
        </w:rPr>
        <w:t>）</w:t>
      </w:r>
      <w:r>
        <w:rPr>
          <w:rFonts w:ascii="宋体" w:hAnsi="宋体" w:cs="宋体" w:hint="eastAsia"/>
          <w:kern w:val="0"/>
          <w:szCs w:val="21"/>
        </w:rPr>
        <w:t>种方式解决：</w:t>
      </w:r>
    </w:p>
    <w:p w:rsidR="0035776A" w:rsidRDefault="009D0EFB">
      <w:pPr>
        <w:numPr>
          <w:ilvl w:val="0"/>
          <w:numId w:val="6"/>
        </w:numPr>
        <w:tabs>
          <w:tab w:val="left" w:pos="0"/>
        </w:tabs>
        <w:adjustRightInd w:val="0"/>
        <w:snapToGrid w:val="0"/>
        <w:spacing w:line="400" w:lineRule="exact"/>
        <w:ind w:firstLineChars="200" w:firstLine="420"/>
        <w:jc w:val="left"/>
        <w:rPr>
          <w:rFonts w:ascii="宋体" w:hAnsi="宋体" w:cs="宋体"/>
          <w:kern w:val="0"/>
          <w:szCs w:val="21"/>
        </w:rPr>
      </w:pPr>
      <w:r>
        <w:rPr>
          <w:rFonts w:ascii="宋体" w:hAnsi="宋体" w:cs="宋体" w:hint="eastAsia"/>
          <w:kern w:val="0"/>
          <w:szCs w:val="21"/>
        </w:rPr>
        <w:t>向</w:t>
      </w:r>
      <w:r>
        <w:rPr>
          <w:rFonts w:ascii="宋体" w:hAnsi="宋体" w:cs="宋体" w:hint="eastAsia"/>
          <w:kern w:val="0"/>
          <w:szCs w:val="21"/>
          <w:u w:val="single"/>
        </w:rPr>
        <w:t>长沙</w:t>
      </w:r>
      <w:r>
        <w:rPr>
          <w:rFonts w:ascii="宋体" w:hAnsi="宋体" w:cs="宋体" w:hint="eastAsia"/>
          <w:kern w:val="0"/>
          <w:szCs w:val="21"/>
        </w:rPr>
        <w:t>仲裁委员会申请仲裁；</w:t>
      </w:r>
    </w:p>
    <w:p w:rsidR="0035776A" w:rsidRDefault="009D0EFB">
      <w:pPr>
        <w:tabs>
          <w:tab w:val="left" w:pos="0"/>
        </w:tabs>
        <w:adjustRightInd w:val="0"/>
        <w:snapToGrid w:val="0"/>
        <w:spacing w:line="400" w:lineRule="exact"/>
        <w:ind w:firstLineChars="200" w:firstLine="420"/>
        <w:jc w:val="left"/>
        <w:rPr>
          <w:rFonts w:ascii="宋体" w:hAnsi="宋体" w:cs="宋体"/>
          <w:szCs w:val="21"/>
        </w:rPr>
      </w:pPr>
      <w:r>
        <w:rPr>
          <w:rFonts w:ascii="宋体" w:hAnsi="宋体" w:cs="宋体" w:hint="eastAsia"/>
          <w:kern w:val="0"/>
          <w:szCs w:val="21"/>
        </w:rPr>
        <w:t>（</w:t>
      </w:r>
      <w:r>
        <w:rPr>
          <w:rFonts w:ascii="宋体" w:hAnsi="宋体" w:cs="宋体" w:hint="eastAsia"/>
          <w:kern w:val="0"/>
          <w:szCs w:val="21"/>
        </w:rPr>
        <w:t>2</w:t>
      </w:r>
      <w:r>
        <w:rPr>
          <w:rFonts w:ascii="宋体" w:hAnsi="宋体" w:cs="宋体" w:hint="eastAsia"/>
          <w:kern w:val="0"/>
          <w:szCs w:val="21"/>
        </w:rPr>
        <w:t>）向</w:t>
      </w:r>
      <w:r>
        <w:rPr>
          <w:rFonts w:ascii="宋体" w:hAnsi="宋体" w:cs="宋体" w:hint="eastAsia"/>
          <w:kern w:val="0"/>
          <w:szCs w:val="21"/>
          <w:u w:val="single"/>
        </w:rPr>
        <w:t>甲方所在地</w:t>
      </w:r>
      <w:r>
        <w:rPr>
          <w:rFonts w:ascii="宋体" w:hAnsi="宋体" w:cs="宋体" w:hint="eastAsia"/>
          <w:kern w:val="0"/>
          <w:szCs w:val="21"/>
          <w:u w:val="single"/>
        </w:rPr>
        <w:t>（</w:t>
      </w:r>
      <w:r>
        <w:rPr>
          <w:rFonts w:ascii="宋体" w:hAnsi="宋体" w:cs="宋体" w:hint="eastAsia"/>
          <w:kern w:val="0"/>
          <w:szCs w:val="21"/>
          <w:u w:val="single"/>
        </w:rPr>
        <w:t>长沙市雨花区</w:t>
      </w:r>
      <w:r>
        <w:rPr>
          <w:rFonts w:ascii="宋体" w:hAnsi="宋体" w:cs="宋体" w:hint="eastAsia"/>
          <w:kern w:val="0"/>
          <w:szCs w:val="21"/>
          <w:u w:val="single"/>
        </w:rPr>
        <w:t>）</w:t>
      </w:r>
      <w:r>
        <w:rPr>
          <w:rFonts w:ascii="宋体" w:hAnsi="宋体" w:cs="宋体" w:hint="eastAsia"/>
          <w:kern w:val="0"/>
          <w:szCs w:val="21"/>
        </w:rPr>
        <w:t>人民法院起诉。</w:t>
      </w:r>
    </w:p>
    <w:p w:rsidR="0035776A" w:rsidRDefault="009D0EFB">
      <w:pPr>
        <w:tabs>
          <w:tab w:val="left" w:pos="1248"/>
        </w:tabs>
        <w:adjustRightInd w:val="0"/>
        <w:snapToGrid w:val="0"/>
        <w:spacing w:line="400" w:lineRule="exact"/>
        <w:ind w:firstLineChars="200" w:firstLine="422"/>
        <w:rPr>
          <w:rFonts w:ascii="宋体" w:hAnsi="宋体" w:cs="宋体"/>
          <w:b/>
          <w:szCs w:val="21"/>
        </w:rPr>
      </w:pPr>
      <w:bookmarkStart w:id="133" w:name="_Toc15036"/>
      <w:bookmarkStart w:id="134" w:name="_Toc7592"/>
      <w:r>
        <w:rPr>
          <w:rFonts w:ascii="宋体" w:hAnsi="宋体" w:cs="宋体" w:hint="eastAsia"/>
          <w:b/>
          <w:szCs w:val="21"/>
        </w:rPr>
        <w:t>16.</w:t>
      </w:r>
      <w:r>
        <w:rPr>
          <w:rFonts w:ascii="宋体" w:hAnsi="宋体" w:cs="宋体" w:hint="eastAsia"/>
          <w:b/>
          <w:szCs w:val="21"/>
        </w:rPr>
        <w:t>法律适用</w:t>
      </w:r>
      <w:bookmarkEnd w:id="133"/>
      <w:bookmarkEnd w:id="134"/>
    </w:p>
    <w:p w:rsidR="0035776A" w:rsidRDefault="009D0EFB">
      <w:pPr>
        <w:tabs>
          <w:tab w:val="left" w:pos="1248"/>
        </w:tabs>
        <w:adjustRightInd w:val="0"/>
        <w:snapToGrid w:val="0"/>
        <w:spacing w:line="400" w:lineRule="exact"/>
        <w:ind w:firstLineChars="200" w:firstLine="420"/>
        <w:rPr>
          <w:rFonts w:ascii="宋体" w:hAnsi="宋体" w:cs="宋体"/>
          <w:szCs w:val="21"/>
        </w:rPr>
      </w:pPr>
      <w:r>
        <w:rPr>
          <w:rFonts w:ascii="宋体" w:hAnsi="宋体" w:cs="宋体" w:hint="eastAsia"/>
          <w:szCs w:val="21"/>
        </w:rPr>
        <w:t xml:space="preserve">16.1 </w:t>
      </w:r>
      <w:r>
        <w:rPr>
          <w:rFonts w:ascii="宋体" w:hAnsi="宋体" w:cs="宋体" w:hint="eastAsia"/>
          <w:szCs w:val="21"/>
        </w:rPr>
        <w:t>本合同适用中华人民共和国现行法律、行政法规和规章，如合同条款与法律、行政法规和规章不一致的，按照法律、行政法规和规章修改本合同。</w:t>
      </w:r>
    </w:p>
    <w:p w:rsidR="0035776A" w:rsidRDefault="009D0EFB">
      <w:pPr>
        <w:tabs>
          <w:tab w:val="left" w:pos="1248"/>
        </w:tabs>
        <w:adjustRightInd w:val="0"/>
        <w:snapToGrid w:val="0"/>
        <w:spacing w:line="400" w:lineRule="exact"/>
        <w:ind w:firstLineChars="200" w:firstLine="422"/>
        <w:rPr>
          <w:rFonts w:ascii="宋体" w:hAnsi="宋体" w:cs="宋体"/>
          <w:b/>
          <w:szCs w:val="21"/>
        </w:rPr>
      </w:pPr>
      <w:bookmarkStart w:id="135" w:name="_Toc20583"/>
      <w:bookmarkStart w:id="136" w:name="_Toc20811"/>
      <w:r>
        <w:rPr>
          <w:rFonts w:ascii="宋体" w:hAnsi="宋体" w:cs="宋体" w:hint="eastAsia"/>
          <w:b/>
          <w:szCs w:val="21"/>
        </w:rPr>
        <w:t>17.</w:t>
      </w:r>
      <w:r>
        <w:rPr>
          <w:rFonts w:ascii="宋体" w:hAnsi="宋体" w:cs="宋体" w:hint="eastAsia"/>
          <w:b/>
          <w:szCs w:val="21"/>
        </w:rPr>
        <w:t>通知</w:t>
      </w:r>
      <w:bookmarkEnd w:id="135"/>
      <w:bookmarkEnd w:id="136"/>
    </w:p>
    <w:p w:rsidR="0035776A" w:rsidRDefault="009D0EFB">
      <w:pPr>
        <w:tabs>
          <w:tab w:val="left" w:pos="1248"/>
        </w:tabs>
        <w:adjustRightInd w:val="0"/>
        <w:snapToGrid w:val="0"/>
        <w:spacing w:line="400" w:lineRule="exact"/>
        <w:ind w:firstLineChars="200" w:firstLine="420"/>
        <w:rPr>
          <w:rFonts w:ascii="宋体" w:hAnsi="宋体" w:cs="宋体"/>
          <w:szCs w:val="21"/>
        </w:rPr>
      </w:pPr>
      <w:r>
        <w:rPr>
          <w:rFonts w:ascii="宋体" w:hAnsi="宋体" w:cs="宋体" w:hint="eastAsia"/>
          <w:szCs w:val="21"/>
        </w:rPr>
        <w:t>17.1</w:t>
      </w:r>
      <w:r>
        <w:rPr>
          <w:rFonts w:ascii="宋体" w:hAnsi="宋体" w:cs="宋体" w:hint="eastAsia"/>
          <w:szCs w:val="21"/>
        </w:rPr>
        <w:t>本合同一方给另一方的通知均应采用书面形式，传真或快递送到本合同中规定的对方的地址和办理签收手续，</w:t>
      </w:r>
    </w:p>
    <w:p w:rsidR="0035776A" w:rsidRDefault="009D0EFB">
      <w:pPr>
        <w:tabs>
          <w:tab w:val="left" w:pos="1248"/>
        </w:tabs>
        <w:adjustRightInd w:val="0"/>
        <w:snapToGrid w:val="0"/>
        <w:spacing w:line="400" w:lineRule="exact"/>
        <w:ind w:firstLineChars="200" w:firstLine="420"/>
        <w:rPr>
          <w:rFonts w:ascii="宋体" w:hAnsi="宋体" w:cs="宋体"/>
          <w:szCs w:val="21"/>
        </w:rPr>
      </w:pPr>
      <w:r>
        <w:rPr>
          <w:rFonts w:ascii="宋体" w:hAnsi="宋体" w:cs="宋体" w:hint="eastAsia"/>
          <w:szCs w:val="21"/>
        </w:rPr>
        <w:t>17.2</w:t>
      </w:r>
      <w:r>
        <w:rPr>
          <w:rFonts w:ascii="宋体" w:hAnsi="宋体" w:cs="宋体" w:hint="eastAsia"/>
          <w:szCs w:val="21"/>
        </w:rPr>
        <w:t>通知以送到之日或通知书中规定的生效之日起生效，两者中以较迟之日为准。</w:t>
      </w:r>
    </w:p>
    <w:p w:rsidR="0035776A" w:rsidRDefault="009D0EFB">
      <w:pPr>
        <w:widowControl/>
        <w:tabs>
          <w:tab w:val="left" w:pos="1248"/>
        </w:tabs>
        <w:adjustRightInd w:val="0"/>
        <w:snapToGrid w:val="0"/>
        <w:spacing w:line="400" w:lineRule="exact"/>
        <w:ind w:firstLineChars="200" w:firstLine="422"/>
        <w:rPr>
          <w:rFonts w:ascii="仿宋_GB2312" w:eastAsia="仿宋_GB2312" w:hAnsi="仿宋_GB2312" w:cs="仿宋_GB2312"/>
          <w:bCs/>
          <w:sz w:val="24"/>
        </w:rPr>
      </w:pPr>
      <w:bookmarkStart w:id="137" w:name="_Toc5979"/>
      <w:r>
        <w:rPr>
          <w:rFonts w:ascii="宋体" w:hAnsi="宋体" w:cs="宋体" w:hint="eastAsia"/>
          <w:b/>
          <w:bCs/>
          <w:szCs w:val="21"/>
        </w:rPr>
        <w:t>18</w:t>
      </w:r>
      <w:r>
        <w:rPr>
          <w:rFonts w:ascii="宋体" w:hAnsi="宋体" w:cs="宋体" w:hint="eastAsia"/>
          <w:b/>
          <w:szCs w:val="21"/>
        </w:rPr>
        <w:t>.</w:t>
      </w:r>
      <w:r>
        <w:rPr>
          <w:rFonts w:ascii="宋体" w:hAnsi="宋体" w:cs="宋体" w:hint="eastAsia"/>
          <w:b/>
          <w:bCs/>
          <w:szCs w:val="21"/>
        </w:rPr>
        <w:t>双方约定的其他事项</w:t>
      </w:r>
      <w:bookmarkEnd w:id="137"/>
      <w:r>
        <w:rPr>
          <w:rFonts w:ascii="宋体" w:hAnsi="宋体" w:cs="宋体" w:hint="eastAsia"/>
          <w:bCs/>
          <w:szCs w:val="21"/>
        </w:rPr>
        <w:t>（</w:t>
      </w:r>
      <w:bookmarkStart w:id="138" w:name="_Toc9260"/>
      <w:bookmarkStart w:id="139" w:name="_Toc437444970"/>
      <w:r>
        <w:rPr>
          <w:rFonts w:ascii="宋体" w:hAnsi="宋体" w:cs="宋体" w:hint="eastAsia"/>
          <w:bCs/>
          <w:szCs w:val="21"/>
        </w:rPr>
        <w:t>本条约定与合同条款中其他约定不一致时，以本条为准）：</w:t>
      </w:r>
      <w:r>
        <w:rPr>
          <w:rFonts w:ascii="宋体" w:hAnsi="宋体" w:cs="宋体" w:hint="eastAsia"/>
          <w:bCs/>
          <w:szCs w:val="21"/>
          <w:u w:val="single"/>
        </w:rPr>
        <w:t>根据甲方需要，本合同执行过程中，甲方均使用合同章向乙方出具通知、函件等文件，甲方对使用合同章向乙方所发通知、函件等文件均予以认可</w:t>
      </w:r>
      <w:r>
        <w:rPr>
          <w:rFonts w:ascii="宋体" w:hAnsi="宋体" w:cs="宋体" w:hint="eastAsia"/>
          <w:bCs/>
          <w:szCs w:val="21"/>
        </w:rPr>
        <w:t>。</w:t>
      </w:r>
    </w:p>
    <w:p w:rsidR="0035776A" w:rsidRDefault="009D0EFB">
      <w:pPr>
        <w:tabs>
          <w:tab w:val="left" w:pos="900"/>
        </w:tabs>
        <w:adjustRightInd w:val="0"/>
        <w:snapToGrid w:val="0"/>
        <w:spacing w:line="360" w:lineRule="auto"/>
        <w:jc w:val="center"/>
        <w:textAlignment w:val="baseline"/>
        <w:outlineLvl w:val="1"/>
        <w:rPr>
          <w:rFonts w:ascii="仿宋_GB2312" w:eastAsia="仿宋_GB2312" w:hAnsi="仿宋_GB2312" w:cs="仿宋_GB2312"/>
          <w:sz w:val="24"/>
        </w:rPr>
      </w:pPr>
      <w:r>
        <w:rPr>
          <w:rFonts w:ascii="仿宋_GB2312" w:eastAsia="仿宋_GB2312" w:hAnsi="仿宋_GB2312" w:cs="仿宋_GB2312" w:hint="eastAsia"/>
          <w:b/>
          <w:sz w:val="24"/>
        </w:rPr>
        <w:br w:type="page"/>
      </w:r>
      <w:bookmarkStart w:id="140" w:name="_Toc24687"/>
      <w:bookmarkStart w:id="141" w:name="_Toc8910"/>
      <w:bookmarkStart w:id="142" w:name="_Toc14429"/>
      <w:bookmarkStart w:id="143" w:name="_Toc14197"/>
      <w:bookmarkStart w:id="144" w:name="_Toc27486"/>
      <w:bookmarkStart w:id="145" w:name="_Toc25825"/>
      <w:r>
        <w:rPr>
          <w:rFonts w:ascii="仿宋_GB2312" w:eastAsia="仿宋_GB2312" w:hAnsi="仿宋_GB2312" w:cs="仿宋_GB2312" w:hint="eastAsia"/>
          <w:b/>
          <w:sz w:val="32"/>
          <w:szCs w:val="32"/>
        </w:rPr>
        <w:t>第三部分</w:t>
      </w:r>
      <w:r>
        <w:rPr>
          <w:rFonts w:ascii="仿宋_GB2312" w:eastAsia="仿宋_GB2312" w:hAnsi="仿宋_GB2312" w:cs="仿宋_GB2312" w:hint="eastAsia"/>
          <w:b/>
          <w:sz w:val="32"/>
          <w:szCs w:val="32"/>
        </w:rPr>
        <w:t xml:space="preserve"> </w:t>
      </w:r>
      <w:bookmarkStart w:id="146" w:name="_Toc2997"/>
      <w:bookmarkStart w:id="147" w:name="_Toc319826220"/>
      <w:bookmarkStart w:id="148" w:name="_Toc14554"/>
      <w:bookmarkEnd w:id="138"/>
      <w:bookmarkEnd w:id="139"/>
      <w:bookmarkEnd w:id="140"/>
      <w:r>
        <w:rPr>
          <w:rFonts w:ascii="仿宋_GB2312" w:eastAsia="仿宋_GB2312" w:hAnsi="仿宋_GB2312" w:cs="仿宋_GB2312" w:hint="eastAsia"/>
          <w:b/>
          <w:sz w:val="32"/>
          <w:szCs w:val="32"/>
        </w:rPr>
        <w:t>合同附件</w:t>
      </w:r>
      <w:bookmarkStart w:id="149" w:name="_Toc26723"/>
      <w:bookmarkStart w:id="150" w:name="_Toc437444971"/>
      <w:bookmarkStart w:id="151" w:name="_Toc411417798"/>
      <w:bookmarkEnd w:id="141"/>
      <w:bookmarkEnd w:id="142"/>
      <w:bookmarkEnd w:id="143"/>
      <w:bookmarkEnd w:id="144"/>
      <w:bookmarkEnd w:id="145"/>
      <w:bookmarkEnd w:id="146"/>
      <w:bookmarkEnd w:id="147"/>
      <w:bookmarkEnd w:id="148"/>
    </w:p>
    <w:p w:rsidR="0035776A" w:rsidRDefault="009D0EFB">
      <w:pPr>
        <w:adjustRightInd w:val="0"/>
        <w:snapToGrid w:val="0"/>
        <w:outlineLvl w:val="1"/>
        <w:rPr>
          <w:rFonts w:ascii="仿宋_GB2312" w:eastAsia="仿宋_GB2312" w:hAnsi="仿宋"/>
          <w:b/>
          <w:sz w:val="24"/>
        </w:rPr>
      </w:pPr>
      <w:bookmarkStart w:id="152" w:name="_Toc7948"/>
      <w:bookmarkStart w:id="153" w:name="_Toc32753"/>
      <w:bookmarkStart w:id="154" w:name="_Toc16227"/>
      <w:bookmarkStart w:id="155" w:name="_Toc28035"/>
      <w:bookmarkStart w:id="156" w:name="_Toc17490"/>
      <w:bookmarkStart w:id="157" w:name="_Toc19384"/>
      <w:r>
        <w:rPr>
          <w:rFonts w:ascii="仿宋_GB2312" w:eastAsia="仿宋_GB2312" w:hAnsi="仿宋" w:hint="eastAsia"/>
          <w:b/>
          <w:sz w:val="24"/>
        </w:rPr>
        <w:t>附件</w:t>
      </w:r>
      <w:r>
        <w:rPr>
          <w:rFonts w:ascii="仿宋_GB2312" w:eastAsia="仿宋_GB2312" w:hAnsi="仿宋" w:hint="eastAsia"/>
          <w:b/>
          <w:sz w:val="24"/>
        </w:rPr>
        <w:t xml:space="preserve">1 </w:t>
      </w:r>
      <w:r>
        <w:rPr>
          <w:rFonts w:ascii="仿宋_GB2312" w:eastAsia="仿宋_GB2312" w:hAnsi="仿宋" w:hint="eastAsia"/>
          <w:b/>
          <w:sz w:val="24"/>
        </w:rPr>
        <w:t>廉政协议</w:t>
      </w:r>
      <w:bookmarkEnd w:id="152"/>
      <w:bookmarkEnd w:id="153"/>
      <w:bookmarkEnd w:id="154"/>
      <w:bookmarkEnd w:id="155"/>
    </w:p>
    <w:p w:rsidR="0035776A" w:rsidRDefault="009D0EFB">
      <w:pPr>
        <w:adjustRightInd w:val="0"/>
        <w:snapToGrid w:val="0"/>
        <w:jc w:val="center"/>
        <w:rPr>
          <w:rFonts w:ascii="仿宋_GB2312" w:eastAsia="仿宋_GB2312" w:hAnsi="仿宋"/>
          <w:b/>
          <w:sz w:val="32"/>
          <w:szCs w:val="32"/>
        </w:rPr>
      </w:pPr>
      <w:r>
        <w:rPr>
          <w:rFonts w:ascii="仿宋_GB2312" w:eastAsia="仿宋_GB2312" w:hAnsi="仿宋" w:hint="eastAsia"/>
          <w:b/>
          <w:sz w:val="32"/>
          <w:szCs w:val="32"/>
        </w:rPr>
        <w:t>廉政协议</w:t>
      </w:r>
    </w:p>
    <w:p w:rsidR="0035776A" w:rsidRDefault="0035776A">
      <w:pPr>
        <w:widowControl/>
        <w:snapToGrid w:val="0"/>
        <w:spacing w:line="360" w:lineRule="auto"/>
        <w:jc w:val="left"/>
        <w:rPr>
          <w:rFonts w:ascii="仿宋_GB2312" w:eastAsia="仿宋_GB2312" w:hAnsi="仿宋" w:cs="Arial"/>
          <w:kern w:val="0"/>
          <w:sz w:val="24"/>
          <w:lang w:bidi="en-US"/>
        </w:rPr>
      </w:pPr>
    </w:p>
    <w:p w:rsidR="0035776A" w:rsidRDefault="009D0EFB">
      <w:pPr>
        <w:pStyle w:val="ac"/>
        <w:snapToGrid w:val="0"/>
        <w:spacing w:line="400" w:lineRule="exact"/>
        <w:ind w:firstLineChars="200"/>
        <w:rPr>
          <w:rFonts w:ascii="宋体" w:hAnsi="宋体" w:cs="宋体"/>
          <w:sz w:val="21"/>
          <w:szCs w:val="21"/>
          <w:u w:val="single"/>
        </w:rPr>
      </w:pPr>
      <w:r>
        <w:rPr>
          <w:rFonts w:ascii="宋体" w:hAnsi="宋体" w:cs="宋体" w:hint="eastAsia"/>
          <w:sz w:val="21"/>
          <w:szCs w:val="21"/>
        </w:rPr>
        <w:t>甲方：</w:t>
      </w:r>
      <w:r>
        <w:rPr>
          <w:rFonts w:ascii="宋体" w:hAnsi="宋体" w:cs="宋体" w:hint="eastAsia"/>
          <w:sz w:val="21"/>
          <w:szCs w:val="21"/>
          <w:u w:val="single"/>
        </w:rPr>
        <w:t xml:space="preserve">                           </w:t>
      </w:r>
    </w:p>
    <w:p w:rsidR="0035776A" w:rsidRDefault="009D0EFB">
      <w:pPr>
        <w:pStyle w:val="ac"/>
        <w:snapToGrid w:val="0"/>
        <w:spacing w:line="400" w:lineRule="exact"/>
        <w:ind w:firstLineChars="200"/>
        <w:rPr>
          <w:rFonts w:ascii="宋体" w:hAnsi="宋体" w:cs="宋体"/>
          <w:sz w:val="21"/>
          <w:szCs w:val="21"/>
        </w:rPr>
      </w:pPr>
      <w:r>
        <w:rPr>
          <w:rFonts w:ascii="宋体" w:hAnsi="宋体" w:cs="宋体" w:hint="eastAsia"/>
          <w:sz w:val="21"/>
          <w:szCs w:val="21"/>
        </w:rPr>
        <w:t>乙方：</w:t>
      </w:r>
      <w:r>
        <w:rPr>
          <w:rFonts w:ascii="宋体" w:hAnsi="宋体" w:cs="宋体" w:hint="eastAsia"/>
          <w:sz w:val="21"/>
          <w:szCs w:val="21"/>
          <w:u w:val="single"/>
        </w:rPr>
        <w:t xml:space="preserve">                           </w:t>
      </w:r>
    </w:p>
    <w:p w:rsidR="0035776A" w:rsidRDefault="009D0EFB">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根据国家法律、法规以及有关廉政建设的规定，为做好合同执行过程中党风廉政建设，保证建设及运营资金的安全和有效使用以及投资效益，甲、乙双方特订立如下廉政协议：</w:t>
      </w:r>
    </w:p>
    <w:p w:rsidR="0035776A" w:rsidRDefault="009D0EFB">
      <w:pPr>
        <w:adjustRightInd w:val="0"/>
        <w:snapToGrid w:val="0"/>
        <w:spacing w:line="400" w:lineRule="exact"/>
        <w:ind w:firstLineChars="200" w:firstLine="422"/>
        <w:rPr>
          <w:rFonts w:ascii="宋体" w:hAnsi="宋体" w:cs="宋体"/>
          <w:b/>
          <w:szCs w:val="21"/>
        </w:rPr>
      </w:pPr>
      <w:bookmarkStart w:id="158" w:name="_Toc59900969"/>
      <w:bookmarkStart w:id="159" w:name="_Toc59896701"/>
      <w:r>
        <w:rPr>
          <w:rFonts w:ascii="宋体" w:hAnsi="宋体" w:cs="宋体" w:hint="eastAsia"/>
          <w:b/>
          <w:szCs w:val="21"/>
        </w:rPr>
        <w:t>第一条</w:t>
      </w:r>
      <w:r>
        <w:rPr>
          <w:rFonts w:ascii="宋体" w:hAnsi="宋体" w:cs="宋体" w:hint="eastAsia"/>
          <w:b/>
          <w:szCs w:val="21"/>
        </w:rPr>
        <w:t xml:space="preserve"> </w:t>
      </w:r>
      <w:bookmarkEnd w:id="158"/>
      <w:bookmarkEnd w:id="159"/>
      <w:r>
        <w:rPr>
          <w:rFonts w:ascii="宋体" w:hAnsi="宋体" w:cs="宋体" w:hint="eastAsia"/>
          <w:b/>
          <w:szCs w:val="21"/>
        </w:rPr>
        <w:t>共同责任</w:t>
      </w:r>
    </w:p>
    <w:p w:rsidR="0035776A" w:rsidRDefault="009D0EFB">
      <w:pPr>
        <w:adjustRightInd w:val="0"/>
        <w:snapToGrid w:val="0"/>
        <w:spacing w:line="400" w:lineRule="exact"/>
        <w:ind w:firstLineChars="200" w:firstLine="420"/>
        <w:rPr>
          <w:rFonts w:ascii="宋体" w:hAnsi="宋体" w:cs="宋体"/>
          <w:szCs w:val="21"/>
        </w:rPr>
      </w:pPr>
      <w:r>
        <w:rPr>
          <w:rFonts w:ascii="宋体" w:hAnsi="宋体" w:cs="宋体" w:hint="eastAsia"/>
          <w:szCs w:val="21"/>
        </w:rPr>
        <w:t>（一）严格遵守党和国家有关法律法规及湖南省、长沙市的相关规定。</w:t>
      </w:r>
    </w:p>
    <w:p w:rsidR="0035776A" w:rsidRDefault="009D0EFB">
      <w:pPr>
        <w:adjustRightInd w:val="0"/>
        <w:snapToGrid w:val="0"/>
        <w:spacing w:line="400" w:lineRule="exact"/>
        <w:ind w:firstLineChars="200" w:firstLine="420"/>
        <w:rPr>
          <w:rFonts w:ascii="宋体" w:hAnsi="宋体" w:cs="宋体"/>
          <w:szCs w:val="21"/>
        </w:rPr>
      </w:pPr>
      <w:r>
        <w:rPr>
          <w:rFonts w:ascii="宋体" w:hAnsi="宋体" w:cs="宋体" w:hint="eastAsia"/>
          <w:szCs w:val="21"/>
        </w:rPr>
        <w:t>（二）严格执行</w:t>
      </w:r>
      <w:r>
        <w:rPr>
          <w:rFonts w:ascii="宋体" w:hAnsi="宋体" w:cs="宋体" w:hint="eastAsia"/>
          <w:szCs w:val="21"/>
          <w:u w:val="single"/>
        </w:rPr>
        <w:t xml:space="preserve">                       </w:t>
      </w:r>
      <w:r>
        <w:rPr>
          <w:rFonts w:ascii="宋体" w:hAnsi="宋体" w:cs="宋体" w:hint="eastAsia"/>
          <w:szCs w:val="21"/>
        </w:rPr>
        <w:t>（以下称主合同）的合同文件，自觉按合同办事。</w:t>
      </w:r>
    </w:p>
    <w:p w:rsidR="0035776A" w:rsidRDefault="009D0EFB">
      <w:pPr>
        <w:adjustRightInd w:val="0"/>
        <w:snapToGrid w:val="0"/>
        <w:spacing w:line="400" w:lineRule="exact"/>
        <w:ind w:firstLineChars="200" w:firstLine="420"/>
        <w:rPr>
          <w:rFonts w:ascii="宋体" w:hAnsi="宋体" w:cs="宋体"/>
          <w:szCs w:val="21"/>
        </w:rPr>
      </w:pPr>
      <w:r>
        <w:rPr>
          <w:rFonts w:ascii="宋体" w:hAnsi="宋体" w:cs="宋体" w:hint="eastAsia"/>
          <w:szCs w:val="21"/>
        </w:rPr>
        <w:t>（三）双方的业务活动坚持公开、公正、诚信、透明的原则（除法律认定的商业秘密和合同文件另有规定之外），不得损害国家和集体利益，违反工程建设规章制度。</w:t>
      </w:r>
    </w:p>
    <w:p w:rsidR="0035776A" w:rsidRDefault="009D0EFB">
      <w:pPr>
        <w:adjustRightInd w:val="0"/>
        <w:snapToGrid w:val="0"/>
        <w:spacing w:line="400" w:lineRule="exact"/>
        <w:ind w:firstLineChars="200" w:firstLine="420"/>
        <w:rPr>
          <w:rFonts w:ascii="宋体" w:hAnsi="宋体" w:cs="宋体"/>
          <w:szCs w:val="21"/>
        </w:rPr>
      </w:pPr>
      <w:r>
        <w:rPr>
          <w:rFonts w:ascii="宋体" w:hAnsi="宋体" w:cs="宋体" w:hint="eastAsia"/>
          <w:szCs w:val="21"/>
        </w:rPr>
        <w:t>（四）建立健全廉政制</w:t>
      </w:r>
      <w:r>
        <w:rPr>
          <w:rFonts w:ascii="宋体" w:hAnsi="宋体" w:cs="宋体" w:hint="eastAsia"/>
          <w:szCs w:val="21"/>
        </w:rPr>
        <w:t>度，开展廉政教育，设立廉政告示牌，公布举报电话，监督并认真查处违纪违法行为。</w:t>
      </w:r>
    </w:p>
    <w:p w:rsidR="0035776A" w:rsidRDefault="009D0EFB">
      <w:pPr>
        <w:adjustRightInd w:val="0"/>
        <w:snapToGrid w:val="0"/>
        <w:spacing w:line="400" w:lineRule="exact"/>
        <w:ind w:firstLineChars="200" w:firstLine="420"/>
        <w:rPr>
          <w:rFonts w:ascii="宋体" w:hAnsi="宋体" w:cs="宋体"/>
          <w:szCs w:val="21"/>
        </w:rPr>
      </w:pPr>
      <w:r>
        <w:rPr>
          <w:rFonts w:ascii="宋体" w:hAnsi="宋体" w:cs="宋体" w:hint="eastAsia"/>
          <w:szCs w:val="21"/>
        </w:rPr>
        <w:t>（五）发现对方在业务活动中有违反廉政规定的行为，有及时提醒对方纠正的权利和义务。</w:t>
      </w:r>
    </w:p>
    <w:p w:rsidR="0035776A" w:rsidRDefault="009D0EFB">
      <w:pPr>
        <w:adjustRightInd w:val="0"/>
        <w:snapToGrid w:val="0"/>
        <w:spacing w:line="400" w:lineRule="exact"/>
        <w:ind w:firstLineChars="200" w:firstLine="422"/>
        <w:rPr>
          <w:rFonts w:ascii="宋体" w:hAnsi="宋体" w:cs="宋体"/>
          <w:b/>
          <w:szCs w:val="21"/>
        </w:rPr>
      </w:pPr>
      <w:r>
        <w:rPr>
          <w:rFonts w:ascii="宋体" w:hAnsi="宋体" w:cs="宋体" w:hint="eastAsia"/>
          <w:b/>
          <w:szCs w:val="21"/>
        </w:rPr>
        <w:t>第二条</w:t>
      </w:r>
      <w:r>
        <w:rPr>
          <w:rFonts w:ascii="宋体" w:hAnsi="宋体" w:cs="宋体" w:hint="eastAsia"/>
          <w:b/>
          <w:szCs w:val="21"/>
        </w:rPr>
        <w:t xml:space="preserve"> </w:t>
      </w:r>
      <w:r>
        <w:rPr>
          <w:rFonts w:ascii="宋体" w:hAnsi="宋体" w:cs="宋体" w:hint="eastAsia"/>
          <w:b/>
          <w:szCs w:val="21"/>
        </w:rPr>
        <w:t>共同权利</w:t>
      </w:r>
    </w:p>
    <w:p w:rsidR="0035776A" w:rsidRDefault="009D0EFB">
      <w:pPr>
        <w:adjustRightInd w:val="0"/>
        <w:snapToGrid w:val="0"/>
        <w:spacing w:line="400" w:lineRule="exact"/>
        <w:ind w:firstLineChars="200" w:firstLine="420"/>
        <w:rPr>
          <w:rFonts w:ascii="宋体" w:hAnsi="宋体" w:cs="宋体"/>
          <w:szCs w:val="21"/>
        </w:rPr>
      </w:pPr>
      <w:r>
        <w:rPr>
          <w:rFonts w:ascii="宋体" w:hAnsi="宋体" w:cs="宋体" w:hint="eastAsia"/>
          <w:szCs w:val="21"/>
        </w:rPr>
        <w:t xml:space="preserve">    </w:t>
      </w:r>
      <w:r>
        <w:rPr>
          <w:rFonts w:ascii="宋体" w:hAnsi="宋体" w:cs="宋体" w:hint="eastAsia"/>
          <w:szCs w:val="21"/>
        </w:rPr>
        <w:t>发现对方严重违反本协议义务条款的行为，有向其上级有关部门举报、建议给予处理并要求告知处理结果的权利。</w:t>
      </w:r>
    </w:p>
    <w:p w:rsidR="0035776A" w:rsidRDefault="009D0EFB">
      <w:pPr>
        <w:adjustRightInd w:val="0"/>
        <w:snapToGrid w:val="0"/>
        <w:spacing w:line="400" w:lineRule="exact"/>
        <w:ind w:firstLineChars="200" w:firstLine="422"/>
        <w:rPr>
          <w:rFonts w:ascii="宋体" w:hAnsi="宋体" w:cs="宋体"/>
          <w:b/>
          <w:szCs w:val="21"/>
        </w:rPr>
      </w:pPr>
      <w:bookmarkStart w:id="160" w:name="_Toc59896702"/>
      <w:bookmarkStart w:id="161" w:name="_Toc59900970"/>
      <w:r>
        <w:rPr>
          <w:rFonts w:ascii="宋体" w:hAnsi="宋体" w:cs="宋体" w:hint="eastAsia"/>
          <w:b/>
          <w:szCs w:val="21"/>
        </w:rPr>
        <w:t>第三条</w:t>
      </w:r>
      <w:r>
        <w:rPr>
          <w:rFonts w:ascii="宋体" w:hAnsi="宋体" w:cs="宋体" w:hint="eastAsia"/>
          <w:b/>
          <w:szCs w:val="21"/>
        </w:rPr>
        <w:t xml:space="preserve"> </w:t>
      </w:r>
      <w:r>
        <w:rPr>
          <w:rFonts w:ascii="宋体" w:hAnsi="宋体" w:cs="宋体" w:hint="eastAsia"/>
          <w:b/>
          <w:szCs w:val="21"/>
        </w:rPr>
        <w:t>甲方的义务</w:t>
      </w:r>
      <w:bookmarkEnd w:id="160"/>
      <w:bookmarkEnd w:id="161"/>
    </w:p>
    <w:p w:rsidR="0035776A" w:rsidRDefault="009D0EFB">
      <w:pPr>
        <w:adjustRightInd w:val="0"/>
        <w:snapToGrid w:val="0"/>
        <w:spacing w:line="400" w:lineRule="exact"/>
        <w:ind w:firstLineChars="200" w:firstLine="420"/>
        <w:rPr>
          <w:rFonts w:ascii="宋体" w:hAnsi="宋体" w:cs="宋体"/>
          <w:szCs w:val="21"/>
        </w:rPr>
      </w:pPr>
      <w:r>
        <w:rPr>
          <w:rFonts w:ascii="宋体" w:hAnsi="宋体" w:cs="宋体" w:hint="eastAsia"/>
          <w:szCs w:val="21"/>
        </w:rPr>
        <w:t>（一）甲方及其工作人员不得索要或接受乙方的礼金、有价证券和贵重物品。</w:t>
      </w:r>
    </w:p>
    <w:p w:rsidR="0035776A" w:rsidRDefault="009D0EFB">
      <w:pPr>
        <w:adjustRightInd w:val="0"/>
        <w:snapToGrid w:val="0"/>
        <w:spacing w:line="400" w:lineRule="exact"/>
        <w:ind w:firstLineChars="200" w:firstLine="420"/>
        <w:rPr>
          <w:rFonts w:ascii="宋体" w:hAnsi="宋体" w:cs="宋体"/>
          <w:szCs w:val="21"/>
        </w:rPr>
      </w:pPr>
      <w:r>
        <w:rPr>
          <w:rFonts w:ascii="宋体" w:hAnsi="宋体" w:cs="宋体" w:hint="eastAsia"/>
          <w:szCs w:val="21"/>
        </w:rPr>
        <w:t>（二）甲方及其工作人员不得在乙方报销任何应由甲方或个人支付的费用等。</w:t>
      </w:r>
    </w:p>
    <w:p w:rsidR="0035776A" w:rsidRDefault="009D0EFB">
      <w:pPr>
        <w:adjustRightInd w:val="0"/>
        <w:snapToGrid w:val="0"/>
        <w:spacing w:line="400" w:lineRule="exact"/>
        <w:ind w:firstLineChars="200" w:firstLine="420"/>
        <w:rPr>
          <w:rFonts w:ascii="宋体" w:hAnsi="宋体" w:cs="宋体"/>
          <w:szCs w:val="21"/>
        </w:rPr>
      </w:pPr>
      <w:r>
        <w:rPr>
          <w:rFonts w:ascii="宋体" w:hAnsi="宋体" w:cs="宋体" w:hint="eastAsia"/>
          <w:szCs w:val="21"/>
        </w:rPr>
        <w:t>（三）甲方及其工作人员不得参加乙方安排的超标准宴请和娱乐活动。</w:t>
      </w:r>
    </w:p>
    <w:p w:rsidR="0035776A" w:rsidRDefault="009D0EFB">
      <w:pPr>
        <w:adjustRightInd w:val="0"/>
        <w:snapToGrid w:val="0"/>
        <w:spacing w:line="400" w:lineRule="exact"/>
        <w:ind w:firstLineChars="200" w:firstLine="420"/>
        <w:rPr>
          <w:rFonts w:ascii="宋体" w:hAnsi="宋体" w:cs="宋体"/>
          <w:szCs w:val="21"/>
        </w:rPr>
      </w:pPr>
      <w:r>
        <w:rPr>
          <w:rFonts w:ascii="宋体" w:hAnsi="宋体" w:cs="宋体" w:hint="eastAsia"/>
          <w:szCs w:val="21"/>
        </w:rPr>
        <w:t>（四）甲方及其工作人员不得接受乙方提供的通讯工具、交通工具和高档办公用品等。</w:t>
      </w:r>
    </w:p>
    <w:p w:rsidR="0035776A" w:rsidRDefault="009D0EFB">
      <w:pPr>
        <w:adjustRightInd w:val="0"/>
        <w:snapToGrid w:val="0"/>
        <w:spacing w:line="400" w:lineRule="exact"/>
        <w:ind w:firstLineChars="200" w:firstLine="420"/>
        <w:rPr>
          <w:rFonts w:ascii="宋体" w:hAnsi="宋体" w:cs="宋体"/>
          <w:szCs w:val="21"/>
        </w:rPr>
      </w:pPr>
      <w:r>
        <w:rPr>
          <w:rFonts w:ascii="宋体" w:hAnsi="宋体" w:cs="宋体" w:hint="eastAsia"/>
          <w:szCs w:val="21"/>
        </w:rPr>
        <w:t>（五）甲方及其工作人员不得要求或者接受乙方为其住房装修、婚丧嫁娶活动、配偶子女的工作安排以及出国出境、旅游等提供方便等。</w:t>
      </w:r>
    </w:p>
    <w:p w:rsidR="0035776A" w:rsidRDefault="009D0EFB">
      <w:pPr>
        <w:adjustRightInd w:val="0"/>
        <w:snapToGrid w:val="0"/>
        <w:spacing w:line="400" w:lineRule="exact"/>
        <w:ind w:firstLineChars="200" w:firstLine="420"/>
        <w:rPr>
          <w:rFonts w:ascii="宋体" w:hAnsi="宋体" w:cs="宋体"/>
          <w:szCs w:val="21"/>
        </w:rPr>
      </w:pPr>
      <w:r>
        <w:rPr>
          <w:rFonts w:ascii="宋体" w:hAnsi="宋体" w:cs="宋体" w:hint="eastAsia"/>
          <w:szCs w:val="21"/>
        </w:rPr>
        <w:t>（六）甲方及其工作人员不得有违反法律、法规、廉洁从业规定的其他行为。</w:t>
      </w:r>
    </w:p>
    <w:p w:rsidR="0035776A" w:rsidRDefault="009D0EFB">
      <w:pPr>
        <w:adjustRightInd w:val="0"/>
        <w:snapToGrid w:val="0"/>
        <w:spacing w:line="400" w:lineRule="exact"/>
        <w:ind w:firstLineChars="200" w:firstLine="422"/>
        <w:rPr>
          <w:rFonts w:ascii="宋体" w:hAnsi="宋体" w:cs="宋体"/>
          <w:b/>
          <w:szCs w:val="21"/>
        </w:rPr>
      </w:pPr>
      <w:bookmarkStart w:id="162" w:name="_Toc59900971"/>
      <w:bookmarkStart w:id="163" w:name="_Toc59896703"/>
      <w:r>
        <w:rPr>
          <w:rFonts w:ascii="宋体" w:hAnsi="宋体" w:cs="宋体" w:hint="eastAsia"/>
          <w:b/>
          <w:szCs w:val="21"/>
        </w:rPr>
        <w:t>第四条</w:t>
      </w:r>
      <w:r>
        <w:rPr>
          <w:rFonts w:ascii="宋体" w:hAnsi="宋体" w:cs="宋体" w:hint="eastAsia"/>
          <w:b/>
          <w:szCs w:val="21"/>
        </w:rPr>
        <w:t xml:space="preserve"> </w:t>
      </w:r>
      <w:r>
        <w:rPr>
          <w:rFonts w:ascii="宋体" w:hAnsi="宋体" w:cs="宋体" w:hint="eastAsia"/>
          <w:b/>
          <w:szCs w:val="21"/>
        </w:rPr>
        <w:t>乙方义务</w:t>
      </w:r>
      <w:bookmarkEnd w:id="162"/>
      <w:bookmarkEnd w:id="163"/>
    </w:p>
    <w:p w:rsidR="0035776A" w:rsidRDefault="009D0EFB">
      <w:pPr>
        <w:adjustRightInd w:val="0"/>
        <w:snapToGrid w:val="0"/>
        <w:spacing w:line="400" w:lineRule="exact"/>
        <w:ind w:firstLineChars="200" w:firstLine="420"/>
        <w:rPr>
          <w:rFonts w:ascii="宋体" w:hAnsi="宋体" w:cs="宋体"/>
          <w:szCs w:val="21"/>
        </w:rPr>
      </w:pPr>
      <w:r>
        <w:rPr>
          <w:rFonts w:ascii="宋体" w:hAnsi="宋体" w:cs="宋体" w:hint="eastAsia"/>
          <w:szCs w:val="21"/>
        </w:rPr>
        <w:t>（一）乙方不得以任何理由向甲方及其工作人员行贿或馈赠礼金、有价证券、贵重物品。</w:t>
      </w:r>
    </w:p>
    <w:p w:rsidR="0035776A" w:rsidRDefault="009D0EFB">
      <w:pPr>
        <w:adjustRightInd w:val="0"/>
        <w:snapToGrid w:val="0"/>
        <w:spacing w:line="400" w:lineRule="exact"/>
        <w:ind w:firstLineChars="200" w:firstLine="420"/>
        <w:rPr>
          <w:rFonts w:ascii="宋体" w:hAnsi="宋体" w:cs="宋体"/>
          <w:szCs w:val="21"/>
        </w:rPr>
      </w:pPr>
      <w:r>
        <w:rPr>
          <w:rFonts w:ascii="宋体" w:hAnsi="宋体" w:cs="宋体" w:hint="eastAsia"/>
          <w:szCs w:val="21"/>
        </w:rPr>
        <w:t>（二）乙方不得以任何名义为甲方及其工作人员报销应由甲方单位或个人支付的任何费用。</w:t>
      </w:r>
    </w:p>
    <w:p w:rsidR="0035776A" w:rsidRDefault="009D0EFB">
      <w:pPr>
        <w:adjustRightInd w:val="0"/>
        <w:snapToGrid w:val="0"/>
        <w:spacing w:line="400" w:lineRule="exact"/>
        <w:ind w:firstLineChars="200" w:firstLine="420"/>
        <w:rPr>
          <w:rFonts w:ascii="宋体" w:hAnsi="宋体" w:cs="宋体"/>
          <w:szCs w:val="21"/>
        </w:rPr>
      </w:pPr>
      <w:r>
        <w:rPr>
          <w:rFonts w:ascii="宋体" w:hAnsi="宋体" w:cs="宋体" w:hint="eastAsia"/>
          <w:szCs w:val="21"/>
        </w:rPr>
        <w:t>（三）乙方不得以任何理由安排甲方工作人员参加超标准宴请、健身及娱乐活动。</w:t>
      </w:r>
    </w:p>
    <w:p w:rsidR="0035776A" w:rsidRDefault="009D0EFB">
      <w:pPr>
        <w:adjustRightInd w:val="0"/>
        <w:snapToGrid w:val="0"/>
        <w:spacing w:line="400" w:lineRule="exact"/>
        <w:ind w:firstLineChars="200" w:firstLine="420"/>
        <w:rPr>
          <w:rFonts w:ascii="宋体" w:hAnsi="宋体" w:cs="宋体"/>
          <w:szCs w:val="21"/>
        </w:rPr>
      </w:pPr>
      <w:r>
        <w:rPr>
          <w:rFonts w:ascii="宋体" w:hAnsi="宋体" w:cs="宋体" w:hint="eastAsia"/>
          <w:szCs w:val="21"/>
        </w:rPr>
        <w:t>（四）乙方不得为甲方及其工作人员购置或提供通讯工具、交通工具和高档办公用品等。</w:t>
      </w:r>
    </w:p>
    <w:p w:rsidR="0035776A" w:rsidRDefault="009D0EFB">
      <w:pPr>
        <w:adjustRightInd w:val="0"/>
        <w:snapToGrid w:val="0"/>
        <w:spacing w:line="400" w:lineRule="exact"/>
        <w:ind w:firstLineChars="200" w:firstLine="420"/>
        <w:rPr>
          <w:rFonts w:ascii="宋体" w:hAnsi="宋体" w:cs="宋体"/>
          <w:szCs w:val="21"/>
        </w:rPr>
      </w:pPr>
      <w:r>
        <w:rPr>
          <w:rFonts w:ascii="宋体" w:hAnsi="宋体" w:cs="宋体" w:hint="eastAsia"/>
          <w:szCs w:val="21"/>
        </w:rPr>
        <w:t>（五）乙方不得为甲方及其工作人员住房装修、婚丧嫁娶活动、配偶子女的工作安排以及出国出境、旅游等提供方便等。</w:t>
      </w:r>
    </w:p>
    <w:p w:rsidR="0035776A" w:rsidRDefault="009D0EFB">
      <w:pPr>
        <w:adjustRightInd w:val="0"/>
        <w:snapToGrid w:val="0"/>
        <w:spacing w:line="400" w:lineRule="exact"/>
        <w:ind w:firstLineChars="200" w:firstLine="420"/>
        <w:rPr>
          <w:rFonts w:ascii="宋体" w:hAnsi="宋体" w:cs="宋体"/>
          <w:szCs w:val="21"/>
        </w:rPr>
      </w:pPr>
      <w:r>
        <w:rPr>
          <w:rFonts w:ascii="宋体" w:hAnsi="宋体" w:cs="宋体" w:hint="eastAsia"/>
          <w:szCs w:val="21"/>
        </w:rPr>
        <w:t>（六）乙方不得有违反法律、法规、廉洁从业规定的其他行为。</w:t>
      </w:r>
    </w:p>
    <w:p w:rsidR="0035776A" w:rsidRDefault="009D0EFB">
      <w:pPr>
        <w:adjustRightInd w:val="0"/>
        <w:snapToGrid w:val="0"/>
        <w:spacing w:line="400" w:lineRule="exact"/>
        <w:ind w:firstLineChars="200" w:firstLine="422"/>
        <w:rPr>
          <w:rFonts w:ascii="宋体" w:hAnsi="宋体" w:cs="宋体"/>
          <w:b/>
          <w:szCs w:val="21"/>
        </w:rPr>
      </w:pPr>
      <w:r>
        <w:rPr>
          <w:rFonts w:ascii="宋体" w:hAnsi="宋体" w:cs="宋体" w:hint="eastAsia"/>
          <w:b/>
          <w:szCs w:val="21"/>
        </w:rPr>
        <w:t>第五条</w:t>
      </w:r>
      <w:r>
        <w:rPr>
          <w:rFonts w:ascii="宋体" w:hAnsi="宋体" w:cs="宋体" w:hint="eastAsia"/>
          <w:b/>
          <w:szCs w:val="21"/>
        </w:rPr>
        <w:t xml:space="preserve"> </w:t>
      </w:r>
      <w:r>
        <w:rPr>
          <w:rFonts w:ascii="宋体" w:hAnsi="宋体" w:cs="宋体" w:hint="eastAsia"/>
          <w:b/>
          <w:szCs w:val="21"/>
        </w:rPr>
        <w:t>违约责任</w:t>
      </w:r>
    </w:p>
    <w:p w:rsidR="0035776A" w:rsidRDefault="009D0EFB">
      <w:pPr>
        <w:adjustRightInd w:val="0"/>
        <w:snapToGrid w:val="0"/>
        <w:spacing w:line="400" w:lineRule="exact"/>
        <w:ind w:firstLineChars="200" w:firstLine="420"/>
        <w:rPr>
          <w:rFonts w:ascii="宋体" w:hAnsi="宋体" w:cs="宋体"/>
          <w:szCs w:val="21"/>
        </w:rPr>
      </w:pPr>
      <w:r>
        <w:rPr>
          <w:rFonts w:ascii="宋体" w:hAnsi="宋体" w:cs="宋体" w:hint="eastAsia"/>
          <w:szCs w:val="21"/>
        </w:rPr>
        <w:t>（一）甲方及其工作人员违反本协议，视情节轻重按管理权限，依据有关规定给予党纪、政纪或组织处理，调离其工作岗位；涉嫌犯罪的，移交司法机关追究刑事责任；给乙方造成经济损失的，应予</w:t>
      </w:r>
      <w:r>
        <w:rPr>
          <w:rFonts w:ascii="宋体" w:hAnsi="宋体" w:cs="宋体" w:hint="eastAsia"/>
          <w:szCs w:val="21"/>
        </w:rPr>
        <w:t>以赔偿。</w:t>
      </w:r>
    </w:p>
    <w:p w:rsidR="0035776A" w:rsidRDefault="009D0EFB">
      <w:pPr>
        <w:adjustRightInd w:val="0"/>
        <w:snapToGrid w:val="0"/>
        <w:spacing w:line="400" w:lineRule="exact"/>
        <w:ind w:firstLineChars="200" w:firstLine="420"/>
        <w:rPr>
          <w:rFonts w:ascii="宋体" w:hAnsi="宋体" w:cs="宋体"/>
          <w:szCs w:val="21"/>
        </w:rPr>
      </w:pPr>
      <w:r>
        <w:rPr>
          <w:rFonts w:ascii="宋体" w:hAnsi="宋体" w:cs="宋体" w:hint="eastAsia"/>
          <w:szCs w:val="21"/>
        </w:rPr>
        <w:t>（二）乙方及其工作人员违反本协议，视情节轻重按管理权限，依据有关规定，给予党纪、政纪或组织处理；给甲方单位造成经济损失的，应予以赔偿；情节严重的，甲方可以单方解除与乙方的合同，并给予乙方三年内不得对甲方组织建设的工程项目进行投标的处罚。</w:t>
      </w:r>
    </w:p>
    <w:p w:rsidR="0035776A" w:rsidRDefault="009D0EFB">
      <w:pPr>
        <w:adjustRightInd w:val="0"/>
        <w:snapToGrid w:val="0"/>
        <w:spacing w:line="400" w:lineRule="exact"/>
        <w:ind w:firstLineChars="200" w:firstLine="420"/>
        <w:rPr>
          <w:rFonts w:ascii="宋体" w:hAnsi="宋体" w:cs="宋体"/>
          <w:szCs w:val="21"/>
        </w:rPr>
      </w:pPr>
      <w:r>
        <w:rPr>
          <w:rFonts w:ascii="宋体" w:hAnsi="宋体" w:cs="宋体" w:hint="eastAsia"/>
          <w:szCs w:val="21"/>
        </w:rPr>
        <w:t>第六条</w:t>
      </w:r>
      <w:r>
        <w:rPr>
          <w:rFonts w:ascii="宋体" w:hAnsi="宋体" w:cs="宋体" w:hint="eastAsia"/>
          <w:szCs w:val="21"/>
        </w:rPr>
        <w:t xml:space="preserve"> </w:t>
      </w:r>
      <w:r>
        <w:rPr>
          <w:rFonts w:ascii="宋体" w:hAnsi="宋体" w:cs="宋体" w:hint="eastAsia"/>
          <w:szCs w:val="21"/>
        </w:rPr>
        <w:t>双方约定：本合同由双方或双方上级单位的纪检监察机关负责监督执行。由甲方或甲方上级单位的纪检监察机关约请乙方或乙方上级单位纪检监察机关对本合同执行情况进行检查；提出在本合同约定范围内的裁定意见。</w:t>
      </w:r>
    </w:p>
    <w:p w:rsidR="0035776A" w:rsidRDefault="009D0EFB">
      <w:pPr>
        <w:adjustRightInd w:val="0"/>
        <w:snapToGrid w:val="0"/>
        <w:spacing w:line="400" w:lineRule="exact"/>
        <w:ind w:firstLineChars="200" w:firstLine="420"/>
        <w:rPr>
          <w:rFonts w:ascii="宋体" w:hAnsi="宋体" w:cs="宋体"/>
          <w:szCs w:val="21"/>
        </w:rPr>
      </w:pPr>
      <w:r>
        <w:rPr>
          <w:rFonts w:ascii="宋体" w:hAnsi="宋体" w:cs="宋体" w:hint="eastAsia"/>
          <w:szCs w:val="21"/>
        </w:rPr>
        <w:t>第七条</w:t>
      </w:r>
      <w:r>
        <w:rPr>
          <w:rFonts w:ascii="宋体" w:hAnsi="宋体" w:cs="宋体" w:hint="eastAsia"/>
          <w:szCs w:val="21"/>
        </w:rPr>
        <w:t xml:space="preserve"> </w:t>
      </w:r>
      <w:r>
        <w:rPr>
          <w:rFonts w:ascii="宋体" w:hAnsi="宋体" w:cs="宋体" w:hint="eastAsia"/>
          <w:szCs w:val="21"/>
        </w:rPr>
        <w:t>本协议有效期为甲乙双方签署之日起至主合同完全履行完毕之</w:t>
      </w:r>
      <w:r>
        <w:rPr>
          <w:rFonts w:ascii="宋体" w:hAnsi="宋体" w:cs="宋体" w:hint="eastAsia"/>
          <w:szCs w:val="21"/>
        </w:rPr>
        <w:t>日止。</w:t>
      </w:r>
    </w:p>
    <w:p w:rsidR="0035776A" w:rsidRDefault="009D0EFB">
      <w:pPr>
        <w:adjustRightInd w:val="0"/>
        <w:snapToGrid w:val="0"/>
        <w:spacing w:line="400" w:lineRule="exact"/>
        <w:ind w:firstLineChars="200" w:firstLine="420"/>
        <w:rPr>
          <w:rFonts w:ascii="宋体" w:hAnsi="宋体" w:cs="宋体"/>
          <w:szCs w:val="21"/>
        </w:rPr>
      </w:pPr>
      <w:r>
        <w:rPr>
          <w:rFonts w:ascii="宋体" w:hAnsi="宋体" w:cs="宋体" w:hint="eastAsia"/>
          <w:szCs w:val="21"/>
        </w:rPr>
        <w:t>第八条</w:t>
      </w:r>
      <w:r>
        <w:rPr>
          <w:rFonts w:ascii="宋体" w:hAnsi="宋体" w:cs="宋体" w:hint="eastAsia"/>
          <w:szCs w:val="21"/>
        </w:rPr>
        <w:t xml:space="preserve"> </w:t>
      </w:r>
      <w:r>
        <w:rPr>
          <w:rFonts w:ascii="宋体" w:hAnsi="宋体" w:cs="宋体" w:hint="eastAsia"/>
          <w:szCs w:val="21"/>
        </w:rPr>
        <w:t>本协议作为主合同的附件，与主合同具有同等的法律效力，经合同双方签署立即生效。</w:t>
      </w:r>
    </w:p>
    <w:p w:rsidR="0035776A" w:rsidRDefault="0035776A">
      <w:pPr>
        <w:snapToGrid w:val="0"/>
        <w:spacing w:line="400" w:lineRule="exact"/>
        <w:ind w:firstLineChars="200" w:firstLine="420"/>
        <w:rPr>
          <w:rFonts w:ascii="宋体" w:hAnsi="宋体" w:cs="宋体"/>
          <w:szCs w:val="21"/>
        </w:rPr>
        <w:sectPr w:rsidR="0035776A">
          <w:footerReference w:type="default" r:id="rId19"/>
          <w:pgSz w:w="11906" w:h="16838"/>
          <w:pgMar w:top="1440" w:right="1797" w:bottom="1440" w:left="1797" w:header="851" w:footer="567" w:gutter="0"/>
          <w:cols w:space="720"/>
          <w:docGrid w:type="lines" w:linePitch="312"/>
        </w:sectPr>
      </w:pPr>
    </w:p>
    <w:p w:rsidR="0035776A" w:rsidRDefault="009D0EFB">
      <w:pPr>
        <w:spacing w:line="400" w:lineRule="exact"/>
        <w:ind w:firstLineChars="200" w:firstLine="420"/>
        <w:rPr>
          <w:rFonts w:ascii="宋体" w:hAnsi="宋体" w:cs="宋体"/>
          <w:szCs w:val="21"/>
        </w:rPr>
      </w:pPr>
      <w:r>
        <w:rPr>
          <w:rFonts w:ascii="宋体" w:hAnsi="宋体" w:cs="宋体" w:hint="eastAsia"/>
          <w:szCs w:val="21"/>
        </w:rPr>
        <w:t>（本页无正文）</w:t>
      </w:r>
    </w:p>
    <w:p w:rsidR="0035776A" w:rsidRDefault="0035776A">
      <w:pPr>
        <w:pStyle w:val="a8"/>
        <w:spacing w:line="400" w:lineRule="exact"/>
        <w:ind w:leftChars="0" w:left="0" w:firstLineChars="200" w:firstLine="420"/>
        <w:rPr>
          <w:rFonts w:ascii="宋体" w:hAnsi="宋体" w:cs="宋体"/>
          <w:szCs w:val="21"/>
        </w:rPr>
      </w:pPr>
    </w:p>
    <w:p w:rsidR="0035776A" w:rsidRDefault="0035776A">
      <w:pPr>
        <w:spacing w:line="400" w:lineRule="exact"/>
        <w:ind w:firstLineChars="200" w:firstLine="420"/>
        <w:rPr>
          <w:rFonts w:ascii="宋体" w:hAnsi="宋体" w:cs="宋体"/>
          <w:szCs w:val="21"/>
        </w:rPr>
      </w:pPr>
    </w:p>
    <w:p w:rsidR="0035776A" w:rsidRDefault="0035776A">
      <w:pPr>
        <w:pStyle w:val="a8"/>
        <w:spacing w:line="400" w:lineRule="exact"/>
        <w:ind w:leftChars="0" w:left="0" w:firstLineChars="200" w:firstLine="420"/>
        <w:rPr>
          <w:rFonts w:ascii="宋体" w:hAnsi="宋体" w:cs="宋体"/>
          <w:szCs w:val="21"/>
        </w:rPr>
      </w:pPr>
    </w:p>
    <w:p w:rsidR="0035776A" w:rsidRDefault="0035776A">
      <w:pPr>
        <w:spacing w:line="400" w:lineRule="exact"/>
        <w:ind w:firstLineChars="200" w:firstLine="420"/>
        <w:rPr>
          <w:rFonts w:ascii="宋体" w:hAnsi="宋体" w:cs="宋体"/>
          <w:szCs w:val="21"/>
        </w:rPr>
      </w:pPr>
    </w:p>
    <w:p w:rsidR="0035776A" w:rsidRDefault="0035776A">
      <w:pPr>
        <w:spacing w:line="400" w:lineRule="exact"/>
        <w:ind w:firstLineChars="200" w:firstLine="420"/>
        <w:rPr>
          <w:rFonts w:ascii="宋体" w:hAnsi="宋体" w:cs="宋体"/>
          <w:szCs w:val="21"/>
        </w:rPr>
      </w:pPr>
    </w:p>
    <w:p w:rsidR="0035776A" w:rsidRDefault="0035776A">
      <w:pPr>
        <w:spacing w:line="400" w:lineRule="exact"/>
        <w:ind w:firstLineChars="200" w:firstLine="420"/>
        <w:rPr>
          <w:rFonts w:ascii="宋体" w:hAnsi="宋体" w:cs="宋体"/>
          <w:szCs w:val="21"/>
        </w:rPr>
      </w:pPr>
    </w:p>
    <w:p w:rsidR="0035776A" w:rsidRDefault="009D0EFB">
      <w:pPr>
        <w:snapToGrid w:val="0"/>
        <w:spacing w:line="400" w:lineRule="exact"/>
        <w:ind w:firstLineChars="200" w:firstLine="420"/>
        <w:rPr>
          <w:rFonts w:ascii="宋体" w:hAnsi="宋体" w:cs="宋体"/>
          <w:szCs w:val="21"/>
          <w:u w:val="single"/>
        </w:rPr>
      </w:pPr>
      <w:r>
        <w:rPr>
          <w:rFonts w:ascii="宋体" w:hAnsi="宋体" w:cs="宋体" w:hint="eastAsia"/>
          <w:szCs w:val="21"/>
        </w:rPr>
        <w:t>甲方：</w:t>
      </w:r>
      <w:r>
        <w:rPr>
          <w:rFonts w:ascii="宋体" w:hAnsi="宋体" w:cs="宋体" w:hint="eastAsia"/>
          <w:szCs w:val="21"/>
          <w:u w:val="single"/>
        </w:rPr>
        <w:t xml:space="preserve"> </w:t>
      </w:r>
      <w:r>
        <w:rPr>
          <w:rFonts w:ascii="宋体" w:hAnsi="宋体" w:cs="宋体" w:hint="eastAsia"/>
          <w:szCs w:val="21"/>
          <w:u w:val="single"/>
        </w:rPr>
        <w:t>（盖章）</w:t>
      </w:r>
      <w:r>
        <w:rPr>
          <w:rFonts w:ascii="宋体" w:hAnsi="宋体" w:cs="宋体" w:hint="eastAsia"/>
          <w:szCs w:val="21"/>
          <w:u w:val="single"/>
        </w:rPr>
        <w:t xml:space="preserve">            </w:t>
      </w:r>
      <w:r>
        <w:rPr>
          <w:rFonts w:ascii="宋体" w:hAnsi="宋体" w:cs="宋体" w:hint="eastAsia"/>
          <w:szCs w:val="21"/>
        </w:rPr>
        <w:t xml:space="preserve">             </w:t>
      </w:r>
      <w:r>
        <w:rPr>
          <w:rFonts w:ascii="宋体" w:hAnsi="宋体" w:cs="宋体" w:hint="eastAsia"/>
          <w:szCs w:val="21"/>
        </w:rPr>
        <w:t>乙方：</w:t>
      </w:r>
      <w:r>
        <w:rPr>
          <w:rFonts w:ascii="宋体" w:hAnsi="宋体" w:cs="宋体" w:hint="eastAsia"/>
          <w:szCs w:val="21"/>
          <w:u w:val="single"/>
        </w:rPr>
        <w:t xml:space="preserve"> </w:t>
      </w:r>
      <w:r>
        <w:rPr>
          <w:rFonts w:ascii="宋体" w:hAnsi="宋体" w:cs="宋体" w:hint="eastAsia"/>
          <w:szCs w:val="21"/>
          <w:u w:val="single"/>
        </w:rPr>
        <w:t>（盖章）</w:t>
      </w:r>
      <w:r>
        <w:rPr>
          <w:rFonts w:ascii="宋体" w:hAnsi="宋体" w:cs="宋体" w:hint="eastAsia"/>
          <w:szCs w:val="21"/>
          <w:u w:val="single"/>
        </w:rPr>
        <w:t xml:space="preserve">                 </w:t>
      </w:r>
    </w:p>
    <w:p w:rsidR="0035776A" w:rsidRDefault="009D0EFB">
      <w:pPr>
        <w:snapToGrid w:val="0"/>
        <w:spacing w:line="400" w:lineRule="exact"/>
        <w:ind w:firstLineChars="200" w:firstLine="420"/>
        <w:rPr>
          <w:rFonts w:ascii="宋体" w:hAnsi="宋体" w:cs="宋体"/>
          <w:szCs w:val="21"/>
          <w:u w:val="single"/>
        </w:rPr>
      </w:pPr>
      <w:r>
        <w:rPr>
          <w:rFonts w:ascii="宋体" w:hAnsi="宋体" w:cs="宋体" w:hint="eastAsia"/>
          <w:szCs w:val="21"/>
        </w:rPr>
        <w:t>法定代表人：</w:t>
      </w:r>
      <w:r>
        <w:rPr>
          <w:rFonts w:ascii="宋体" w:hAnsi="宋体" w:cs="宋体" w:hint="eastAsia"/>
          <w:szCs w:val="21"/>
          <w:u w:val="single"/>
        </w:rPr>
        <w:t>（签字）</w:t>
      </w:r>
      <w:r>
        <w:rPr>
          <w:rFonts w:ascii="宋体" w:hAnsi="宋体" w:cs="宋体" w:hint="eastAsia"/>
          <w:szCs w:val="21"/>
          <w:u w:val="single"/>
        </w:rPr>
        <w:t xml:space="preserve">        </w:t>
      </w:r>
      <w:r>
        <w:rPr>
          <w:rFonts w:ascii="宋体" w:hAnsi="宋体" w:cs="宋体" w:hint="eastAsia"/>
          <w:szCs w:val="21"/>
        </w:rPr>
        <w:t xml:space="preserve">             </w:t>
      </w:r>
      <w:r>
        <w:rPr>
          <w:rFonts w:ascii="宋体" w:hAnsi="宋体" w:cs="宋体" w:hint="eastAsia"/>
          <w:szCs w:val="21"/>
        </w:rPr>
        <w:t>法定代表人：</w:t>
      </w:r>
      <w:r>
        <w:rPr>
          <w:rFonts w:ascii="宋体" w:hAnsi="宋体" w:cs="宋体" w:hint="eastAsia"/>
          <w:szCs w:val="21"/>
          <w:u w:val="single"/>
        </w:rPr>
        <w:t xml:space="preserve"> </w:t>
      </w:r>
      <w:r>
        <w:rPr>
          <w:rFonts w:ascii="宋体" w:hAnsi="宋体" w:cs="宋体" w:hint="eastAsia"/>
          <w:szCs w:val="21"/>
          <w:u w:val="single"/>
        </w:rPr>
        <w:t>（签字）</w:t>
      </w:r>
      <w:r>
        <w:rPr>
          <w:rFonts w:ascii="宋体" w:hAnsi="宋体" w:cs="宋体" w:hint="eastAsia"/>
          <w:szCs w:val="21"/>
          <w:u w:val="single"/>
        </w:rPr>
        <w:t xml:space="preserve">           </w:t>
      </w:r>
    </w:p>
    <w:p w:rsidR="0035776A" w:rsidRDefault="009D0EFB">
      <w:pPr>
        <w:snapToGrid w:val="0"/>
        <w:spacing w:line="400" w:lineRule="exact"/>
        <w:ind w:firstLineChars="200" w:firstLine="420"/>
        <w:rPr>
          <w:rFonts w:ascii="宋体" w:hAnsi="宋体" w:cs="宋体"/>
          <w:szCs w:val="21"/>
        </w:rPr>
      </w:pPr>
      <w:r>
        <w:rPr>
          <w:rFonts w:ascii="宋体" w:hAnsi="宋体" w:cs="宋体" w:hint="eastAsia"/>
          <w:szCs w:val="21"/>
        </w:rPr>
        <w:t>或授权代理人：</w:t>
      </w:r>
      <w:r>
        <w:rPr>
          <w:rFonts w:ascii="宋体" w:hAnsi="宋体" w:cs="宋体" w:hint="eastAsia"/>
          <w:szCs w:val="21"/>
          <w:u w:val="single"/>
        </w:rPr>
        <w:t>（签字）</w:t>
      </w:r>
      <w:r>
        <w:rPr>
          <w:rFonts w:ascii="宋体" w:hAnsi="宋体" w:cs="宋体" w:hint="eastAsia"/>
          <w:szCs w:val="21"/>
          <w:u w:val="single"/>
        </w:rPr>
        <w:t xml:space="preserve">      </w:t>
      </w:r>
      <w:r>
        <w:rPr>
          <w:rFonts w:ascii="宋体" w:hAnsi="宋体" w:cs="宋体" w:hint="eastAsia"/>
          <w:szCs w:val="21"/>
        </w:rPr>
        <w:t xml:space="preserve">             </w:t>
      </w:r>
      <w:r>
        <w:rPr>
          <w:rFonts w:ascii="宋体" w:hAnsi="宋体" w:cs="宋体" w:hint="eastAsia"/>
          <w:szCs w:val="21"/>
        </w:rPr>
        <w:t>或授权代理人：</w:t>
      </w:r>
      <w:r>
        <w:rPr>
          <w:rFonts w:ascii="宋体" w:hAnsi="宋体" w:cs="宋体" w:hint="eastAsia"/>
          <w:szCs w:val="21"/>
          <w:u w:val="single"/>
        </w:rPr>
        <w:t>（签字）</w:t>
      </w:r>
      <w:r>
        <w:rPr>
          <w:rFonts w:ascii="宋体" w:hAnsi="宋体" w:cs="宋体" w:hint="eastAsia"/>
          <w:szCs w:val="21"/>
          <w:u w:val="single"/>
        </w:rPr>
        <w:t xml:space="preserve">           </w:t>
      </w:r>
    </w:p>
    <w:p w:rsidR="0035776A" w:rsidRDefault="009D0EFB">
      <w:pPr>
        <w:snapToGrid w:val="0"/>
        <w:spacing w:line="400" w:lineRule="exact"/>
        <w:ind w:firstLineChars="200" w:firstLine="420"/>
        <w:rPr>
          <w:rFonts w:ascii="宋体" w:hAnsi="宋体" w:cs="宋体"/>
          <w:szCs w:val="21"/>
          <w:u w:val="single"/>
        </w:rPr>
      </w:pPr>
      <w:r>
        <w:rPr>
          <w:rFonts w:ascii="宋体" w:hAnsi="宋体" w:cs="宋体" w:hint="eastAsia"/>
          <w:szCs w:val="21"/>
        </w:rPr>
        <w:t>电话：</w:t>
      </w:r>
      <w:r>
        <w:rPr>
          <w:rFonts w:ascii="宋体" w:hAnsi="宋体" w:cs="宋体" w:hint="eastAsia"/>
          <w:szCs w:val="21"/>
          <w:u w:val="single"/>
        </w:rPr>
        <w:t xml:space="preserve">                     </w:t>
      </w:r>
      <w:r>
        <w:rPr>
          <w:rFonts w:ascii="宋体" w:hAnsi="宋体" w:cs="宋体" w:hint="eastAsia"/>
          <w:szCs w:val="21"/>
        </w:rPr>
        <w:t xml:space="preserve">             </w:t>
      </w:r>
      <w:r>
        <w:rPr>
          <w:rFonts w:ascii="宋体" w:hAnsi="宋体" w:cs="宋体" w:hint="eastAsia"/>
          <w:szCs w:val="21"/>
        </w:rPr>
        <w:t>电话：</w:t>
      </w:r>
      <w:r>
        <w:rPr>
          <w:rFonts w:ascii="宋体" w:hAnsi="宋体" w:cs="宋体" w:hint="eastAsia"/>
          <w:szCs w:val="21"/>
          <w:u w:val="single"/>
        </w:rPr>
        <w:t xml:space="preserve">                          </w:t>
      </w:r>
    </w:p>
    <w:p w:rsidR="0035776A" w:rsidRDefault="009D0EFB">
      <w:pPr>
        <w:snapToGrid w:val="0"/>
        <w:spacing w:line="400" w:lineRule="exact"/>
        <w:ind w:firstLineChars="200" w:firstLine="420"/>
        <w:rPr>
          <w:rFonts w:ascii="宋体" w:hAnsi="宋体" w:cs="宋体"/>
          <w:szCs w:val="21"/>
        </w:rPr>
      </w:pP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r>
        <w:rPr>
          <w:rFonts w:ascii="宋体" w:hAnsi="宋体" w:cs="宋体" w:hint="eastAsia"/>
          <w:szCs w:val="21"/>
        </w:rPr>
        <w:t xml:space="preserve">             </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p>
    <w:p w:rsidR="0035776A" w:rsidRDefault="009D0EFB">
      <w:pPr>
        <w:pStyle w:val="ac"/>
        <w:snapToGrid w:val="0"/>
        <w:spacing w:line="400" w:lineRule="exact"/>
        <w:ind w:firstLineChars="200"/>
        <w:rPr>
          <w:rFonts w:ascii="宋体" w:hAnsi="宋体" w:cs="宋体"/>
          <w:b/>
          <w:sz w:val="21"/>
          <w:szCs w:val="21"/>
        </w:rPr>
      </w:pPr>
      <w:bookmarkStart w:id="164" w:name="_Toc15946"/>
      <w:r>
        <w:rPr>
          <w:rFonts w:ascii="宋体" w:hAnsi="宋体" w:cs="宋体" w:hint="eastAsia"/>
          <w:sz w:val="21"/>
          <w:szCs w:val="21"/>
        </w:rPr>
        <w:t>甲方监督单位：</w:t>
      </w:r>
      <w:r>
        <w:rPr>
          <w:rFonts w:ascii="宋体" w:hAnsi="宋体" w:cs="宋体" w:hint="eastAsia"/>
          <w:sz w:val="21"/>
          <w:szCs w:val="21"/>
          <w:u w:val="single"/>
        </w:rPr>
        <w:t>（盖章）</w:t>
      </w:r>
      <w:r>
        <w:rPr>
          <w:rFonts w:ascii="宋体" w:hAnsi="宋体" w:cs="宋体" w:hint="eastAsia"/>
          <w:sz w:val="21"/>
          <w:szCs w:val="21"/>
          <w:u w:val="single"/>
        </w:rPr>
        <w:t xml:space="preserve">      </w:t>
      </w:r>
      <w:r>
        <w:rPr>
          <w:rFonts w:ascii="宋体" w:hAnsi="宋体" w:cs="宋体" w:hint="eastAsia"/>
          <w:sz w:val="21"/>
          <w:szCs w:val="21"/>
        </w:rPr>
        <w:t xml:space="preserve">             </w:t>
      </w:r>
      <w:r>
        <w:rPr>
          <w:rFonts w:ascii="宋体" w:hAnsi="宋体" w:cs="宋体" w:hint="eastAsia"/>
          <w:sz w:val="21"/>
          <w:szCs w:val="21"/>
        </w:rPr>
        <w:t>乙方监督单位：</w:t>
      </w:r>
      <w:r>
        <w:rPr>
          <w:rFonts w:ascii="宋体" w:hAnsi="宋体" w:cs="宋体" w:hint="eastAsia"/>
          <w:sz w:val="21"/>
          <w:szCs w:val="21"/>
          <w:u w:val="single"/>
        </w:rPr>
        <w:t>（盖章）</w:t>
      </w:r>
      <w:bookmarkEnd w:id="164"/>
      <w:r>
        <w:rPr>
          <w:rFonts w:ascii="宋体" w:hAnsi="宋体" w:cs="宋体" w:hint="eastAsia"/>
          <w:sz w:val="21"/>
          <w:szCs w:val="21"/>
          <w:u w:val="single"/>
        </w:rPr>
        <w:t xml:space="preserve">        </w:t>
      </w:r>
    </w:p>
    <w:p w:rsidR="0035776A" w:rsidRDefault="009D0EFB">
      <w:pPr>
        <w:pStyle w:val="ac"/>
        <w:snapToGrid w:val="0"/>
        <w:spacing w:line="360" w:lineRule="auto"/>
        <w:outlineLvl w:val="1"/>
        <w:rPr>
          <w:rFonts w:ascii="仿宋_GB2312" w:eastAsia="仿宋_GB2312" w:hAnsi="仿宋_GB2312" w:cs="仿宋_GB2312"/>
          <w:b/>
          <w:sz w:val="24"/>
        </w:rPr>
      </w:pPr>
      <w:r>
        <w:rPr>
          <w:rFonts w:ascii="仿宋_GB2312" w:eastAsia="仿宋_GB2312" w:hAnsi="仿宋" w:cs="仿宋" w:hint="eastAsia"/>
          <w:b/>
          <w:bCs/>
          <w:sz w:val="24"/>
        </w:rPr>
        <w:br w:type="page"/>
      </w:r>
      <w:bookmarkStart w:id="165" w:name="_Toc25634"/>
      <w:bookmarkStart w:id="166" w:name="_Toc7839"/>
      <w:bookmarkStart w:id="167" w:name="_Toc13812"/>
      <w:bookmarkStart w:id="168" w:name="_Toc2316"/>
      <w:bookmarkStart w:id="169" w:name="_Toc21963"/>
      <w:bookmarkStart w:id="170" w:name="_Hlk26087760"/>
      <w:bookmarkStart w:id="171" w:name="_Toc5299"/>
      <w:bookmarkEnd w:id="156"/>
      <w:bookmarkEnd w:id="157"/>
      <w:r>
        <w:rPr>
          <w:rFonts w:ascii="仿宋_GB2312" w:eastAsia="仿宋_GB2312" w:hAnsi="仿宋_GB2312" w:cs="仿宋_GB2312" w:hint="eastAsia"/>
          <w:b/>
          <w:sz w:val="24"/>
        </w:rPr>
        <w:t>附件</w:t>
      </w:r>
      <w:r>
        <w:rPr>
          <w:rFonts w:ascii="仿宋_GB2312" w:eastAsia="仿宋_GB2312" w:hAnsi="仿宋_GB2312" w:cs="仿宋_GB2312"/>
          <w:b/>
          <w:sz w:val="24"/>
        </w:rPr>
        <w:t xml:space="preserve">2 </w:t>
      </w:r>
      <w:r>
        <w:rPr>
          <w:rFonts w:ascii="仿宋_GB2312" w:eastAsia="仿宋_GB2312" w:hAnsi="仿宋_GB2312" w:cs="仿宋_GB2312" w:hint="eastAsia"/>
          <w:b/>
          <w:sz w:val="24"/>
        </w:rPr>
        <w:t>保密协议</w:t>
      </w:r>
      <w:bookmarkEnd w:id="165"/>
      <w:bookmarkEnd w:id="166"/>
      <w:bookmarkEnd w:id="167"/>
      <w:bookmarkEnd w:id="168"/>
      <w:bookmarkEnd w:id="169"/>
    </w:p>
    <w:p w:rsidR="0035776A" w:rsidRDefault="009D0EFB">
      <w:pPr>
        <w:widowControl/>
        <w:snapToGrid w:val="0"/>
        <w:spacing w:line="360" w:lineRule="auto"/>
        <w:jc w:val="center"/>
        <w:rPr>
          <w:rFonts w:ascii="仿宋_GB2312" w:eastAsia="仿宋_GB2312" w:hAnsi="仿宋_GB2312" w:cs="仿宋_GB2312"/>
          <w:kern w:val="0"/>
          <w:sz w:val="32"/>
          <w:szCs w:val="32"/>
          <w:lang w:bidi="en-US"/>
        </w:rPr>
      </w:pPr>
      <w:r>
        <w:rPr>
          <w:rFonts w:ascii="仿宋_GB2312" w:eastAsia="仿宋_GB2312" w:hAnsi="仿宋_GB2312" w:cs="仿宋_GB2312" w:hint="eastAsia"/>
          <w:b/>
          <w:bCs/>
          <w:smallCaps/>
          <w:kern w:val="0"/>
          <w:sz w:val="32"/>
          <w:szCs w:val="32"/>
          <w:lang w:bidi="en-US"/>
        </w:rPr>
        <w:t>保密协议</w:t>
      </w:r>
    </w:p>
    <w:p w:rsidR="0035776A" w:rsidRDefault="0035776A">
      <w:pPr>
        <w:widowControl/>
        <w:snapToGrid w:val="0"/>
        <w:spacing w:line="360" w:lineRule="auto"/>
        <w:jc w:val="left"/>
        <w:rPr>
          <w:rFonts w:ascii="仿宋_GB2312" w:eastAsia="仿宋_GB2312" w:hAnsi="仿宋_GB2312" w:cs="仿宋_GB2312"/>
          <w:kern w:val="0"/>
          <w:sz w:val="24"/>
          <w:lang w:bidi="en-US"/>
        </w:rPr>
      </w:pPr>
    </w:p>
    <w:p w:rsidR="0035776A" w:rsidRDefault="009D0EFB">
      <w:pPr>
        <w:widowControl/>
        <w:snapToGrid w:val="0"/>
        <w:spacing w:line="400" w:lineRule="exact"/>
        <w:jc w:val="left"/>
        <w:rPr>
          <w:rFonts w:ascii="宋体" w:hAnsi="宋体" w:cs="宋体"/>
          <w:kern w:val="0"/>
          <w:szCs w:val="21"/>
          <w:u w:val="single"/>
          <w:lang w:bidi="en-US"/>
        </w:rPr>
      </w:pPr>
      <w:r>
        <w:rPr>
          <w:rFonts w:ascii="宋体" w:hAnsi="宋体" w:cs="宋体" w:hint="eastAsia"/>
          <w:kern w:val="0"/>
          <w:szCs w:val="21"/>
          <w:lang w:bidi="en-US"/>
        </w:rPr>
        <w:t>甲方（全称）：</w:t>
      </w:r>
      <w:r>
        <w:rPr>
          <w:rFonts w:ascii="宋体" w:hAnsi="宋体" w:cs="宋体" w:hint="eastAsia"/>
          <w:kern w:val="0"/>
          <w:szCs w:val="21"/>
          <w:u w:val="single"/>
          <w:lang w:bidi="en-US"/>
        </w:rPr>
        <w:t xml:space="preserve">                      </w:t>
      </w:r>
    </w:p>
    <w:p w:rsidR="0035776A" w:rsidRDefault="009D0EFB">
      <w:pPr>
        <w:widowControl/>
        <w:snapToGrid w:val="0"/>
        <w:spacing w:line="400" w:lineRule="exact"/>
        <w:jc w:val="left"/>
        <w:rPr>
          <w:rFonts w:ascii="宋体" w:hAnsi="宋体" w:cs="宋体"/>
          <w:kern w:val="0"/>
          <w:szCs w:val="21"/>
          <w:lang w:bidi="en-US"/>
        </w:rPr>
      </w:pPr>
      <w:r>
        <w:rPr>
          <w:rFonts w:ascii="宋体" w:hAnsi="宋体" w:cs="宋体" w:hint="eastAsia"/>
          <w:kern w:val="0"/>
          <w:szCs w:val="21"/>
          <w:lang w:bidi="en-US"/>
        </w:rPr>
        <w:t>乙方（全称）：</w:t>
      </w:r>
      <w:r>
        <w:rPr>
          <w:rFonts w:ascii="宋体" w:hAnsi="宋体" w:cs="宋体" w:hint="eastAsia"/>
          <w:kern w:val="0"/>
          <w:szCs w:val="21"/>
          <w:u w:val="single"/>
          <w:lang w:bidi="en-US"/>
        </w:rPr>
        <w:t xml:space="preserve">                      </w:t>
      </w:r>
    </w:p>
    <w:p w:rsidR="0035776A" w:rsidRDefault="009D0EFB">
      <w:pPr>
        <w:widowControl/>
        <w:snapToGrid w:val="0"/>
        <w:spacing w:line="400" w:lineRule="exact"/>
        <w:ind w:firstLineChars="200" w:firstLine="420"/>
        <w:rPr>
          <w:rFonts w:ascii="宋体" w:hAnsi="宋体" w:cs="宋体"/>
          <w:kern w:val="0"/>
          <w:szCs w:val="21"/>
          <w:lang w:bidi="en-US"/>
        </w:rPr>
      </w:pPr>
      <w:r>
        <w:rPr>
          <w:rFonts w:ascii="宋体" w:hAnsi="宋体" w:cs="宋体" w:hint="eastAsia"/>
          <w:kern w:val="0"/>
          <w:szCs w:val="21"/>
          <w:lang w:bidi="en-US"/>
        </w:rPr>
        <w:t>鉴于甲方和乙方签订的</w:t>
      </w:r>
      <w:r>
        <w:rPr>
          <w:rFonts w:ascii="宋体" w:hAnsi="宋体" w:cs="宋体" w:hint="eastAsia"/>
          <w:kern w:val="0"/>
          <w:szCs w:val="21"/>
          <w:u w:val="single"/>
          <w:lang w:bidi="en-US"/>
        </w:rPr>
        <w:t xml:space="preserve">                </w:t>
      </w:r>
      <w:r>
        <w:rPr>
          <w:rFonts w:ascii="宋体" w:hAnsi="宋体" w:cs="宋体" w:hint="eastAsia"/>
          <w:kern w:val="0"/>
          <w:szCs w:val="21"/>
          <w:lang w:bidi="en-US"/>
        </w:rPr>
        <w:t>合同（以下简称主合同）在执行过程中，甲方需要向乙方提供相关资料、披露有关信息。为进一步明确乙方的保密义务，甲、乙双方特签订以下本协议。</w:t>
      </w:r>
    </w:p>
    <w:p w:rsidR="0035776A" w:rsidRDefault="009D0EFB">
      <w:pPr>
        <w:widowControl/>
        <w:snapToGrid w:val="0"/>
        <w:spacing w:line="400" w:lineRule="exact"/>
        <w:ind w:firstLineChars="200" w:firstLine="422"/>
        <w:jc w:val="left"/>
        <w:rPr>
          <w:rFonts w:ascii="宋体" w:hAnsi="宋体" w:cs="宋体"/>
          <w:b/>
          <w:kern w:val="0"/>
          <w:szCs w:val="21"/>
          <w:lang w:bidi="en-US"/>
        </w:rPr>
      </w:pPr>
      <w:r>
        <w:rPr>
          <w:rFonts w:ascii="宋体" w:hAnsi="宋体" w:cs="宋体" w:hint="eastAsia"/>
          <w:b/>
          <w:kern w:val="0"/>
          <w:szCs w:val="21"/>
          <w:lang w:bidi="en-US"/>
        </w:rPr>
        <w:t>第一条</w:t>
      </w:r>
      <w:r>
        <w:rPr>
          <w:rFonts w:ascii="宋体" w:hAnsi="宋体" w:cs="宋体" w:hint="eastAsia"/>
          <w:b/>
          <w:kern w:val="0"/>
          <w:szCs w:val="21"/>
          <w:lang w:bidi="en-US"/>
        </w:rPr>
        <w:t xml:space="preserve"> </w:t>
      </w:r>
      <w:r>
        <w:rPr>
          <w:rFonts w:ascii="宋体" w:hAnsi="宋体" w:cs="宋体" w:hint="eastAsia"/>
          <w:b/>
          <w:kern w:val="0"/>
          <w:szCs w:val="21"/>
          <w:lang w:bidi="en-US"/>
        </w:rPr>
        <w:t>保密内容</w:t>
      </w:r>
    </w:p>
    <w:p w:rsidR="0035776A" w:rsidRDefault="009D0EFB">
      <w:pPr>
        <w:widowControl/>
        <w:snapToGrid w:val="0"/>
        <w:spacing w:line="400" w:lineRule="exact"/>
        <w:ind w:firstLineChars="200" w:firstLine="422"/>
        <w:jc w:val="left"/>
        <w:rPr>
          <w:rFonts w:ascii="宋体" w:hAnsi="宋体" w:cs="宋体"/>
          <w:b/>
          <w:kern w:val="0"/>
          <w:szCs w:val="21"/>
          <w:lang w:bidi="en-US"/>
        </w:rPr>
      </w:pPr>
      <w:r>
        <w:rPr>
          <w:rFonts w:ascii="宋体" w:hAnsi="宋体" w:cs="宋体" w:hint="eastAsia"/>
          <w:b/>
          <w:kern w:val="0"/>
          <w:szCs w:val="21"/>
          <w:lang w:bidi="en-US"/>
        </w:rPr>
        <w:t>甲、乙双方确认，乙方应承担保密义务的内容为：</w:t>
      </w:r>
    </w:p>
    <w:p w:rsidR="0035776A" w:rsidRDefault="009D0EFB">
      <w:pPr>
        <w:widowControl/>
        <w:snapToGrid w:val="0"/>
        <w:spacing w:line="400" w:lineRule="exact"/>
        <w:ind w:firstLineChars="200" w:firstLine="420"/>
        <w:jc w:val="left"/>
        <w:rPr>
          <w:rFonts w:ascii="宋体" w:hAnsi="宋体" w:cs="宋体"/>
          <w:kern w:val="0"/>
          <w:szCs w:val="21"/>
          <w:lang w:bidi="en-US"/>
        </w:rPr>
      </w:pPr>
      <w:r>
        <w:rPr>
          <w:rFonts w:ascii="宋体" w:hAnsi="宋体" w:cs="宋体" w:hint="eastAsia"/>
          <w:kern w:val="0"/>
          <w:szCs w:val="21"/>
          <w:lang w:bidi="en-US"/>
        </w:rPr>
        <w:t>1</w:t>
      </w:r>
      <w:r>
        <w:rPr>
          <w:rFonts w:ascii="宋体" w:hAnsi="宋体" w:cs="宋体" w:hint="eastAsia"/>
          <w:kern w:val="0"/>
          <w:szCs w:val="21"/>
          <w:lang w:bidi="en-US"/>
        </w:rPr>
        <w:t>、技术信息：包括技术方案、设计要求、工作内容、实现方法、运作流程、技术指标、软件系统、数据库、运行环境、作业平台、测试结果、图纸、样本、模型、技术文档、涉及技术秘密的业务函电等；</w:t>
      </w:r>
      <w:r>
        <w:rPr>
          <w:rFonts w:ascii="宋体" w:hAnsi="宋体" w:cs="宋体" w:hint="eastAsia"/>
          <w:kern w:val="0"/>
          <w:szCs w:val="21"/>
          <w:lang w:bidi="en-US"/>
        </w:rPr>
        <w:t> </w:t>
      </w:r>
    </w:p>
    <w:p w:rsidR="0035776A" w:rsidRDefault="009D0EFB">
      <w:pPr>
        <w:widowControl/>
        <w:snapToGrid w:val="0"/>
        <w:spacing w:line="400" w:lineRule="exact"/>
        <w:ind w:firstLineChars="200" w:firstLine="420"/>
        <w:jc w:val="left"/>
        <w:rPr>
          <w:rFonts w:ascii="宋体" w:hAnsi="宋体" w:cs="宋体"/>
          <w:kern w:val="0"/>
          <w:szCs w:val="21"/>
          <w:lang w:bidi="en-US"/>
        </w:rPr>
      </w:pPr>
      <w:r>
        <w:rPr>
          <w:rFonts w:ascii="宋体" w:hAnsi="宋体" w:cs="宋体" w:hint="eastAsia"/>
          <w:kern w:val="0"/>
          <w:szCs w:val="21"/>
          <w:lang w:bidi="en-US"/>
        </w:rPr>
        <w:t>2</w:t>
      </w:r>
      <w:r>
        <w:rPr>
          <w:rFonts w:ascii="宋体" w:hAnsi="宋体" w:cs="宋体" w:hint="eastAsia"/>
          <w:kern w:val="0"/>
          <w:szCs w:val="21"/>
          <w:lang w:bidi="en-US"/>
        </w:rPr>
        <w:t>、经营信息：包括客户名称、客户地址及联系方式、需求信息、营销计划、定价政策、招投标中的标底及标书内容、项目组人员构成、费用预算、利润情况及不公开的财务资料等；</w:t>
      </w:r>
    </w:p>
    <w:p w:rsidR="0035776A" w:rsidRDefault="009D0EFB">
      <w:pPr>
        <w:widowControl/>
        <w:snapToGrid w:val="0"/>
        <w:spacing w:line="400" w:lineRule="exact"/>
        <w:ind w:firstLineChars="200" w:firstLine="420"/>
        <w:rPr>
          <w:rFonts w:ascii="宋体" w:hAnsi="宋体" w:cs="宋体"/>
          <w:kern w:val="0"/>
          <w:szCs w:val="21"/>
          <w:lang w:bidi="en-US"/>
        </w:rPr>
      </w:pPr>
      <w:r>
        <w:rPr>
          <w:rFonts w:ascii="宋体" w:hAnsi="宋体" w:cs="宋体" w:hint="eastAsia"/>
          <w:kern w:val="0"/>
          <w:szCs w:val="21"/>
          <w:lang w:bidi="en-US"/>
        </w:rPr>
        <w:t>3</w:t>
      </w:r>
      <w:r>
        <w:rPr>
          <w:rFonts w:ascii="宋体" w:hAnsi="宋体" w:cs="宋体" w:hint="eastAsia"/>
          <w:kern w:val="0"/>
          <w:szCs w:val="21"/>
          <w:lang w:bidi="en-US"/>
        </w:rPr>
        <w:t>、其他事项：甲方依照法律规定和有关协议（包括与项目对方当事人以及其他项目当事人订立协议、合同）的约定要求乙方承担保密义务的其他事项。</w:t>
      </w:r>
    </w:p>
    <w:p w:rsidR="0035776A" w:rsidRDefault="009D0EFB">
      <w:pPr>
        <w:widowControl/>
        <w:snapToGrid w:val="0"/>
        <w:spacing w:line="400" w:lineRule="exact"/>
        <w:ind w:firstLineChars="200" w:firstLine="422"/>
        <w:jc w:val="left"/>
        <w:rPr>
          <w:rFonts w:ascii="宋体" w:hAnsi="宋体" w:cs="宋体"/>
          <w:b/>
          <w:kern w:val="0"/>
          <w:szCs w:val="21"/>
          <w:lang w:bidi="en-US"/>
        </w:rPr>
      </w:pPr>
      <w:r>
        <w:rPr>
          <w:rFonts w:ascii="宋体" w:hAnsi="宋体" w:cs="宋体" w:hint="eastAsia"/>
          <w:b/>
          <w:kern w:val="0"/>
          <w:szCs w:val="21"/>
          <w:lang w:bidi="en-US"/>
        </w:rPr>
        <w:t>第二条</w:t>
      </w:r>
      <w:r>
        <w:rPr>
          <w:rFonts w:ascii="宋体" w:hAnsi="宋体" w:cs="宋体" w:hint="eastAsia"/>
          <w:b/>
          <w:kern w:val="0"/>
          <w:szCs w:val="21"/>
          <w:lang w:bidi="en-US"/>
        </w:rPr>
        <w:t xml:space="preserve"> </w:t>
      </w:r>
      <w:r>
        <w:rPr>
          <w:rFonts w:ascii="宋体" w:hAnsi="宋体" w:cs="宋体" w:hint="eastAsia"/>
          <w:b/>
          <w:kern w:val="0"/>
          <w:szCs w:val="21"/>
          <w:lang w:bidi="en-US"/>
        </w:rPr>
        <w:t>乙方的保密义务</w:t>
      </w:r>
    </w:p>
    <w:p w:rsidR="0035776A" w:rsidRDefault="009D0EFB">
      <w:pPr>
        <w:widowControl/>
        <w:snapToGrid w:val="0"/>
        <w:spacing w:line="400" w:lineRule="exact"/>
        <w:ind w:firstLineChars="200" w:firstLine="420"/>
        <w:jc w:val="left"/>
        <w:rPr>
          <w:rFonts w:ascii="宋体" w:hAnsi="宋体" w:cs="宋体"/>
          <w:kern w:val="0"/>
          <w:szCs w:val="21"/>
          <w:lang w:bidi="en-US"/>
        </w:rPr>
      </w:pPr>
      <w:r>
        <w:rPr>
          <w:rFonts w:ascii="宋体" w:hAnsi="宋体" w:cs="宋体" w:hint="eastAsia"/>
          <w:kern w:val="0"/>
          <w:szCs w:val="21"/>
          <w:lang w:bidi="en-US"/>
        </w:rPr>
        <w:t>1</w:t>
      </w:r>
      <w:r>
        <w:rPr>
          <w:rFonts w:ascii="宋体" w:hAnsi="宋体" w:cs="宋体" w:hint="eastAsia"/>
          <w:kern w:val="0"/>
          <w:szCs w:val="21"/>
          <w:lang w:bidi="en-US"/>
        </w:rPr>
        <w:t>、乙</w:t>
      </w:r>
      <w:r>
        <w:rPr>
          <w:rFonts w:ascii="宋体" w:hAnsi="宋体" w:cs="宋体" w:hint="eastAsia"/>
          <w:kern w:val="0"/>
          <w:szCs w:val="21"/>
          <w:lang w:bidi="en-US"/>
        </w:rPr>
        <w:t>方应主动采取加密措施对上述第一条所列内容进行保密，防止不承担同等保密义务的任何第三者知悉及使用。</w:t>
      </w:r>
    </w:p>
    <w:p w:rsidR="0035776A" w:rsidRDefault="009D0EFB">
      <w:pPr>
        <w:widowControl/>
        <w:snapToGrid w:val="0"/>
        <w:spacing w:line="400" w:lineRule="exact"/>
        <w:ind w:firstLineChars="200" w:firstLine="420"/>
        <w:jc w:val="left"/>
        <w:rPr>
          <w:rFonts w:ascii="宋体" w:hAnsi="宋体" w:cs="宋体"/>
          <w:kern w:val="0"/>
          <w:szCs w:val="21"/>
          <w:lang w:bidi="en-US"/>
        </w:rPr>
      </w:pPr>
      <w:r>
        <w:rPr>
          <w:rFonts w:ascii="宋体" w:hAnsi="宋体" w:cs="宋体" w:hint="eastAsia"/>
          <w:kern w:val="0"/>
          <w:szCs w:val="21"/>
          <w:lang w:bidi="en-US"/>
        </w:rPr>
        <w:t>2</w:t>
      </w:r>
      <w:r>
        <w:rPr>
          <w:rFonts w:ascii="宋体" w:hAnsi="宋体" w:cs="宋体" w:hint="eastAsia"/>
          <w:kern w:val="0"/>
          <w:szCs w:val="21"/>
          <w:lang w:bidi="en-US"/>
        </w:rPr>
        <w:t>、乙方不得刺探或者以其他不正当手段（包括利用计算机进行检索、浏览、复制等）获取主合同及主合同执行过程中的甲方秘密。</w:t>
      </w:r>
    </w:p>
    <w:p w:rsidR="0035776A" w:rsidRDefault="009D0EFB">
      <w:pPr>
        <w:widowControl/>
        <w:snapToGrid w:val="0"/>
        <w:spacing w:line="400" w:lineRule="exact"/>
        <w:ind w:firstLineChars="200" w:firstLine="420"/>
        <w:jc w:val="left"/>
        <w:rPr>
          <w:rFonts w:ascii="宋体" w:hAnsi="宋体" w:cs="宋体"/>
          <w:kern w:val="0"/>
          <w:szCs w:val="21"/>
          <w:lang w:bidi="en-US"/>
        </w:rPr>
      </w:pPr>
      <w:r>
        <w:rPr>
          <w:rFonts w:ascii="宋体" w:hAnsi="宋体" w:cs="宋体" w:hint="eastAsia"/>
          <w:kern w:val="0"/>
          <w:szCs w:val="21"/>
          <w:lang w:bidi="en-US"/>
        </w:rPr>
        <w:t>3</w:t>
      </w:r>
      <w:r>
        <w:rPr>
          <w:rFonts w:ascii="宋体" w:hAnsi="宋体" w:cs="宋体" w:hint="eastAsia"/>
          <w:kern w:val="0"/>
          <w:szCs w:val="21"/>
          <w:lang w:bidi="en-US"/>
        </w:rPr>
        <w:t>、乙方不得向不承担同等保密义务的任何第三人披露上述第一条所列内容。</w:t>
      </w:r>
    </w:p>
    <w:p w:rsidR="0035776A" w:rsidRDefault="009D0EFB">
      <w:pPr>
        <w:widowControl/>
        <w:snapToGrid w:val="0"/>
        <w:spacing w:line="400" w:lineRule="exact"/>
        <w:ind w:firstLineChars="200" w:firstLine="420"/>
        <w:jc w:val="left"/>
        <w:rPr>
          <w:rFonts w:ascii="宋体" w:hAnsi="宋体" w:cs="宋体"/>
          <w:kern w:val="0"/>
          <w:szCs w:val="21"/>
          <w:lang w:bidi="en-US"/>
        </w:rPr>
      </w:pPr>
      <w:r>
        <w:rPr>
          <w:rFonts w:ascii="宋体" w:hAnsi="宋体" w:cs="宋体" w:hint="eastAsia"/>
          <w:kern w:val="0"/>
          <w:szCs w:val="21"/>
          <w:lang w:bidi="en-US"/>
        </w:rPr>
        <w:t>4</w:t>
      </w:r>
      <w:r>
        <w:rPr>
          <w:rFonts w:ascii="宋体" w:hAnsi="宋体" w:cs="宋体" w:hint="eastAsia"/>
          <w:kern w:val="0"/>
          <w:szCs w:val="21"/>
          <w:lang w:bidi="en-US"/>
        </w:rPr>
        <w:t>、乙方不得允许（包括出借、赠与、出租、转让等行为）或协助不承担同等保密义务的任何第三人使用上述第一条所列内容。</w:t>
      </w:r>
    </w:p>
    <w:p w:rsidR="0035776A" w:rsidRDefault="009D0EFB">
      <w:pPr>
        <w:widowControl/>
        <w:snapToGrid w:val="0"/>
        <w:spacing w:line="400" w:lineRule="exact"/>
        <w:ind w:firstLineChars="200" w:firstLine="420"/>
        <w:jc w:val="left"/>
        <w:rPr>
          <w:rFonts w:ascii="宋体" w:hAnsi="宋体" w:cs="宋体"/>
          <w:kern w:val="0"/>
          <w:szCs w:val="21"/>
          <w:lang w:bidi="en-US"/>
        </w:rPr>
      </w:pPr>
      <w:r>
        <w:rPr>
          <w:rFonts w:ascii="宋体" w:hAnsi="宋体" w:cs="宋体" w:hint="eastAsia"/>
          <w:kern w:val="0"/>
          <w:szCs w:val="21"/>
          <w:lang w:bidi="en-US"/>
        </w:rPr>
        <w:t>5</w:t>
      </w:r>
      <w:r>
        <w:rPr>
          <w:rFonts w:ascii="宋体" w:hAnsi="宋体" w:cs="宋体" w:hint="eastAsia"/>
          <w:kern w:val="0"/>
          <w:szCs w:val="21"/>
          <w:lang w:bidi="en-US"/>
        </w:rPr>
        <w:t>、不论因何种原因主合同终止后，乙方都不得利用上述第一条所列内容为其他与甲方有竞争关系的第三人提供服务或进行合作</w:t>
      </w:r>
      <w:r>
        <w:rPr>
          <w:rFonts w:ascii="宋体" w:hAnsi="宋体" w:cs="宋体" w:hint="eastAsia"/>
          <w:kern w:val="0"/>
          <w:szCs w:val="21"/>
          <w:lang w:bidi="en-US"/>
        </w:rPr>
        <w:t>。</w:t>
      </w:r>
    </w:p>
    <w:p w:rsidR="0035776A" w:rsidRDefault="009D0EFB">
      <w:pPr>
        <w:widowControl/>
        <w:snapToGrid w:val="0"/>
        <w:spacing w:line="400" w:lineRule="exact"/>
        <w:ind w:firstLineChars="200" w:firstLine="420"/>
        <w:jc w:val="left"/>
        <w:rPr>
          <w:rFonts w:ascii="宋体" w:hAnsi="宋体" w:cs="宋体"/>
          <w:kern w:val="0"/>
          <w:szCs w:val="21"/>
          <w:lang w:bidi="en-US"/>
        </w:rPr>
      </w:pPr>
      <w:r>
        <w:rPr>
          <w:rFonts w:ascii="宋体" w:hAnsi="宋体" w:cs="宋体" w:hint="eastAsia"/>
          <w:kern w:val="0"/>
          <w:szCs w:val="21"/>
          <w:lang w:bidi="en-US"/>
        </w:rPr>
        <w:t>6</w:t>
      </w:r>
      <w:r>
        <w:rPr>
          <w:rFonts w:ascii="宋体" w:hAnsi="宋体" w:cs="宋体" w:hint="eastAsia"/>
          <w:kern w:val="0"/>
          <w:szCs w:val="21"/>
          <w:lang w:bidi="en-US"/>
        </w:rPr>
        <w:t>、上述第一条所列内容的所有权始终全部归属甲方，乙方不得利用自身对项目不同程度的了解申请对于该项目的商业秘密所有权，在本协议签订前乙方已依法具有某些所有权者除外；</w:t>
      </w:r>
    </w:p>
    <w:p w:rsidR="0035776A" w:rsidRDefault="009D0EFB">
      <w:pPr>
        <w:widowControl/>
        <w:snapToGrid w:val="0"/>
        <w:spacing w:line="400" w:lineRule="exact"/>
        <w:ind w:firstLineChars="200" w:firstLine="420"/>
        <w:jc w:val="left"/>
        <w:rPr>
          <w:rFonts w:ascii="宋体" w:hAnsi="宋体" w:cs="宋体"/>
          <w:kern w:val="0"/>
          <w:szCs w:val="21"/>
          <w:lang w:bidi="en-US"/>
        </w:rPr>
      </w:pPr>
      <w:r>
        <w:rPr>
          <w:rFonts w:ascii="宋体" w:hAnsi="宋体" w:cs="宋体" w:hint="eastAsia"/>
          <w:kern w:val="0"/>
          <w:szCs w:val="21"/>
          <w:lang w:bidi="en-US"/>
        </w:rPr>
        <w:t>7</w:t>
      </w:r>
      <w:r>
        <w:rPr>
          <w:rFonts w:ascii="宋体" w:hAnsi="宋体" w:cs="宋体" w:hint="eastAsia"/>
          <w:kern w:val="0"/>
          <w:szCs w:val="21"/>
          <w:lang w:bidi="en-US"/>
        </w:rPr>
        <w:t>、乙方如发现上述第一条所列内容被泄露或者自己过失泄露秘密，应当采取有效措施防止泄密进一步扩大，并及时向甲方报告。</w:t>
      </w:r>
    </w:p>
    <w:p w:rsidR="0035776A" w:rsidRDefault="009D0EFB">
      <w:pPr>
        <w:widowControl/>
        <w:snapToGrid w:val="0"/>
        <w:spacing w:line="400" w:lineRule="exact"/>
        <w:ind w:firstLineChars="200" w:firstLine="422"/>
        <w:jc w:val="left"/>
        <w:rPr>
          <w:rFonts w:ascii="宋体" w:hAnsi="宋体" w:cs="宋体"/>
          <w:b/>
          <w:kern w:val="0"/>
          <w:szCs w:val="21"/>
          <w:lang w:bidi="en-US"/>
        </w:rPr>
      </w:pPr>
      <w:r>
        <w:rPr>
          <w:rFonts w:ascii="宋体" w:hAnsi="宋体" w:cs="宋体" w:hint="eastAsia"/>
          <w:b/>
          <w:kern w:val="0"/>
          <w:szCs w:val="21"/>
          <w:lang w:bidi="en-US"/>
        </w:rPr>
        <w:t>第三条</w:t>
      </w:r>
      <w:r>
        <w:rPr>
          <w:rFonts w:ascii="宋体" w:hAnsi="宋体" w:cs="宋体" w:hint="eastAsia"/>
          <w:b/>
          <w:kern w:val="0"/>
          <w:szCs w:val="21"/>
          <w:lang w:bidi="en-US"/>
        </w:rPr>
        <w:t xml:space="preserve"> </w:t>
      </w:r>
      <w:r>
        <w:rPr>
          <w:rFonts w:ascii="宋体" w:hAnsi="宋体" w:cs="宋体" w:hint="eastAsia"/>
          <w:b/>
          <w:kern w:val="0"/>
          <w:szCs w:val="21"/>
          <w:lang w:bidi="en-US"/>
        </w:rPr>
        <w:t>保密期限</w:t>
      </w:r>
    </w:p>
    <w:p w:rsidR="0035776A" w:rsidRDefault="009D0EFB">
      <w:pPr>
        <w:widowControl/>
        <w:snapToGrid w:val="0"/>
        <w:spacing w:line="400" w:lineRule="exact"/>
        <w:ind w:firstLineChars="200" w:firstLine="420"/>
        <w:jc w:val="left"/>
        <w:rPr>
          <w:rFonts w:ascii="宋体" w:hAnsi="宋体" w:cs="宋体"/>
          <w:b/>
          <w:kern w:val="0"/>
          <w:szCs w:val="21"/>
          <w:lang w:bidi="en-US"/>
        </w:rPr>
      </w:pPr>
      <w:r>
        <w:rPr>
          <w:rFonts w:ascii="宋体" w:hAnsi="宋体" w:cs="宋体" w:hint="eastAsia"/>
          <w:kern w:val="0"/>
          <w:szCs w:val="21"/>
          <w:lang w:bidi="en-US"/>
        </w:rPr>
        <w:t>甲、乙双方确认，乙方的保密义务自本协议签订时开始，到甲方将上述第一条所列内容公开时止。乙方是否继续履行主合同，均不影响保密义务的承担。</w:t>
      </w:r>
    </w:p>
    <w:p w:rsidR="0035776A" w:rsidRDefault="009D0EFB">
      <w:pPr>
        <w:widowControl/>
        <w:snapToGrid w:val="0"/>
        <w:spacing w:line="400" w:lineRule="exact"/>
        <w:ind w:firstLineChars="200" w:firstLine="422"/>
        <w:jc w:val="left"/>
        <w:rPr>
          <w:rFonts w:ascii="宋体" w:hAnsi="宋体" w:cs="宋体"/>
          <w:b/>
          <w:kern w:val="0"/>
          <w:szCs w:val="21"/>
          <w:lang w:bidi="en-US"/>
        </w:rPr>
      </w:pPr>
      <w:r>
        <w:rPr>
          <w:rFonts w:ascii="宋体" w:hAnsi="宋体" w:cs="宋体" w:hint="eastAsia"/>
          <w:b/>
          <w:kern w:val="0"/>
          <w:szCs w:val="21"/>
          <w:lang w:bidi="en-US"/>
        </w:rPr>
        <w:t>第四条</w:t>
      </w:r>
      <w:r>
        <w:rPr>
          <w:rFonts w:ascii="宋体" w:hAnsi="宋体" w:cs="宋体" w:hint="eastAsia"/>
          <w:b/>
          <w:kern w:val="0"/>
          <w:szCs w:val="21"/>
          <w:lang w:bidi="en-US"/>
        </w:rPr>
        <w:t xml:space="preserve"> </w:t>
      </w:r>
      <w:r>
        <w:rPr>
          <w:rFonts w:ascii="宋体" w:hAnsi="宋体" w:cs="宋体" w:hint="eastAsia"/>
          <w:b/>
          <w:kern w:val="0"/>
          <w:szCs w:val="21"/>
          <w:lang w:bidi="en-US"/>
        </w:rPr>
        <w:t>违约责任</w:t>
      </w:r>
    </w:p>
    <w:p w:rsidR="0035776A" w:rsidRDefault="009D0EFB">
      <w:pPr>
        <w:widowControl/>
        <w:snapToGrid w:val="0"/>
        <w:spacing w:line="400" w:lineRule="exact"/>
        <w:ind w:firstLineChars="200" w:firstLine="420"/>
        <w:jc w:val="left"/>
        <w:rPr>
          <w:rFonts w:ascii="宋体" w:hAnsi="宋体" w:cs="宋体"/>
          <w:kern w:val="0"/>
          <w:szCs w:val="21"/>
          <w:lang w:bidi="en-US"/>
        </w:rPr>
      </w:pPr>
      <w:r>
        <w:rPr>
          <w:rFonts w:ascii="宋体" w:hAnsi="宋体" w:cs="宋体" w:hint="eastAsia"/>
          <w:kern w:val="0"/>
          <w:szCs w:val="21"/>
          <w:lang w:bidi="en-US"/>
        </w:rPr>
        <w:t>1</w:t>
      </w:r>
      <w:r>
        <w:rPr>
          <w:rFonts w:ascii="宋体" w:hAnsi="宋体" w:cs="宋体" w:hint="eastAsia"/>
          <w:kern w:val="0"/>
          <w:szCs w:val="21"/>
          <w:lang w:bidi="en-US"/>
        </w:rPr>
        <w:t>、因乙方未履行本协议第二条规定的保密义务，但尚未给甲方</w:t>
      </w:r>
      <w:r>
        <w:rPr>
          <w:rFonts w:ascii="宋体" w:hAnsi="宋体" w:cs="宋体" w:hint="eastAsia"/>
          <w:kern w:val="0"/>
          <w:szCs w:val="21"/>
          <w:lang w:bidi="en-US"/>
        </w:rPr>
        <w:t>造成损失或严重后果的，每发生一次，甲方有权要求乙方支付</w:t>
      </w:r>
      <w:r>
        <w:rPr>
          <w:rFonts w:ascii="宋体" w:hAnsi="宋体" w:cs="宋体" w:hint="eastAsia"/>
          <w:b/>
          <w:kern w:val="0"/>
          <w:szCs w:val="21"/>
          <w:lang w:bidi="en-US"/>
        </w:rPr>
        <w:t>人民币</w:t>
      </w:r>
      <w:r>
        <w:rPr>
          <w:rFonts w:ascii="宋体" w:hAnsi="宋体" w:cs="宋体" w:hint="eastAsia"/>
          <w:b/>
          <w:kern w:val="0"/>
          <w:szCs w:val="21"/>
          <w:u w:val="single"/>
          <w:lang w:bidi="en-US"/>
        </w:rPr>
        <w:t>1000</w:t>
      </w:r>
      <w:r>
        <w:rPr>
          <w:rFonts w:ascii="宋体" w:hAnsi="宋体" w:cs="宋体" w:hint="eastAsia"/>
          <w:b/>
          <w:kern w:val="0"/>
          <w:szCs w:val="21"/>
          <w:lang w:bidi="en-US"/>
        </w:rPr>
        <w:t>元</w:t>
      </w:r>
      <w:r>
        <w:rPr>
          <w:rFonts w:ascii="宋体" w:hAnsi="宋体" w:cs="宋体" w:hint="eastAsia"/>
          <w:kern w:val="0"/>
          <w:szCs w:val="21"/>
          <w:lang w:bidi="en-US"/>
        </w:rPr>
        <w:t>的违约金。</w:t>
      </w:r>
    </w:p>
    <w:p w:rsidR="0035776A" w:rsidRDefault="009D0EFB">
      <w:pPr>
        <w:widowControl/>
        <w:snapToGrid w:val="0"/>
        <w:spacing w:line="400" w:lineRule="exact"/>
        <w:ind w:firstLineChars="200" w:firstLine="420"/>
        <w:jc w:val="left"/>
        <w:rPr>
          <w:rFonts w:ascii="宋体" w:hAnsi="宋体" w:cs="宋体"/>
          <w:kern w:val="0"/>
          <w:szCs w:val="21"/>
          <w:lang w:bidi="en-US"/>
        </w:rPr>
      </w:pPr>
      <w:r>
        <w:rPr>
          <w:rFonts w:ascii="宋体" w:hAnsi="宋体" w:cs="宋体" w:hint="eastAsia"/>
          <w:kern w:val="0"/>
          <w:szCs w:val="21"/>
          <w:lang w:bidi="en-US"/>
        </w:rPr>
        <w:t>2</w:t>
      </w:r>
      <w:r>
        <w:rPr>
          <w:rFonts w:ascii="宋体" w:hAnsi="宋体" w:cs="宋体" w:hint="eastAsia"/>
          <w:kern w:val="0"/>
          <w:szCs w:val="21"/>
          <w:lang w:bidi="en-US"/>
        </w:rPr>
        <w:t>、因乙方未履行本协议第二条规定的保密义务，给甲方造成损失或严重后果的，每发生一次，乙方应承担以下赔偿责任：</w:t>
      </w:r>
    </w:p>
    <w:p w:rsidR="0035776A" w:rsidRDefault="009D0EFB">
      <w:pPr>
        <w:widowControl/>
        <w:snapToGrid w:val="0"/>
        <w:spacing w:line="400" w:lineRule="exact"/>
        <w:ind w:firstLineChars="200" w:firstLine="420"/>
        <w:jc w:val="left"/>
        <w:rPr>
          <w:rFonts w:ascii="宋体" w:hAnsi="宋体" w:cs="宋体"/>
          <w:kern w:val="0"/>
          <w:szCs w:val="21"/>
          <w:lang w:bidi="en-US"/>
        </w:rPr>
      </w:pPr>
      <w:r>
        <w:rPr>
          <w:rFonts w:ascii="宋体" w:hAnsi="宋体" w:cs="宋体" w:hint="eastAsia"/>
          <w:kern w:val="0"/>
          <w:szCs w:val="21"/>
          <w:lang w:bidi="en-US"/>
        </w:rPr>
        <w:t>（</w:t>
      </w:r>
      <w:r>
        <w:rPr>
          <w:rFonts w:ascii="宋体" w:hAnsi="宋体" w:cs="宋体" w:hint="eastAsia"/>
          <w:kern w:val="0"/>
          <w:szCs w:val="21"/>
          <w:lang w:bidi="en-US"/>
        </w:rPr>
        <w:t>1</w:t>
      </w:r>
      <w:r>
        <w:rPr>
          <w:rFonts w:ascii="宋体" w:hAnsi="宋体" w:cs="宋体" w:hint="eastAsia"/>
          <w:kern w:val="0"/>
          <w:szCs w:val="21"/>
          <w:lang w:bidi="en-US"/>
        </w:rPr>
        <w:t>）甲方调查乙方的违反协议行为而发生的所有费用；</w:t>
      </w:r>
    </w:p>
    <w:p w:rsidR="0035776A" w:rsidRDefault="009D0EFB">
      <w:pPr>
        <w:widowControl/>
        <w:snapToGrid w:val="0"/>
        <w:spacing w:line="400" w:lineRule="exact"/>
        <w:ind w:firstLineChars="200" w:firstLine="420"/>
        <w:jc w:val="left"/>
        <w:rPr>
          <w:rFonts w:ascii="宋体" w:hAnsi="宋体" w:cs="宋体"/>
          <w:kern w:val="0"/>
          <w:szCs w:val="21"/>
          <w:lang w:bidi="en-US"/>
        </w:rPr>
      </w:pPr>
      <w:r>
        <w:rPr>
          <w:rFonts w:ascii="宋体" w:hAnsi="宋体" w:cs="宋体" w:hint="eastAsia"/>
          <w:kern w:val="0"/>
          <w:szCs w:val="21"/>
          <w:lang w:bidi="en-US"/>
        </w:rPr>
        <w:t>（</w:t>
      </w:r>
      <w:r>
        <w:rPr>
          <w:rFonts w:ascii="宋体" w:hAnsi="宋体" w:cs="宋体" w:hint="eastAsia"/>
          <w:kern w:val="0"/>
          <w:szCs w:val="21"/>
          <w:lang w:bidi="en-US"/>
        </w:rPr>
        <w:t>2</w:t>
      </w:r>
      <w:r>
        <w:rPr>
          <w:rFonts w:ascii="宋体" w:hAnsi="宋体" w:cs="宋体" w:hint="eastAsia"/>
          <w:kern w:val="0"/>
          <w:szCs w:val="21"/>
          <w:lang w:bidi="en-US"/>
        </w:rPr>
        <w:t>）因乙方的违反协议行为给甲方造成的经济损失，损失赔偿金额为</w:t>
      </w:r>
      <w:r>
        <w:rPr>
          <w:rFonts w:ascii="宋体" w:hAnsi="宋体" w:cs="宋体" w:hint="eastAsia"/>
          <w:b/>
          <w:kern w:val="0"/>
          <w:szCs w:val="21"/>
          <w:lang w:bidi="en-US"/>
        </w:rPr>
        <w:t>主合同签约合同价的</w:t>
      </w:r>
      <w:r>
        <w:rPr>
          <w:rFonts w:ascii="宋体" w:hAnsi="宋体" w:cs="宋体" w:hint="eastAsia"/>
          <w:b/>
          <w:kern w:val="0"/>
          <w:szCs w:val="21"/>
          <w:u w:val="single"/>
          <w:lang w:bidi="en-US"/>
        </w:rPr>
        <w:t>1</w:t>
      </w:r>
      <w:r>
        <w:rPr>
          <w:rFonts w:ascii="宋体" w:hAnsi="宋体" w:cs="宋体" w:hint="eastAsia"/>
          <w:b/>
          <w:kern w:val="0"/>
          <w:szCs w:val="21"/>
          <w:lang w:bidi="en-US"/>
        </w:rPr>
        <w:t>％</w:t>
      </w:r>
      <w:r>
        <w:rPr>
          <w:rFonts w:ascii="宋体" w:hAnsi="宋体" w:cs="宋体" w:hint="eastAsia"/>
          <w:kern w:val="0"/>
          <w:szCs w:val="21"/>
          <w:lang w:bidi="en-US"/>
        </w:rPr>
        <w:t>（有证据证明甲方实际损失超过这一金额的，以甲方实际损失为准）。</w:t>
      </w:r>
    </w:p>
    <w:p w:rsidR="0035776A" w:rsidRDefault="009D0EFB">
      <w:pPr>
        <w:widowControl/>
        <w:snapToGrid w:val="0"/>
        <w:spacing w:line="400" w:lineRule="exact"/>
        <w:ind w:firstLineChars="200" w:firstLine="422"/>
        <w:jc w:val="left"/>
        <w:rPr>
          <w:rFonts w:ascii="宋体" w:hAnsi="宋体" w:cs="宋体"/>
          <w:b/>
          <w:kern w:val="0"/>
          <w:szCs w:val="21"/>
          <w:lang w:bidi="en-US"/>
        </w:rPr>
      </w:pPr>
      <w:r>
        <w:rPr>
          <w:rFonts w:ascii="宋体" w:hAnsi="宋体" w:cs="宋体" w:hint="eastAsia"/>
          <w:b/>
          <w:kern w:val="0"/>
          <w:szCs w:val="21"/>
          <w:lang w:bidi="en-US"/>
        </w:rPr>
        <w:t>第五条</w:t>
      </w:r>
      <w:r>
        <w:rPr>
          <w:rFonts w:ascii="宋体" w:hAnsi="宋体" w:cs="宋体" w:hint="eastAsia"/>
          <w:b/>
          <w:kern w:val="0"/>
          <w:szCs w:val="21"/>
          <w:lang w:bidi="en-US"/>
        </w:rPr>
        <w:t xml:space="preserve"> </w:t>
      </w:r>
      <w:r>
        <w:rPr>
          <w:rFonts w:ascii="宋体" w:hAnsi="宋体" w:cs="宋体" w:hint="eastAsia"/>
          <w:b/>
          <w:kern w:val="0"/>
          <w:szCs w:val="21"/>
          <w:lang w:bidi="en-US"/>
        </w:rPr>
        <w:t>争议的解决</w:t>
      </w:r>
    </w:p>
    <w:p w:rsidR="0035776A" w:rsidRDefault="009D0EFB">
      <w:pPr>
        <w:widowControl/>
        <w:snapToGrid w:val="0"/>
        <w:spacing w:line="400" w:lineRule="exact"/>
        <w:ind w:firstLineChars="200" w:firstLine="420"/>
        <w:jc w:val="left"/>
        <w:rPr>
          <w:rFonts w:ascii="宋体" w:hAnsi="宋体" w:cs="宋体"/>
          <w:kern w:val="0"/>
          <w:szCs w:val="21"/>
          <w:lang w:bidi="en-US"/>
        </w:rPr>
      </w:pPr>
      <w:r>
        <w:rPr>
          <w:rFonts w:ascii="宋体" w:hAnsi="宋体" w:cs="宋体" w:hint="eastAsia"/>
          <w:kern w:val="0"/>
          <w:szCs w:val="21"/>
          <w:lang w:bidi="en-US"/>
        </w:rPr>
        <w:t>因执行本协议而发生的纠纷，可由双方协商解决；协商不成的，任何一方有权向</w:t>
      </w:r>
      <w:r>
        <w:rPr>
          <w:rFonts w:ascii="宋体" w:hAnsi="宋体" w:cs="宋体" w:hint="eastAsia"/>
          <w:kern w:val="0"/>
          <w:szCs w:val="21"/>
          <w:u w:val="single"/>
          <w:lang w:bidi="en-US"/>
        </w:rPr>
        <w:t>甲方所在地人民法院</w:t>
      </w:r>
      <w:r>
        <w:rPr>
          <w:rFonts w:ascii="宋体" w:hAnsi="宋体" w:cs="宋体" w:hint="eastAsia"/>
          <w:kern w:val="0"/>
          <w:szCs w:val="21"/>
          <w:lang w:bidi="en-US"/>
        </w:rPr>
        <w:t>提起诉讼。</w:t>
      </w:r>
    </w:p>
    <w:p w:rsidR="0035776A" w:rsidRDefault="009D0EFB">
      <w:pPr>
        <w:widowControl/>
        <w:snapToGrid w:val="0"/>
        <w:spacing w:line="400" w:lineRule="exact"/>
        <w:ind w:firstLineChars="200" w:firstLine="422"/>
        <w:jc w:val="left"/>
        <w:rPr>
          <w:rFonts w:ascii="宋体" w:hAnsi="宋体" w:cs="宋体"/>
          <w:b/>
          <w:kern w:val="0"/>
          <w:szCs w:val="21"/>
          <w:lang w:bidi="en-US"/>
        </w:rPr>
      </w:pPr>
      <w:r>
        <w:rPr>
          <w:rFonts w:ascii="宋体" w:hAnsi="宋体" w:cs="宋体" w:hint="eastAsia"/>
          <w:b/>
          <w:kern w:val="0"/>
          <w:szCs w:val="21"/>
          <w:lang w:bidi="en-US"/>
        </w:rPr>
        <w:t>第六条</w:t>
      </w:r>
      <w:r>
        <w:rPr>
          <w:rFonts w:ascii="宋体" w:hAnsi="宋体" w:cs="宋体" w:hint="eastAsia"/>
          <w:b/>
          <w:kern w:val="0"/>
          <w:szCs w:val="21"/>
          <w:lang w:bidi="en-US"/>
        </w:rPr>
        <w:t xml:space="preserve"> </w:t>
      </w:r>
      <w:r>
        <w:rPr>
          <w:rFonts w:ascii="宋体" w:hAnsi="宋体" w:cs="宋体" w:hint="eastAsia"/>
          <w:b/>
          <w:kern w:val="0"/>
          <w:szCs w:val="21"/>
          <w:lang w:bidi="en-US"/>
        </w:rPr>
        <w:t>协议的效力和变更</w:t>
      </w:r>
    </w:p>
    <w:p w:rsidR="0035776A" w:rsidRDefault="009D0EFB">
      <w:pPr>
        <w:widowControl/>
        <w:snapToGrid w:val="0"/>
        <w:spacing w:line="400" w:lineRule="exact"/>
        <w:ind w:firstLineChars="200" w:firstLine="420"/>
        <w:jc w:val="left"/>
        <w:rPr>
          <w:rFonts w:ascii="宋体" w:hAnsi="宋体" w:cs="宋体"/>
          <w:kern w:val="0"/>
          <w:szCs w:val="21"/>
          <w:lang w:bidi="en-US"/>
        </w:rPr>
      </w:pPr>
      <w:r>
        <w:rPr>
          <w:rFonts w:ascii="宋体" w:hAnsi="宋体" w:cs="宋体" w:hint="eastAsia"/>
          <w:kern w:val="0"/>
          <w:szCs w:val="21"/>
          <w:lang w:bidi="en-US"/>
        </w:rPr>
        <w:t>1</w:t>
      </w:r>
      <w:r>
        <w:rPr>
          <w:rFonts w:ascii="宋体" w:hAnsi="宋体" w:cs="宋体" w:hint="eastAsia"/>
          <w:kern w:val="0"/>
          <w:szCs w:val="21"/>
          <w:lang w:bidi="en-US"/>
        </w:rPr>
        <w:t>、本协议自双方法定代表人或其授权代表签字并加盖公章后生效。</w:t>
      </w:r>
    </w:p>
    <w:p w:rsidR="0035776A" w:rsidRDefault="009D0EFB">
      <w:pPr>
        <w:widowControl/>
        <w:snapToGrid w:val="0"/>
        <w:spacing w:line="400" w:lineRule="exact"/>
        <w:ind w:firstLineChars="200" w:firstLine="420"/>
        <w:jc w:val="left"/>
        <w:rPr>
          <w:rFonts w:ascii="宋体" w:hAnsi="宋体" w:cs="宋体"/>
          <w:kern w:val="0"/>
          <w:szCs w:val="21"/>
          <w:lang w:bidi="en-US"/>
        </w:rPr>
      </w:pPr>
      <w:r>
        <w:rPr>
          <w:rFonts w:ascii="宋体" w:hAnsi="宋体" w:cs="宋体" w:hint="eastAsia"/>
          <w:kern w:val="0"/>
          <w:szCs w:val="21"/>
          <w:lang w:bidi="en-US"/>
        </w:rPr>
        <w:t>2</w:t>
      </w:r>
      <w:r>
        <w:rPr>
          <w:rFonts w:ascii="宋体" w:hAnsi="宋体" w:cs="宋体" w:hint="eastAsia"/>
          <w:kern w:val="0"/>
          <w:szCs w:val="21"/>
          <w:lang w:bidi="en-US"/>
        </w:rPr>
        <w:t>、任何对本协议所作的任何增补和修改，除非由双方合法指派的代表书面做出，否则视为无效或对双方均无约束力。</w:t>
      </w:r>
    </w:p>
    <w:tbl>
      <w:tblPr>
        <w:tblW w:w="0" w:type="auto"/>
        <w:jc w:val="center"/>
        <w:tblLayout w:type="fixed"/>
        <w:tblLook w:val="04A0" w:firstRow="1" w:lastRow="0" w:firstColumn="1" w:lastColumn="0" w:noHBand="0" w:noVBand="1"/>
      </w:tblPr>
      <w:tblGrid>
        <w:gridCol w:w="4467"/>
        <w:gridCol w:w="4252"/>
      </w:tblGrid>
      <w:tr w:rsidR="0035776A">
        <w:trPr>
          <w:trHeight w:val="803"/>
          <w:jc w:val="center"/>
        </w:trPr>
        <w:tc>
          <w:tcPr>
            <w:tcW w:w="4467" w:type="dxa"/>
          </w:tcPr>
          <w:p w:rsidR="0035776A" w:rsidRDefault="009D0EFB">
            <w:pPr>
              <w:adjustRightInd w:val="0"/>
              <w:snapToGrid w:val="0"/>
              <w:spacing w:line="400" w:lineRule="exact"/>
              <w:textAlignment w:val="baseline"/>
              <w:rPr>
                <w:rFonts w:ascii="宋体" w:hAnsi="宋体" w:cs="宋体"/>
                <w:kern w:val="0"/>
                <w:szCs w:val="21"/>
              </w:rPr>
            </w:pPr>
            <w:bookmarkStart w:id="172" w:name="3"/>
            <w:bookmarkEnd w:id="172"/>
            <w:r>
              <w:rPr>
                <w:rFonts w:ascii="宋体" w:hAnsi="宋体" w:cs="宋体" w:hint="eastAsia"/>
                <w:kern w:val="0"/>
                <w:szCs w:val="21"/>
              </w:rPr>
              <w:t>甲方：</w:t>
            </w:r>
            <w:r>
              <w:rPr>
                <w:rFonts w:ascii="宋体" w:hAnsi="宋体" w:cs="宋体" w:hint="eastAsia"/>
                <w:kern w:val="0"/>
                <w:szCs w:val="21"/>
              </w:rPr>
              <w:t>(</w:t>
            </w:r>
            <w:r>
              <w:rPr>
                <w:rFonts w:ascii="宋体" w:hAnsi="宋体" w:cs="宋体" w:hint="eastAsia"/>
                <w:kern w:val="0"/>
                <w:szCs w:val="21"/>
              </w:rPr>
              <w:t>盖章</w:t>
            </w:r>
            <w:r>
              <w:rPr>
                <w:rFonts w:ascii="宋体" w:hAnsi="宋体" w:cs="宋体" w:hint="eastAsia"/>
                <w:kern w:val="0"/>
                <w:szCs w:val="21"/>
              </w:rPr>
              <w:t>)</w:t>
            </w:r>
          </w:p>
        </w:tc>
        <w:tc>
          <w:tcPr>
            <w:tcW w:w="4252" w:type="dxa"/>
          </w:tcPr>
          <w:p w:rsidR="0035776A" w:rsidRDefault="009D0EFB">
            <w:pPr>
              <w:adjustRightInd w:val="0"/>
              <w:snapToGrid w:val="0"/>
              <w:spacing w:line="400" w:lineRule="exact"/>
              <w:textAlignment w:val="baseline"/>
              <w:rPr>
                <w:rFonts w:ascii="宋体" w:hAnsi="宋体" w:cs="宋体"/>
                <w:kern w:val="0"/>
                <w:szCs w:val="21"/>
              </w:rPr>
            </w:pPr>
            <w:r>
              <w:rPr>
                <w:rFonts w:ascii="宋体" w:hAnsi="宋体" w:cs="宋体" w:hint="eastAsia"/>
                <w:kern w:val="0"/>
                <w:szCs w:val="21"/>
              </w:rPr>
              <w:t>乙方：（盖章）</w:t>
            </w:r>
          </w:p>
        </w:tc>
      </w:tr>
      <w:tr w:rsidR="0035776A">
        <w:trPr>
          <w:trHeight w:val="777"/>
          <w:jc w:val="center"/>
        </w:trPr>
        <w:tc>
          <w:tcPr>
            <w:tcW w:w="4467" w:type="dxa"/>
          </w:tcPr>
          <w:p w:rsidR="0035776A" w:rsidRDefault="009D0EFB">
            <w:pPr>
              <w:adjustRightInd w:val="0"/>
              <w:snapToGrid w:val="0"/>
              <w:spacing w:line="400" w:lineRule="exact"/>
              <w:ind w:leftChars="9" w:left="19"/>
              <w:textAlignment w:val="baseline"/>
              <w:rPr>
                <w:rFonts w:ascii="宋体" w:hAnsi="宋体" w:cs="宋体"/>
                <w:kern w:val="0"/>
                <w:szCs w:val="21"/>
              </w:rPr>
            </w:pPr>
            <w:r>
              <w:rPr>
                <w:rFonts w:ascii="宋体" w:hAnsi="宋体" w:cs="宋体" w:hint="eastAsia"/>
                <w:kern w:val="0"/>
                <w:szCs w:val="21"/>
              </w:rPr>
              <w:t>法定代表人或其授权代表：（签字）</w:t>
            </w:r>
          </w:p>
          <w:p w:rsidR="0035776A" w:rsidRDefault="0035776A">
            <w:pPr>
              <w:adjustRightInd w:val="0"/>
              <w:snapToGrid w:val="0"/>
              <w:spacing w:line="400" w:lineRule="exact"/>
              <w:ind w:leftChars="9" w:left="19"/>
              <w:textAlignment w:val="baseline"/>
              <w:rPr>
                <w:rFonts w:ascii="宋体" w:hAnsi="宋体" w:cs="宋体"/>
                <w:kern w:val="0"/>
                <w:szCs w:val="21"/>
              </w:rPr>
            </w:pPr>
          </w:p>
        </w:tc>
        <w:tc>
          <w:tcPr>
            <w:tcW w:w="4252" w:type="dxa"/>
          </w:tcPr>
          <w:p w:rsidR="0035776A" w:rsidRDefault="009D0EFB">
            <w:pPr>
              <w:adjustRightInd w:val="0"/>
              <w:snapToGrid w:val="0"/>
              <w:spacing w:line="400" w:lineRule="exact"/>
              <w:ind w:leftChars="16" w:left="34"/>
              <w:textAlignment w:val="baseline"/>
              <w:rPr>
                <w:rFonts w:ascii="宋体" w:hAnsi="宋体" w:cs="宋体"/>
                <w:kern w:val="0"/>
                <w:szCs w:val="21"/>
              </w:rPr>
            </w:pPr>
            <w:r>
              <w:rPr>
                <w:rFonts w:ascii="宋体" w:hAnsi="宋体" w:cs="宋体" w:hint="eastAsia"/>
                <w:kern w:val="0"/>
                <w:szCs w:val="21"/>
              </w:rPr>
              <w:t>法定代表人或其授权代表：（签字）</w:t>
            </w:r>
          </w:p>
        </w:tc>
      </w:tr>
      <w:tr w:rsidR="0035776A">
        <w:trPr>
          <w:trHeight w:val="777"/>
          <w:jc w:val="center"/>
        </w:trPr>
        <w:tc>
          <w:tcPr>
            <w:tcW w:w="4467" w:type="dxa"/>
          </w:tcPr>
          <w:p w:rsidR="0035776A" w:rsidRDefault="009D0EFB">
            <w:pPr>
              <w:adjustRightInd w:val="0"/>
              <w:snapToGrid w:val="0"/>
              <w:spacing w:line="400" w:lineRule="exact"/>
              <w:ind w:leftChars="9" w:left="19"/>
              <w:textAlignment w:val="baseline"/>
              <w:rPr>
                <w:rFonts w:ascii="宋体" w:hAnsi="宋体" w:cs="宋体"/>
                <w:kern w:val="0"/>
                <w:szCs w:val="21"/>
              </w:rPr>
            </w:pPr>
            <w:r>
              <w:rPr>
                <w:rFonts w:ascii="宋体" w:hAnsi="宋体" w:cs="宋体" w:hint="eastAsia"/>
                <w:kern w:val="0"/>
                <w:szCs w:val="21"/>
              </w:rPr>
              <w:t>时间：</w:t>
            </w:r>
          </w:p>
        </w:tc>
        <w:tc>
          <w:tcPr>
            <w:tcW w:w="4252" w:type="dxa"/>
          </w:tcPr>
          <w:p w:rsidR="0035776A" w:rsidRDefault="009D0EFB">
            <w:pPr>
              <w:adjustRightInd w:val="0"/>
              <w:snapToGrid w:val="0"/>
              <w:spacing w:line="400" w:lineRule="exact"/>
              <w:ind w:leftChars="16" w:left="34"/>
              <w:textAlignment w:val="baseline"/>
              <w:rPr>
                <w:rFonts w:ascii="宋体" w:hAnsi="宋体" w:cs="宋体"/>
                <w:kern w:val="0"/>
                <w:szCs w:val="21"/>
              </w:rPr>
            </w:pPr>
            <w:r>
              <w:rPr>
                <w:rFonts w:ascii="宋体" w:hAnsi="宋体" w:cs="宋体" w:hint="eastAsia"/>
                <w:kern w:val="0"/>
                <w:szCs w:val="21"/>
              </w:rPr>
              <w:t>时间：</w:t>
            </w:r>
          </w:p>
        </w:tc>
      </w:tr>
    </w:tbl>
    <w:p w:rsidR="0035776A" w:rsidRDefault="0035776A">
      <w:pPr>
        <w:adjustRightInd w:val="0"/>
        <w:snapToGrid w:val="0"/>
        <w:spacing w:line="444" w:lineRule="exact"/>
        <w:jc w:val="left"/>
        <w:rPr>
          <w:rFonts w:ascii="仿宋_GB2312" w:eastAsia="仿宋_GB2312" w:hAnsi="仿宋_GB2312" w:cs="仿宋_GB2312"/>
          <w:b/>
          <w:sz w:val="24"/>
        </w:rPr>
      </w:pPr>
    </w:p>
    <w:p w:rsidR="0035776A" w:rsidRDefault="009D0EFB">
      <w:pPr>
        <w:pStyle w:val="ac"/>
        <w:snapToGrid w:val="0"/>
        <w:spacing w:line="360" w:lineRule="auto"/>
        <w:ind w:firstLine="0"/>
        <w:outlineLvl w:val="1"/>
        <w:rPr>
          <w:rFonts w:ascii="仿宋_GB2312" w:eastAsia="仿宋_GB2312" w:hAnsi="仿宋_GB2312" w:cs="仿宋_GB2312"/>
          <w:b/>
          <w:sz w:val="24"/>
        </w:rPr>
      </w:pPr>
      <w:bookmarkStart w:id="173" w:name="_Toc9602"/>
      <w:bookmarkStart w:id="174" w:name="_Toc2390"/>
      <w:bookmarkStart w:id="175" w:name="_Toc12700"/>
      <w:bookmarkStart w:id="176" w:name="_Toc31106"/>
      <w:r>
        <w:rPr>
          <w:rFonts w:ascii="仿宋_GB2312" w:eastAsia="仿宋_GB2312" w:hAnsi="仿宋_GB2312" w:cs="仿宋_GB2312" w:hint="eastAsia"/>
          <w:b/>
          <w:sz w:val="24"/>
        </w:rPr>
        <w:t>附件</w:t>
      </w:r>
      <w:r>
        <w:rPr>
          <w:rFonts w:ascii="仿宋_GB2312" w:eastAsia="仿宋_GB2312" w:hAnsi="仿宋_GB2312" w:cs="仿宋_GB2312" w:hint="eastAsia"/>
          <w:b/>
          <w:sz w:val="24"/>
        </w:rPr>
        <w:t xml:space="preserve">3 </w:t>
      </w:r>
      <w:r>
        <w:rPr>
          <w:rFonts w:ascii="仿宋_GB2312" w:eastAsia="仿宋_GB2312" w:hAnsi="仿宋_GB2312" w:cs="仿宋_GB2312" w:hint="eastAsia"/>
          <w:b/>
          <w:sz w:val="24"/>
        </w:rPr>
        <w:t>中标通知书</w:t>
      </w:r>
      <w:r>
        <w:rPr>
          <w:rFonts w:ascii="仿宋_GB2312" w:eastAsia="仿宋_GB2312" w:hAnsi="仿宋_GB2312" w:cs="仿宋_GB2312" w:hint="eastAsia"/>
          <w:b/>
          <w:sz w:val="24"/>
        </w:rPr>
        <w:t>/</w:t>
      </w:r>
      <w:r>
        <w:rPr>
          <w:rFonts w:ascii="仿宋_GB2312" w:eastAsia="仿宋_GB2312" w:hAnsi="仿宋_GB2312" w:cs="仿宋_GB2312" w:hint="eastAsia"/>
          <w:b/>
          <w:sz w:val="24"/>
        </w:rPr>
        <w:t>中选通知书</w:t>
      </w:r>
      <w:r>
        <w:rPr>
          <w:rFonts w:ascii="仿宋_GB2312" w:eastAsia="仿宋_GB2312" w:hAnsi="仿宋_GB2312" w:cs="仿宋_GB2312" w:hint="eastAsia"/>
          <w:b/>
          <w:sz w:val="24"/>
        </w:rPr>
        <w:t>/</w:t>
      </w:r>
      <w:r>
        <w:rPr>
          <w:rFonts w:ascii="仿宋_GB2312" w:eastAsia="仿宋_GB2312" w:hAnsi="仿宋_GB2312" w:cs="仿宋_GB2312" w:hint="eastAsia"/>
          <w:b/>
          <w:sz w:val="24"/>
        </w:rPr>
        <w:t>谈判记录表</w:t>
      </w:r>
      <w:bookmarkEnd w:id="173"/>
      <w:bookmarkEnd w:id="174"/>
      <w:bookmarkEnd w:id="175"/>
      <w:bookmarkEnd w:id="176"/>
    </w:p>
    <w:p w:rsidR="0035776A" w:rsidRDefault="009D0EFB">
      <w:pPr>
        <w:pStyle w:val="ac"/>
        <w:snapToGrid w:val="0"/>
        <w:spacing w:line="360" w:lineRule="auto"/>
        <w:ind w:firstLine="0"/>
        <w:outlineLvl w:val="1"/>
        <w:rPr>
          <w:rFonts w:ascii="仿宋_GB2312" w:eastAsia="仿宋_GB2312" w:hAnsi="仿宋_GB2312" w:cs="仿宋_GB2312"/>
          <w:b/>
          <w:sz w:val="24"/>
        </w:rPr>
      </w:pPr>
      <w:bookmarkStart w:id="177" w:name="_Toc8115"/>
      <w:bookmarkStart w:id="178" w:name="_Toc29833"/>
      <w:bookmarkStart w:id="179" w:name="_Toc4439"/>
      <w:bookmarkStart w:id="180" w:name="_Toc17491"/>
      <w:bookmarkStart w:id="181" w:name="_Toc20127"/>
      <w:r>
        <w:rPr>
          <w:rFonts w:ascii="仿宋_GB2312" w:eastAsia="仿宋_GB2312" w:hAnsi="仿宋_GB2312" w:cs="仿宋_GB2312" w:hint="eastAsia"/>
          <w:b/>
          <w:sz w:val="24"/>
        </w:rPr>
        <w:t>附件</w:t>
      </w:r>
      <w:r>
        <w:rPr>
          <w:rFonts w:ascii="仿宋_GB2312" w:eastAsia="仿宋_GB2312" w:hAnsi="仿宋_GB2312" w:cs="仿宋_GB2312" w:hint="eastAsia"/>
          <w:b/>
          <w:sz w:val="24"/>
        </w:rPr>
        <w:t xml:space="preserve">4 </w:t>
      </w:r>
      <w:r>
        <w:rPr>
          <w:rFonts w:ascii="仿宋_GB2312" w:eastAsia="仿宋_GB2312" w:hAnsi="仿宋_GB2312" w:cs="仿宋_GB2312" w:hint="eastAsia"/>
          <w:b/>
          <w:sz w:val="24"/>
        </w:rPr>
        <w:t>签约合同价清单</w:t>
      </w:r>
      <w:bookmarkEnd w:id="177"/>
      <w:bookmarkEnd w:id="178"/>
      <w:bookmarkEnd w:id="179"/>
      <w:bookmarkEnd w:id="180"/>
      <w:bookmarkEnd w:id="181"/>
    </w:p>
    <w:p w:rsidR="0035776A" w:rsidRDefault="009D0EFB">
      <w:pPr>
        <w:pStyle w:val="ac"/>
        <w:snapToGrid w:val="0"/>
        <w:spacing w:line="360" w:lineRule="auto"/>
        <w:ind w:firstLine="0"/>
        <w:outlineLvl w:val="1"/>
        <w:rPr>
          <w:rFonts w:ascii="仿宋_GB2312" w:eastAsia="仿宋_GB2312" w:hAnsi="仿宋_GB2312" w:cs="仿宋_GB2312"/>
          <w:b/>
          <w:sz w:val="24"/>
        </w:rPr>
      </w:pPr>
      <w:bookmarkStart w:id="182" w:name="_Toc29629"/>
      <w:bookmarkStart w:id="183" w:name="_Toc1070"/>
      <w:bookmarkStart w:id="184" w:name="_Toc32134"/>
      <w:bookmarkStart w:id="185" w:name="_Toc10252"/>
      <w:bookmarkStart w:id="186" w:name="_Toc23270"/>
      <w:r>
        <w:rPr>
          <w:rFonts w:ascii="仿宋_GB2312" w:eastAsia="仿宋_GB2312" w:hAnsi="仿宋_GB2312" w:cs="仿宋_GB2312" w:hint="eastAsia"/>
          <w:b/>
          <w:sz w:val="24"/>
        </w:rPr>
        <w:t>附件</w:t>
      </w:r>
      <w:r>
        <w:rPr>
          <w:rFonts w:ascii="仿宋_GB2312" w:eastAsia="仿宋_GB2312" w:hAnsi="仿宋_GB2312" w:cs="仿宋_GB2312" w:hint="eastAsia"/>
          <w:b/>
          <w:sz w:val="24"/>
        </w:rPr>
        <w:t xml:space="preserve">5 </w:t>
      </w:r>
      <w:r>
        <w:rPr>
          <w:rFonts w:ascii="仿宋_GB2312" w:eastAsia="仿宋_GB2312" w:hAnsi="仿宋_GB2312" w:cs="仿宋_GB2312" w:hint="eastAsia"/>
          <w:b/>
          <w:sz w:val="24"/>
        </w:rPr>
        <w:t>澄清与答疑文件</w:t>
      </w:r>
      <w:bookmarkEnd w:id="182"/>
      <w:bookmarkEnd w:id="183"/>
      <w:bookmarkEnd w:id="184"/>
      <w:bookmarkEnd w:id="185"/>
      <w:bookmarkEnd w:id="186"/>
    </w:p>
    <w:p w:rsidR="0035776A" w:rsidRDefault="009D0EFB">
      <w:pPr>
        <w:pStyle w:val="ac"/>
        <w:snapToGrid w:val="0"/>
        <w:spacing w:line="360" w:lineRule="auto"/>
        <w:ind w:firstLine="0"/>
        <w:outlineLvl w:val="1"/>
        <w:rPr>
          <w:rFonts w:ascii="仿宋_GB2312" w:eastAsia="仿宋_GB2312" w:hAnsi="仿宋_GB2312" w:cs="仿宋_GB2312"/>
          <w:b/>
          <w:sz w:val="24"/>
        </w:rPr>
      </w:pPr>
      <w:bookmarkStart w:id="187" w:name="_Toc25548"/>
      <w:bookmarkStart w:id="188" w:name="_Toc21512"/>
      <w:bookmarkStart w:id="189" w:name="_Toc30771"/>
      <w:bookmarkStart w:id="190" w:name="_Toc32427"/>
      <w:bookmarkStart w:id="191" w:name="_Toc28176"/>
      <w:r>
        <w:rPr>
          <w:rFonts w:ascii="仿宋_GB2312" w:eastAsia="仿宋_GB2312" w:hAnsi="仿宋_GB2312" w:cs="仿宋_GB2312" w:hint="eastAsia"/>
          <w:b/>
          <w:sz w:val="24"/>
        </w:rPr>
        <w:t>附件</w:t>
      </w:r>
      <w:r>
        <w:rPr>
          <w:rFonts w:ascii="仿宋_GB2312" w:eastAsia="仿宋_GB2312" w:hAnsi="仿宋_GB2312" w:cs="仿宋_GB2312" w:hint="eastAsia"/>
          <w:b/>
          <w:sz w:val="24"/>
        </w:rPr>
        <w:t xml:space="preserve">6 </w:t>
      </w:r>
      <w:r>
        <w:rPr>
          <w:rFonts w:ascii="仿宋_GB2312" w:eastAsia="仿宋_GB2312" w:hAnsi="仿宋_GB2312" w:cs="仿宋_GB2312" w:hint="eastAsia"/>
          <w:b/>
          <w:sz w:val="24"/>
        </w:rPr>
        <w:t>最高投标限价公示说明</w:t>
      </w:r>
      <w:bookmarkEnd w:id="187"/>
      <w:bookmarkEnd w:id="188"/>
      <w:bookmarkEnd w:id="189"/>
      <w:bookmarkEnd w:id="190"/>
      <w:bookmarkEnd w:id="191"/>
    </w:p>
    <w:p w:rsidR="0035776A" w:rsidRDefault="009D0EFB">
      <w:pPr>
        <w:pStyle w:val="ac"/>
        <w:snapToGrid w:val="0"/>
        <w:spacing w:line="360" w:lineRule="auto"/>
        <w:ind w:firstLine="0"/>
        <w:outlineLvl w:val="1"/>
        <w:rPr>
          <w:rFonts w:ascii="仿宋_GB2312" w:eastAsia="仿宋_GB2312" w:hAnsi="仿宋_GB2312" w:cs="仿宋_GB2312"/>
          <w:b/>
          <w:sz w:val="24"/>
        </w:rPr>
      </w:pPr>
      <w:bookmarkStart w:id="192" w:name="_Toc9920"/>
      <w:bookmarkStart w:id="193" w:name="_Toc7423"/>
      <w:bookmarkStart w:id="194" w:name="_Toc10109"/>
      <w:bookmarkStart w:id="195" w:name="_Toc31337"/>
      <w:bookmarkStart w:id="196" w:name="_Toc28295"/>
      <w:r>
        <w:rPr>
          <w:rFonts w:ascii="仿宋_GB2312" w:eastAsia="仿宋_GB2312" w:hAnsi="仿宋_GB2312" w:cs="仿宋_GB2312" w:hint="eastAsia"/>
          <w:b/>
          <w:sz w:val="24"/>
        </w:rPr>
        <w:t>附件</w:t>
      </w:r>
      <w:r>
        <w:rPr>
          <w:rFonts w:ascii="仿宋_GB2312" w:eastAsia="仿宋_GB2312" w:hAnsi="仿宋_GB2312" w:cs="仿宋_GB2312" w:hint="eastAsia"/>
          <w:b/>
          <w:sz w:val="24"/>
        </w:rPr>
        <w:t xml:space="preserve">7 </w:t>
      </w:r>
      <w:r>
        <w:rPr>
          <w:rFonts w:ascii="仿宋_GB2312" w:eastAsia="仿宋_GB2312" w:hAnsi="仿宋_GB2312" w:cs="仿宋_GB2312" w:hint="eastAsia"/>
          <w:b/>
          <w:sz w:val="24"/>
        </w:rPr>
        <w:t>用户需求书</w:t>
      </w:r>
      <w:r>
        <w:rPr>
          <w:rFonts w:ascii="仿宋_GB2312" w:eastAsia="仿宋_GB2312" w:hAnsi="仿宋_GB2312" w:cs="仿宋_GB2312" w:hint="eastAsia"/>
          <w:b/>
          <w:sz w:val="24"/>
        </w:rPr>
        <w:t>/</w:t>
      </w:r>
      <w:r>
        <w:rPr>
          <w:rFonts w:ascii="仿宋_GB2312" w:eastAsia="仿宋_GB2312" w:hAnsi="仿宋_GB2312" w:cs="仿宋_GB2312" w:hint="eastAsia"/>
          <w:b/>
          <w:sz w:val="24"/>
        </w:rPr>
        <w:t>技术规格书</w:t>
      </w:r>
      <w:bookmarkEnd w:id="192"/>
      <w:bookmarkEnd w:id="193"/>
      <w:bookmarkEnd w:id="194"/>
      <w:bookmarkEnd w:id="195"/>
      <w:bookmarkEnd w:id="196"/>
    </w:p>
    <w:p w:rsidR="0035776A" w:rsidRDefault="009D0EFB">
      <w:pPr>
        <w:rPr>
          <w:rFonts w:ascii="仿宋_GB2312" w:eastAsia="仿宋_GB2312" w:hAnsi="仿宋_GB2312" w:cs="仿宋_GB2312"/>
          <w:b/>
          <w:sz w:val="32"/>
          <w:szCs w:val="32"/>
        </w:rPr>
      </w:pPr>
      <w:bookmarkStart w:id="197" w:name="_Toc17255"/>
      <w:bookmarkStart w:id="198" w:name="_Toc319826225"/>
      <w:bookmarkStart w:id="199" w:name="_Toc18264"/>
      <w:bookmarkStart w:id="200" w:name="_Toc25793"/>
      <w:bookmarkStart w:id="201" w:name="_Toc31412"/>
      <w:bookmarkStart w:id="202" w:name="_Toc7459"/>
      <w:bookmarkEnd w:id="149"/>
      <w:bookmarkEnd w:id="150"/>
      <w:bookmarkEnd w:id="151"/>
      <w:bookmarkEnd w:id="170"/>
      <w:bookmarkEnd w:id="171"/>
      <w:r>
        <w:rPr>
          <w:rFonts w:ascii="仿宋_GB2312" w:eastAsia="仿宋_GB2312" w:hAnsi="仿宋_GB2312" w:cs="仿宋_GB2312" w:hint="eastAsia"/>
          <w:b/>
          <w:sz w:val="32"/>
          <w:szCs w:val="32"/>
        </w:rPr>
        <w:br w:type="page"/>
      </w:r>
    </w:p>
    <w:p w:rsidR="0035776A" w:rsidRDefault="009D0EFB">
      <w:pPr>
        <w:pStyle w:val="ac"/>
        <w:snapToGrid w:val="0"/>
        <w:spacing w:line="360" w:lineRule="auto"/>
        <w:ind w:firstLine="0"/>
        <w:jc w:val="center"/>
        <w:outlineLvl w:val="1"/>
        <w:rPr>
          <w:rFonts w:ascii="仿宋_GB2312" w:eastAsia="仿宋_GB2312" w:hAnsi="仿宋_GB2312" w:cs="仿宋_GB2312"/>
          <w:b/>
          <w:sz w:val="32"/>
          <w:szCs w:val="32"/>
        </w:rPr>
      </w:pPr>
      <w:bookmarkStart w:id="203" w:name="_Toc6041"/>
      <w:bookmarkStart w:id="204" w:name="_Toc11834"/>
      <w:r>
        <w:rPr>
          <w:rFonts w:ascii="仿宋_GB2312" w:eastAsia="仿宋_GB2312" w:hAnsi="仿宋_GB2312" w:cs="仿宋_GB2312" w:hint="eastAsia"/>
          <w:b/>
          <w:sz w:val="32"/>
          <w:szCs w:val="32"/>
        </w:rPr>
        <w:t>第四部分</w:t>
      </w:r>
      <w:r>
        <w:rPr>
          <w:rFonts w:ascii="仿宋_GB2312" w:eastAsia="仿宋_GB2312" w:hAnsi="仿宋_GB2312" w:cs="仿宋_GB2312" w:hint="eastAsia"/>
          <w:b/>
          <w:sz w:val="32"/>
          <w:szCs w:val="32"/>
        </w:rPr>
        <w:t xml:space="preserve"> </w:t>
      </w:r>
      <w:r>
        <w:rPr>
          <w:rFonts w:ascii="仿宋_GB2312" w:eastAsia="仿宋_GB2312" w:hAnsi="仿宋_GB2312" w:cs="仿宋_GB2312" w:hint="eastAsia"/>
          <w:b/>
          <w:sz w:val="32"/>
          <w:szCs w:val="32"/>
        </w:rPr>
        <w:t>合同附录</w:t>
      </w:r>
      <w:bookmarkStart w:id="205" w:name="_Toc437444976"/>
      <w:bookmarkStart w:id="206" w:name="_Toc22409"/>
      <w:bookmarkStart w:id="207" w:name="_Toc411417807"/>
      <w:bookmarkEnd w:id="197"/>
      <w:bookmarkEnd w:id="198"/>
      <w:bookmarkEnd w:id="199"/>
      <w:bookmarkEnd w:id="200"/>
      <w:bookmarkEnd w:id="201"/>
      <w:bookmarkEnd w:id="202"/>
      <w:bookmarkEnd w:id="203"/>
      <w:bookmarkEnd w:id="204"/>
    </w:p>
    <w:p w:rsidR="0035776A" w:rsidRDefault="009D0EFB">
      <w:pPr>
        <w:adjustRightInd w:val="0"/>
        <w:snapToGrid w:val="0"/>
        <w:spacing w:line="360" w:lineRule="auto"/>
        <w:outlineLvl w:val="1"/>
        <w:rPr>
          <w:rFonts w:ascii="仿宋_GB2312" w:eastAsia="仿宋_GB2312" w:hAnsi="仿宋_GB2312" w:cs="仿宋_GB2312"/>
          <w:b/>
          <w:bCs/>
          <w:sz w:val="24"/>
        </w:rPr>
      </w:pPr>
      <w:bookmarkStart w:id="208" w:name="_Toc20623"/>
      <w:bookmarkStart w:id="209" w:name="_Toc17402"/>
      <w:bookmarkStart w:id="210" w:name="_Toc14463"/>
      <w:bookmarkStart w:id="211" w:name="_Toc13963"/>
      <w:bookmarkStart w:id="212" w:name="_Toc24584"/>
      <w:bookmarkStart w:id="213" w:name="_Toc16888"/>
      <w:r>
        <w:rPr>
          <w:rFonts w:ascii="仿宋_GB2312" w:eastAsia="仿宋_GB2312" w:hAnsi="仿宋_GB2312" w:cs="仿宋_GB2312" w:hint="eastAsia"/>
          <w:b/>
          <w:bCs/>
          <w:sz w:val="24"/>
        </w:rPr>
        <w:t>附录</w:t>
      </w:r>
      <w:r>
        <w:rPr>
          <w:rFonts w:ascii="仿宋_GB2312" w:eastAsia="仿宋_GB2312" w:hAnsi="仿宋_GB2312" w:cs="仿宋_GB2312" w:hint="eastAsia"/>
          <w:b/>
          <w:bCs/>
          <w:sz w:val="24"/>
        </w:rPr>
        <w:t xml:space="preserve">1 </w:t>
      </w:r>
      <w:bookmarkStart w:id="214" w:name="_Toc437444977"/>
      <w:bookmarkStart w:id="215" w:name="_Toc16781"/>
      <w:bookmarkStart w:id="216" w:name="_Toc319826226"/>
      <w:bookmarkStart w:id="217" w:name="_Toc12472"/>
      <w:bookmarkEnd w:id="205"/>
      <w:bookmarkEnd w:id="206"/>
      <w:bookmarkEnd w:id="207"/>
      <w:bookmarkEnd w:id="208"/>
      <w:r>
        <w:rPr>
          <w:rFonts w:ascii="仿宋_GB2312" w:eastAsia="仿宋_GB2312" w:hAnsi="仿宋_GB2312" w:cs="仿宋_GB2312" w:hint="eastAsia"/>
          <w:b/>
          <w:bCs/>
          <w:sz w:val="24"/>
        </w:rPr>
        <w:t>银行履约保函</w:t>
      </w:r>
      <w:bookmarkEnd w:id="214"/>
      <w:bookmarkEnd w:id="215"/>
      <w:bookmarkEnd w:id="216"/>
      <w:r>
        <w:rPr>
          <w:rFonts w:ascii="仿宋_GB2312" w:eastAsia="仿宋_GB2312" w:hAnsi="仿宋_GB2312" w:cs="仿宋_GB2312" w:hint="eastAsia"/>
          <w:b/>
          <w:bCs/>
          <w:sz w:val="24"/>
        </w:rPr>
        <w:t>（格式）</w:t>
      </w:r>
      <w:bookmarkEnd w:id="209"/>
      <w:bookmarkEnd w:id="210"/>
      <w:bookmarkEnd w:id="211"/>
      <w:bookmarkEnd w:id="212"/>
      <w:bookmarkEnd w:id="213"/>
      <w:bookmarkEnd w:id="217"/>
    </w:p>
    <w:p w:rsidR="0035776A" w:rsidRDefault="009D0EFB">
      <w:pPr>
        <w:jc w:val="center"/>
        <w:rPr>
          <w:rFonts w:ascii="仿宋_GB2312" w:eastAsia="仿宋_GB2312" w:hAnsi="仿宋_GB2312" w:cs="仿宋_GB2312"/>
          <w:b/>
          <w:bCs/>
          <w:sz w:val="24"/>
        </w:rPr>
      </w:pPr>
      <w:r>
        <w:rPr>
          <w:rFonts w:ascii="仿宋_GB2312" w:eastAsia="仿宋_GB2312" w:hAnsi="仿宋_GB2312" w:cs="仿宋_GB2312" w:hint="eastAsia"/>
          <w:b/>
          <w:sz w:val="30"/>
          <w:szCs w:val="30"/>
        </w:rPr>
        <w:t xml:space="preserve">                    </w:t>
      </w:r>
      <w:r>
        <w:rPr>
          <w:rFonts w:ascii="仿宋_GB2312" w:eastAsia="仿宋_GB2312" w:hAnsi="仿宋_GB2312" w:cs="仿宋_GB2312" w:hint="eastAsia"/>
          <w:b/>
          <w:bCs/>
          <w:sz w:val="24"/>
        </w:rPr>
        <w:t>保函编号：</w:t>
      </w:r>
    </w:p>
    <w:p w:rsidR="0035776A" w:rsidRDefault="0035776A">
      <w:pPr>
        <w:snapToGrid w:val="0"/>
        <w:spacing w:line="360" w:lineRule="auto"/>
        <w:jc w:val="center"/>
        <w:rPr>
          <w:rFonts w:ascii="仿宋_GB2312" w:eastAsia="仿宋_GB2312" w:hAnsi="仿宋_GB2312" w:cs="仿宋_GB2312"/>
          <w:b/>
          <w:sz w:val="30"/>
          <w:szCs w:val="30"/>
        </w:rPr>
      </w:pPr>
    </w:p>
    <w:p w:rsidR="0035776A" w:rsidRDefault="009D0EFB">
      <w:pPr>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银行履约保函</w:t>
      </w:r>
    </w:p>
    <w:p w:rsidR="0035776A" w:rsidRDefault="0035776A">
      <w:pPr>
        <w:jc w:val="center"/>
        <w:rPr>
          <w:rFonts w:ascii="仿宋_GB2312" w:eastAsia="仿宋_GB2312" w:hAnsi="仿宋_GB2312" w:cs="仿宋_GB2312"/>
          <w:b/>
          <w:sz w:val="24"/>
        </w:rPr>
      </w:pPr>
    </w:p>
    <w:p w:rsidR="0035776A" w:rsidRDefault="009D0EFB">
      <w:pPr>
        <w:adjustRightInd w:val="0"/>
        <w:snapToGrid w:val="0"/>
        <w:spacing w:line="400" w:lineRule="exact"/>
        <w:rPr>
          <w:rFonts w:ascii="宋体" w:hAnsi="宋体" w:cs="宋体"/>
          <w:szCs w:val="21"/>
          <w:u w:val="single"/>
        </w:rPr>
      </w:pPr>
      <w:r>
        <w:rPr>
          <w:rFonts w:ascii="宋体" w:hAnsi="宋体" w:cs="宋体" w:hint="eastAsia"/>
          <w:szCs w:val="21"/>
        </w:rPr>
        <w:t>甲方（全称）：</w:t>
      </w:r>
      <w:r>
        <w:rPr>
          <w:rFonts w:ascii="宋体" w:hAnsi="宋体" w:cs="宋体" w:hint="eastAsia"/>
          <w:szCs w:val="21"/>
          <w:u w:val="single"/>
        </w:rPr>
        <w:t xml:space="preserve">                  </w:t>
      </w:r>
    </w:p>
    <w:p w:rsidR="0035776A" w:rsidRDefault="009D0EFB">
      <w:pPr>
        <w:adjustRightInd w:val="0"/>
        <w:snapToGrid w:val="0"/>
        <w:spacing w:line="400" w:lineRule="exact"/>
        <w:ind w:leftChars="7" w:left="15" w:firstLine="480"/>
        <w:rPr>
          <w:rFonts w:ascii="宋体" w:hAnsi="宋体" w:cs="宋体"/>
          <w:szCs w:val="21"/>
        </w:rPr>
      </w:pPr>
      <w:r>
        <w:rPr>
          <w:rFonts w:ascii="宋体" w:hAnsi="宋体" w:cs="宋体" w:hint="eastAsia"/>
          <w:szCs w:val="21"/>
        </w:rPr>
        <w:t>鉴于甲方</w:t>
      </w:r>
      <w:r>
        <w:rPr>
          <w:rFonts w:ascii="宋体" w:hAnsi="宋体" w:cs="宋体" w:hint="eastAsia"/>
          <w:szCs w:val="21"/>
          <w:u w:val="single"/>
        </w:rPr>
        <w:t xml:space="preserve">           </w:t>
      </w:r>
      <w:r>
        <w:rPr>
          <w:rFonts w:ascii="宋体" w:hAnsi="宋体" w:cs="宋体" w:hint="eastAsia"/>
          <w:szCs w:val="21"/>
        </w:rPr>
        <w:t>（以下简称“你方”）与</w:t>
      </w:r>
      <w:r>
        <w:rPr>
          <w:rFonts w:ascii="宋体" w:hAnsi="宋体" w:cs="宋体" w:hint="eastAsia"/>
          <w:szCs w:val="21"/>
          <w:u w:val="single"/>
        </w:rPr>
        <w:t xml:space="preserve">           </w:t>
      </w:r>
      <w:r>
        <w:rPr>
          <w:rFonts w:ascii="宋体" w:hAnsi="宋体" w:cs="宋体" w:hint="eastAsia"/>
          <w:szCs w:val="21"/>
        </w:rPr>
        <w:t>（乙方全称，以下简称“乙方”）于</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日协商一致共同签订合同编号为</w:t>
      </w:r>
      <w:r>
        <w:rPr>
          <w:rFonts w:ascii="宋体" w:hAnsi="宋体" w:cs="宋体" w:hint="eastAsia"/>
          <w:szCs w:val="21"/>
          <w:u w:val="single"/>
        </w:rPr>
        <w:t xml:space="preserve">          </w:t>
      </w:r>
      <w:r>
        <w:rPr>
          <w:rFonts w:ascii="宋体" w:hAnsi="宋体" w:cs="宋体" w:hint="eastAsia"/>
          <w:szCs w:val="21"/>
        </w:rPr>
        <w:t>的《</w:t>
      </w:r>
      <w:r>
        <w:rPr>
          <w:rFonts w:ascii="宋体" w:hAnsi="宋体" w:cs="宋体" w:hint="eastAsia"/>
          <w:szCs w:val="21"/>
          <w:u w:val="single"/>
        </w:rPr>
        <w:t xml:space="preserve">            </w:t>
      </w:r>
      <w:r>
        <w:rPr>
          <w:rFonts w:ascii="宋体" w:hAnsi="宋体" w:cs="宋体" w:hint="eastAsia"/>
          <w:szCs w:val="21"/>
        </w:rPr>
        <w:t>合同》（以下简称“合同”）。</w:t>
      </w:r>
      <w:r>
        <w:rPr>
          <w:rFonts w:ascii="宋体" w:hAnsi="宋体" w:cs="宋体" w:hint="eastAsia"/>
          <w:szCs w:val="21"/>
        </w:rPr>
        <w:t xml:space="preserve"> </w:t>
      </w:r>
      <w:r>
        <w:rPr>
          <w:rFonts w:ascii="宋体" w:hAnsi="宋体" w:cs="宋体" w:hint="eastAsia"/>
          <w:szCs w:val="21"/>
        </w:rPr>
        <w:t>我方愿意无条件地、不可撤销地就乙方履行与你方签订的合同，向你方提供以下见索即付担保：</w:t>
      </w:r>
    </w:p>
    <w:p w:rsidR="0035776A" w:rsidRDefault="009D0EFB">
      <w:pPr>
        <w:adjustRightInd w:val="0"/>
        <w:snapToGrid w:val="0"/>
        <w:spacing w:line="400" w:lineRule="exact"/>
        <w:ind w:leftChars="7" w:left="15" w:firstLine="480"/>
        <w:rPr>
          <w:rFonts w:ascii="宋体" w:hAnsi="宋体" w:cs="宋体"/>
          <w:szCs w:val="21"/>
        </w:rPr>
      </w:pPr>
      <w:r>
        <w:rPr>
          <w:rFonts w:ascii="宋体" w:hAnsi="宋体" w:cs="宋体" w:hint="eastAsia"/>
          <w:szCs w:val="21"/>
        </w:rPr>
        <w:t>1</w:t>
      </w:r>
      <w:r>
        <w:rPr>
          <w:rFonts w:ascii="宋体" w:hAnsi="宋体" w:cs="宋体" w:hint="eastAsia"/>
          <w:szCs w:val="21"/>
        </w:rPr>
        <w:t>、担保金额为人民币（大写）</w:t>
      </w:r>
      <w:r>
        <w:rPr>
          <w:rFonts w:ascii="宋体" w:hAnsi="宋体" w:cs="宋体" w:hint="eastAsia"/>
          <w:szCs w:val="21"/>
          <w:u w:val="single"/>
        </w:rPr>
        <w:t xml:space="preserve">        </w:t>
      </w:r>
      <w:r>
        <w:rPr>
          <w:rFonts w:ascii="宋体" w:hAnsi="宋体" w:cs="宋体" w:hint="eastAsia"/>
          <w:szCs w:val="21"/>
        </w:rPr>
        <w:t>元（小写：</w:t>
      </w:r>
      <w:r>
        <w:rPr>
          <w:rFonts w:ascii="宋体" w:hAnsi="宋体" w:cs="宋体" w:hint="eastAsia"/>
          <w:szCs w:val="21"/>
        </w:rPr>
        <w:t>¥</w:t>
      </w:r>
      <w:r>
        <w:rPr>
          <w:rFonts w:ascii="宋体" w:hAnsi="宋体" w:cs="宋体" w:hint="eastAsia"/>
          <w:szCs w:val="21"/>
          <w:u w:val="single"/>
        </w:rPr>
        <w:t xml:space="preserve">       </w:t>
      </w:r>
      <w:r>
        <w:rPr>
          <w:rFonts w:ascii="宋体" w:hAnsi="宋体" w:cs="宋体" w:hint="eastAsia"/>
          <w:szCs w:val="21"/>
        </w:rPr>
        <w:t>）。</w:t>
      </w:r>
    </w:p>
    <w:p w:rsidR="0035776A" w:rsidRDefault="009D0EFB">
      <w:pPr>
        <w:adjustRightInd w:val="0"/>
        <w:snapToGrid w:val="0"/>
        <w:spacing w:line="400" w:lineRule="exact"/>
        <w:ind w:leftChars="7" w:left="15" w:firstLine="480"/>
        <w:rPr>
          <w:rFonts w:ascii="宋体" w:hAnsi="宋体" w:cs="宋体"/>
          <w:szCs w:val="21"/>
        </w:rPr>
      </w:pPr>
      <w:r>
        <w:rPr>
          <w:rFonts w:ascii="宋体" w:hAnsi="宋体" w:cs="宋体" w:hint="eastAsia"/>
          <w:szCs w:val="21"/>
        </w:rPr>
        <w:t>2</w:t>
      </w:r>
      <w:r>
        <w:rPr>
          <w:rFonts w:ascii="宋体" w:hAnsi="宋体" w:cs="宋体" w:hint="eastAsia"/>
          <w:szCs w:val="21"/>
        </w:rPr>
        <w:t>、担保期限为自本保函生效之日起至</w:t>
      </w:r>
      <w:r>
        <w:rPr>
          <w:rFonts w:ascii="宋体" w:hAnsi="宋体" w:cs="宋体" w:hint="eastAsia"/>
          <w:szCs w:val="21"/>
          <w:u w:val="single"/>
        </w:rPr>
        <w:t xml:space="preserve">           </w:t>
      </w:r>
      <w:r>
        <w:rPr>
          <w:rFonts w:ascii="宋体" w:hAnsi="宋体" w:cs="宋体" w:hint="eastAsia"/>
          <w:szCs w:val="21"/>
        </w:rPr>
        <w:t>之日止。</w:t>
      </w:r>
    </w:p>
    <w:p w:rsidR="0035776A" w:rsidRDefault="009D0EFB">
      <w:pPr>
        <w:adjustRightInd w:val="0"/>
        <w:snapToGrid w:val="0"/>
        <w:spacing w:line="400" w:lineRule="exact"/>
        <w:ind w:leftChars="7" w:left="15" w:firstLine="480"/>
        <w:rPr>
          <w:rFonts w:ascii="宋体" w:hAnsi="宋体" w:cs="宋体"/>
          <w:szCs w:val="21"/>
        </w:rPr>
      </w:pPr>
      <w:r>
        <w:rPr>
          <w:rFonts w:ascii="宋体" w:hAnsi="宋体" w:cs="宋体" w:hint="eastAsia"/>
          <w:szCs w:val="21"/>
        </w:rPr>
        <w:t>3</w:t>
      </w:r>
      <w:r>
        <w:rPr>
          <w:rFonts w:ascii="宋体" w:hAnsi="宋体" w:cs="宋体" w:hint="eastAsia"/>
          <w:szCs w:val="21"/>
        </w:rPr>
        <w:t>、在本担保有效期内，因乙方违反合同约定的义务给你方造成经济损失时，我方在收到你方以书面形式提出的在担保金额内的赔偿要求后，在</w:t>
      </w:r>
      <w:r>
        <w:rPr>
          <w:rFonts w:ascii="宋体" w:hAnsi="宋体" w:cs="宋体" w:hint="eastAsia"/>
          <w:szCs w:val="21"/>
        </w:rPr>
        <w:t xml:space="preserve"> 7 </w:t>
      </w:r>
      <w:r>
        <w:rPr>
          <w:rFonts w:ascii="宋体" w:hAnsi="宋体" w:cs="宋体" w:hint="eastAsia"/>
          <w:szCs w:val="21"/>
        </w:rPr>
        <w:t>个工作日内无条件支付。</w:t>
      </w:r>
    </w:p>
    <w:p w:rsidR="0035776A" w:rsidRDefault="009D0EFB">
      <w:pPr>
        <w:adjustRightInd w:val="0"/>
        <w:snapToGrid w:val="0"/>
        <w:spacing w:line="400" w:lineRule="exact"/>
        <w:ind w:leftChars="7" w:left="15" w:firstLine="480"/>
        <w:rPr>
          <w:rFonts w:ascii="宋体" w:hAnsi="宋体" w:cs="宋体"/>
          <w:szCs w:val="21"/>
        </w:rPr>
      </w:pPr>
      <w:r>
        <w:rPr>
          <w:rFonts w:ascii="宋体" w:hAnsi="宋体" w:cs="宋体" w:hint="eastAsia"/>
          <w:szCs w:val="21"/>
        </w:rPr>
        <w:t>4</w:t>
      </w:r>
      <w:r>
        <w:rPr>
          <w:rFonts w:ascii="宋体" w:hAnsi="宋体" w:cs="宋体" w:hint="eastAsia"/>
          <w:szCs w:val="21"/>
        </w:rPr>
        <w:t>、你方和乙方按合同约定变更合同时，我方承担本担保规定的义务不变。</w:t>
      </w:r>
    </w:p>
    <w:p w:rsidR="0035776A" w:rsidRDefault="009D0EFB">
      <w:pPr>
        <w:adjustRightInd w:val="0"/>
        <w:snapToGrid w:val="0"/>
        <w:spacing w:line="400" w:lineRule="exact"/>
        <w:ind w:leftChars="7" w:left="15" w:firstLine="480"/>
        <w:rPr>
          <w:rFonts w:ascii="宋体" w:hAnsi="宋体" w:cs="宋体"/>
          <w:szCs w:val="21"/>
        </w:rPr>
      </w:pPr>
      <w:r>
        <w:rPr>
          <w:rFonts w:ascii="宋体" w:hAnsi="宋体" w:cs="宋体" w:hint="eastAsia"/>
          <w:szCs w:val="21"/>
        </w:rPr>
        <w:t>5</w:t>
      </w:r>
      <w:r>
        <w:rPr>
          <w:rFonts w:ascii="宋体" w:hAnsi="宋体" w:cs="宋体" w:hint="eastAsia"/>
          <w:szCs w:val="21"/>
        </w:rPr>
        <w:t>、因本保函发生的纠纷，可由双方协商解决，协商不成的，任何一方均可提请在你方所在地人民法院起诉。</w:t>
      </w:r>
    </w:p>
    <w:p w:rsidR="0035776A" w:rsidRDefault="009D0EFB">
      <w:pPr>
        <w:adjustRightInd w:val="0"/>
        <w:snapToGrid w:val="0"/>
        <w:spacing w:line="400" w:lineRule="exact"/>
        <w:ind w:leftChars="7" w:left="15" w:firstLine="480"/>
        <w:rPr>
          <w:rFonts w:ascii="宋体" w:hAnsi="宋体" w:cs="宋体"/>
          <w:szCs w:val="21"/>
        </w:rPr>
      </w:pPr>
      <w:r>
        <w:rPr>
          <w:rFonts w:ascii="宋体" w:hAnsi="宋体" w:cs="宋体" w:hint="eastAsia"/>
          <w:szCs w:val="21"/>
        </w:rPr>
        <w:t>本保函自我方加盖公章之日起生效。</w:t>
      </w:r>
    </w:p>
    <w:p w:rsidR="0035776A" w:rsidRDefault="0035776A">
      <w:pPr>
        <w:adjustRightInd w:val="0"/>
        <w:snapToGrid w:val="0"/>
        <w:spacing w:line="400" w:lineRule="exact"/>
        <w:ind w:leftChars="7" w:left="15" w:firstLineChars="168" w:firstLine="353"/>
        <w:rPr>
          <w:rFonts w:ascii="宋体" w:hAnsi="宋体" w:cs="宋体"/>
          <w:szCs w:val="21"/>
        </w:rPr>
      </w:pPr>
    </w:p>
    <w:p w:rsidR="0035776A" w:rsidRDefault="009D0EFB">
      <w:pPr>
        <w:adjustRightInd w:val="0"/>
        <w:snapToGrid w:val="0"/>
        <w:spacing w:line="400" w:lineRule="exact"/>
        <w:ind w:leftChars="7" w:left="15" w:firstLineChars="168" w:firstLine="353"/>
        <w:rPr>
          <w:rFonts w:ascii="宋体" w:hAnsi="宋体" w:cs="宋体"/>
          <w:szCs w:val="21"/>
        </w:rPr>
      </w:pPr>
      <w:r>
        <w:rPr>
          <w:rFonts w:ascii="宋体" w:hAnsi="宋体" w:cs="宋体" w:hint="eastAsia"/>
          <w:szCs w:val="21"/>
        </w:rPr>
        <w:t>担保人（盖公章）：</w:t>
      </w:r>
    </w:p>
    <w:p w:rsidR="0035776A" w:rsidRDefault="009D0EFB">
      <w:pPr>
        <w:adjustRightInd w:val="0"/>
        <w:snapToGrid w:val="0"/>
        <w:spacing w:line="400" w:lineRule="exact"/>
        <w:ind w:firstLineChars="200" w:firstLine="420"/>
        <w:rPr>
          <w:rFonts w:ascii="宋体" w:hAnsi="宋体" w:cs="宋体"/>
          <w:szCs w:val="21"/>
        </w:rPr>
      </w:pPr>
      <w:r>
        <w:rPr>
          <w:rFonts w:ascii="宋体" w:hAnsi="宋体" w:cs="宋体" w:hint="eastAsia"/>
          <w:szCs w:val="21"/>
        </w:rPr>
        <w:t>签字：</w:t>
      </w:r>
    </w:p>
    <w:p w:rsidR="0035776A" w:rsidRDefault="009D0EFB">
      <w:pPr>
        <w:adjustRightInd w:val="0"/>
        <w:snapToGrid w:val="0"/>
        <w:spacing w:line="400" w:lineRule="exact"/>
        <w:ind w:leftChars="7" w:left="15" w:firstLineChars="168" w:firstLine="353"/>
        <w:rPr>
          <w:rFonts w:ascii="宋体" w:hAnsi="宋体" w:cs="宋体"/>
          <w:szCs w:val="21"/>
          <w:u w:val="single"/>
        </w:rPr>
      </w:pPr>
      <w:r>
        <w:rPr>
          <w:rFonts w:ascii="宋体" w:hAnsi="宋体" w:cs="宋体" w:hint="eastAsia"/>
          <w:szCs w:val="21"/>
        </w:rPr>
        <w:t>地址：</w:t>
      </w:r>
    </w:p>
    <w:p w:rsidR="0035776A" w:rsidRDefault="009D0EFB">
      <w:pPr>
        <w:adjustRightInd w:val="0"/>
        <w:snapToGrid w:val="0"/>
        <w:spacing w:line="400" w:lineRule="exact"/>
        <w:ind w:leftChars="7" w:left="15" w:firstLineChars="168" w:firstLine="353"/>
        <w:rPr>
          <w:rFonts w:ascii="宋体" w:hAnsi="宋体" w:cs="宋体"/>
          <w:szCs w:val="21"/>
          <w:u w:val="single"/>
        </w:rPr>
      </w:pPr>
      <w:r>
        <w:rPr>
          <w:rFonts w:ascii="宋体" w:hAnsi="宋体" w:cs="宋体" w:hint="eastAsia"/>
          <w:szCs w:val="21"/>
        </w:rPr>
        <w:t>邮政编码：</w:t>
      </w:r>
    </w:p>
    <w:p w:rsidR="0035776A" w:rsidRDefault="009D0EFB">
      <w:pPr>
        <w:adjustRightInd w:val="0"/>
        <w:snapToGrid w:val="0"/>
        <w:spacing w:line="400" w:lineRule="exact"/>
        <w:ind w:leftChars="7" w:left="15" w:firstLineChars="168" w:firstLine="353"/>
        <w:rPr>
          <w:rFonts w:ascii="宋体" w:hAnsi="宋体" w:cs="宋体"/>
          <w:szCs w:val="21"/>
          <w:u w:val="single"/>
        </w:rPr>
      </w:pPr>
      <w:r>
        <w:rPr>
          <w:rFonts w:ascii="宋体" w:hAnsi="宋体" w:cs="宋体" w:hint="eastAsia"/>
          <w:szCs w:val="21"/>
        </w:rPr>
        <w:t>电话：</w:t>
      </w:r>
    </w:p>
    <w:p w:rsidR="0035776A" w:rsidRDefault="009D0EFB">
      <w:pPr>
        <w:adjustRightInd w:val="0"/>
        <w:snapToGrid w:val="0"/>
        <w:spacing w:line="400" w:lineRule="exact"/>
        <w:ind w:leftChars="7" w:left="15" w:firstLineChars="168" w:firstLine="353"/>
        <w:rPr>
          <w:rFonts w:ascii="宋体" w:hAnsi="宋体" w:cs="宋体"/>
          <w:szCs w:val="21"/>
        </w:rPr>
      </w:pPr>
      <w:r>
        <w:rPr>
          <w:rFonts w:ascii="宋体" w:hAnsi="宋体" w:cs="宋体" w:hint="eastAsia"/>
          <w:szCs w:val="21"/>
        </w:rPr>
        <w:t>传真：</w:t>
      </w:r>
    </w:p>
    <w:p w:rsidR="0035776A" w:rsidRDefault="009D0EFB">
      <w:pPr>
        <w:adjustRightInd w:val="0"/>
        <w:snapToGrid w:val="0"/>
        <w:spacing w:line="400" w:lineRule="exact"/>
        <w:ind w:leftChars="7" w:left="15" w:firstLineChars="168" w:firstLine="353"/>
        <w:rPr>
          <w:rFonts w:ascii="宋体" w:hAnsi="宋体" w:cs="宋体"/>
          <w:szCs w:val="21"/>
        </w:rPr>
      </w:pPr>
      <w:r>
        <w:rPr>
          <w:rFonts w:ascii="宋体" w:hAnsi="宋体" w:cs="宋体" w:hint="eastAsia"/>
          <w:szCs w:val="21"/>
        </w:rPr>
        <w:t>时间：</w:t>
      </w:r>
    </w:p>
    <w:p w:rsidR="0035776A" w:rsidRDefault="0035776A">
      <w:pPr>
        <w:tabs>
          <w:tab w:val="left" w:pos="1248"/>
        </w:tabs>
        <w:adjustRightInd w:val="0"/>
        <w:snapToGrid w:val="0"/>
        <w:spacing w:line="360" w:lineRule="auto"/>
        <w:rPr>
          <w:rFonts w:ascii="仿宋_GB2312" w:eastAsia="仿宋_GB2312" w:hAnsi="仿宋_GB2312" w:cs="仿宋_GB2312"/>
        </w:rPr>
      </w:pPr>
    </w:p>
    <w:p w:rsidR="0035776A" w:rsidRDefault="009D0EFB">
      <w:pPr>
        <w:pStyle w:val="ac"/>
        <w:snapToGrid w:val="0"/>
        <w:spacing w:line="360" w:lineRule="auto"/>
        <w:ind w:firstLine="0"/>
        <w:jc w:val="center"/>
        <w:outlineLvl w:val="1"/>
        <w:rPr>
          <w:rFonts w:ascii="仿宋_GB2312" w:eastAsia="仿宋_GB2312" w:hAnsi="仿宋_GB2312" w:cs="仿宋_GB2312"/>
        </w:rPr>
      </w:pPr>
      <w:r>
        <w:rPr>
          <w:rFonts w:ascii="仿宋_GB2312" w:eastAsia="仿宋_GB2312" w:hAnsi="仿宋_GB2312" w:cs="仿宋_GB2312"/>
        </w:rPr>
        <w:br w:type="page"/>
      </w:r>
    </w:p>
    <w:p w:rsidR="0035776A" w:rsidRDefault="009D0EFB">
      <w:pPr>
        <w:pStyle w:val="ac"/>
        <w:snapToGrid w:val="0"/>
        <w:ind w:firstLine="0"/>
        <w:outlineLvl w:val="1"/>
        <w:rPr>
          <w:rFonts w:ascii="仿宋_GB2312" w:eastAsia="仿宋_GB2312" w:hAnsi="仿宋_GB2312" w:cs="仿宋_GB2312"/>
          <w:b/>
          <w:sz w:val="32"/>
          <w:szCs w:val="32"/>
        </w:rPr>
      </w:pPr>
      <w:bookmarkStart w:id="218" w:name="_Toc3301"/>
      <w:bookmarkStart w:id="219" w:name="_Toc14318"/>
      <w:bookmarkStart w:id="220" w:name="_Toc12987"/>
      <w:bookmarkStart w:id="221" w:name="_Toc21666"/>
      <w:bookmarkStart w:id="222" w:name="_Toc19498"/>
      <w:r>
        <w:rPr>
          <w:rFonts w:ascii="仿宋_GB2312" w:eastAsia="仿宋_GB2312" w:hAnsi="仿宋_GB2312" w:cs="仿宋_GB2312" w:hint="eastAsia"/>
          <w:b/>
          <w:sz w:val="32"/>
          <w:szCs w:val="32"/>
        </w:rPr>
        <w:t>第五部分</w:t>
      </w:r>
      <w:r>
        <w:rPr>
          <w:rFonts w:ascii="仿宋_GB2312" w:eastAsia="仿宋_GB2312" w:hAnsi="仿宋_GB2312" w:cs="仿宋_GB2312" w:hint="eastAsia"/>
          <w:b/>
          <w:sz w:val="32"/>
          <w:szCs w:val="32"/>
        </w:rPr>
        <w:t xml:space="preserve"> </w:t>
      </w:r>
      <w:r>
        <w:rPr>
          <w:rFonts w:ascii="仿宋_GB2312" w:eastAsia="仿宋_GB2312" w:hAnsi="仿宋_GB2312" w:cs="仿宋_GB2312" w:hint="eastAsia"/>
          <w:b/>
          <w:sz w:val="32"/>
          <w:szCs w:val="32"/>
        </w:rPr>
        <w:t>招标文件</w:t>
      </w:r>
      <w:r>
        <w:rPr>
          <w:rFonts w:ascii="仿宋_GB2312" w:eastAsia="仿宋_GB2312" w:hAnsi="仿宋_GB2312" w:cs="仿宋_GB2312" w:hint="eastAsia"/>
          <w:b/>
          <w:sz w:val="32"/>
          <w:szCs w:val="32"/>
        </w:rPr>
        <w:t>/</w:t>
      </w:r>
      <w:r>
        <w:rPr>
          <w:rFonts w:ascii="仿宋_GB2312" w:eastAsia="仿宋_GB2312" w:hAnsi="仿宋_GB2312" w:cs="仿宋_GB2312" w:hint="eastAsia"/>
          <w:b/>
          <w:sz w:val="32"/>
          <w:szCs w:val="32"/>
        </w:rPr>
        <w:t>自主竞争性谈判文件</w:t>
      </w:r>
      <w:r>
        <w:rPr>
          <w:rFonts w:ascii="仿宋_GB2312" w:eastAsia="仿宋_GB2312" w:hAnsi="仿宋_GB2312" w:cs="仿宋_GB2312" w:hint="eastAsia"/>
          <w:b/>
          <w:sz w:val="32"/>
          <w:szCs w:val="32"/>
        </w:rPr>
        <w:t>/</w:t>
      </w:r>
      <w:r>
        <w:rPr>
          <w:rFonts w:ascii="仿宋_GB2312" w:eastAsia="仿宋_GB2312" w:hAnsi="仿宋_GB2312" w:cs="仿宋_GB2312" w:hint="eastAsia"/>
          <w:b/>
          <w:sz w:val="32"/>
          <w:szCs w:val="32"/>
        </w:rPr>
        <w:t>直接委托谈判文件、澄清与答疑文件及其他补充资料（如有，另册）</w:t>
      </w:r>
      <w:bookmarkEnd w:id="218"/>
      <w:bookmarkEnd w:id="219"/>
      <w:bookmarkEnd w:id="220"/>
      <w:bookmarkEnd w:id="221"/>
      <w:bookmarkEnd w:id="222"/>
    </w:p>
    <w:p w:rsidR="0035776A" w:rsidRDefault="0035776A">
      <w:pPr>
        <w:pStyle w:val="ac"/>
        <w:snapToGrid w:val="0"/>
        <w:spacing w:line="360" w:lineRule="auto"/>
        <w:ind w:firstLine="0"/>
        <w:jc w:val="center"/>
        <w:outlineLvl w:val="1"/>
        <w:rPr>
          <w:rFonts w:ascii="仿宋_GB2312" w:eastAsia="仿宋_GB2312" w:hAnsi="仿宋_GB2312" w:cs="仿宋_GB2312"/>
          <w:b/>
          <w:sz w:val="32"/>
          <w:szCs w:val="32"/>
        </w:rPr>
      </w:pPr>
    </w:p>
    <w:p w:rsidR="0035776A" w:rsidRDefault="0035776A">
      <w:pPr>
        <w:pStyle w:val="ac"/>
        <w:snapToGrid w:val="0"/>
        <w:spacing w:line="360" w:lineRule="auto"/>
        <w:ind w:firstLine="0"/>
        <w:jc w:val="center"/>
        <w:outlineLvl w:val="1"/>
        <w:rPr>
          <w:rFonts w:ascii="仿宋_GB2312" w:eastAsia="仿宋_GB2312" w:hAnsi="仿宋_GB2312" w:cs="仿宋_GB2312"/>
          <w:b/>
          <w:sz w:val="32"/>
          <w:szCs w:val="32"/>
        </w:rPr>
      </w:pPr>
    </w:p>
    <w:p w:rsidR="0035776A" w:rsidRDefault="0035776A">
      <w:pPr>
        <w:pStyle w:val="ac"/>
        <w:snapToGrid w:val="0"/>
        <w:spacing w:line="360" w:lineRule="auto"/>
        <w:ind w:firstLine="0"/>
        <w:jc w:val="center"/>
        <w:outlineLvl w:val="1"/>
        <w:rPr>
          <w:rFonts w:ascii="仿宋_GB2312" w:eastAsia="仿宋_GB2312" w:hAnsi="仿宋_GB2312" w:cs="仿宋_GB2312"/>
          <w:b/>
          <w:sz w:val="32"/>
          <w:szCs w:val="32"/>
        </w:rPr>
      </w:pPr>
    </w:p>
    <w:p w:rsidR="0035776A" w:rsidRDefault="0035776A">
      <w:pPr>
        <w:pStyle w:val="ac"/>
        <w:snapToGrid w:val="0"/>
        <w:spacing w:line="360" w:lineRule="auto"/>
        <w:ind w:firstLine="0"/>
        <w:jc w:val="center"/>
        <w:outlineLvl w:val="1"/>
        <w:rPr>
          <w:rFonts w:ascii="仿宋_GB2312" w:eastAsia="仿宋_GB2312" w:hAnsi="仿宋_GB2312" w:cs="仿宋_GB2312"/>
          <w:b/>
          <w:sz w:val="32"/>
          <w:szCs w:val="32"/>
        </w:rPr>
      </w:pPr>
    </w:p>
    <w:p w:rsidR="0035776A" w:rsidRDefault="009D0EFB">
      <w:pPr>
        <w:pStyle w:val="ac"/>
        <w:snapToGrid w:val="0"/>
        <w:ind w:firstLine="0"/>
        <w:outlineLvl w:val="1"/>
        <w:rPr>
          <w:rFonts w:ascii="仿宋_GB2312" w:eastAsia="仿宋_GB2312" w:hAnsi="仿宋_GB2312" w:cs="仿宋_GB2312"/>
          <w:b/>
          <w:sz w:val="32"/>
          <w:szCs w:val="32"/>
        </w:rPr>
      </w:pPr>
      <w:bookmarkStart w:id="223" w:name="_Toc25473"/>
      <w:bookmarkStart w:id="224" w:name="_Toc32719"/>
      <w:bookmarkStart w:id="225" w:name="_Toc12511"/>
      <w:bookmarkStart w:id="226" w:name="_Toc5580"/>
      <w:bookmarkStart w:id="227" w:name="_Toc25385"/>
      <w:r>
        <w:rPr>
          <w:rFonts w:ascii="仿宋_GB2312" w:eastAsia="仿宋_GB2312" w:hAnsi="仿宋_GB2312" w:cs="仿宋_GB2312" w:hint="eastAsia"/>
          <w:b/>
          <w:sz w:val="32"/>
          <w:szCs w:val="32"/>
        </w:rPr>
        <w:t>第六部分</w:t>
      </w:r>
      <w:r>
        <w:rPr>
          <w:rFonts w:ascii="仿宋_GB2312" w:eastAsia="仿宋_GB2312" w:hAnsi="仿宋_GB2312" w:cs="仿宋_GB2312" w:hint="eastAsia"/>
          <w:b/>
          <w:sz w:val="32"/>
          <w:szCs w:val="32"/>
        </w:rPr>
        <w:t xml:space="preserve"> </w:t>
      </w:r>
      <w:r>
        <w:rPr>
          <w:rFonts w:ascii="仿宋_GB2312" w:eastAsia="仿宋_GB2312" w:hAnsi="仿宋_GB2312" w:cs="仿宋_GB2312" w:hint="eastAsia"/>
          <w:b/>
          <w:sz w:val="32"/>
          <w:szCs w:val="32"/>
        </w:rPr>
        <w:t>投标文件</w:t>
      </w:r>
      <w:r>
        <w:rPr>
          <w:rFonts w:ascii="仿宋_GB2312" w:eastAsia="仿宋_GB2312" w:hAnsi="仿宋_GB2312" w:cs="仿宋_GB2312" w:hint="eastAsia"/>
          <w:b/>
          <w:sz w:val="32"/>
          <w:szCs w:val="32"/>
        </w:rPr>
        <w:t>/</w:t>
      </w:r>
      <w:r>
        <w:rPr>
          <w:rFonts w:ascii="仿宋_GB2312" w:eastAsia="仿宋_GB2312" w:hAnsi="仿宋_GB2312" w:cs="仿宋_GB2312" w:hint="eastAsia"/>
          <w:b/>
          <w:sz w:val="32"/>
          <w:szCs w:val="32"/>
        </w:rPr>
        <w:t>谈判响应文件、澄清文件及其他补充资料（如有，另册）</w:t>
      </w:r>
      <w:bookmarkEnd w:id="223"/>
      <w:bookmarkEnd w:id="224"/>
      <w:bookmarkEnd w:id="225"/>
      <w:bookmarkEnd w:id="226"/>
      <w:bookmarkEnd w:id="227"/>
    </w:p>
    <w:p w:rsidR="0035776A" w:rsidRDefault="0035776A">
      <w:pPr>
        <w:tabs>
          <w:tab w:val="left" w:pos="1248"/>
        </w:tabs>
        <w:adjustRightInd w:val="0"/>
        <w:snapToGrid w:val="0"/>
        <w:spacing w:line="360" w:lineRule="auto"/>
        <w:rPr>
          <w:rFonts w:ascii="仿宋_GB2312" w:eastAsia="仿宋_GB2312" w:hAnsi="仿宋_GB2312" w:cs="仿宋_GB2312"/>
        </w:rPr>
      </w:pPr>
    </w:p>
    <w:p w:rsidR="0035776A" w:rsidRDefault="0035776A"/>
    <w:p w:rsidR="0035776A" w:rsidRDefault="0035776A">
      <w:pPr>
        <w:spacing w:after="240"/>
        <w:jc w:val="center"/>
        <w:rPr>
          <w:rFonts w:ascii="宋体" w:hAnsi="宋体" w:cs="宋体"/>
          <w:b/>
          <w:bCs/>
          <w:szCs w:val="21"/>
        </w:rPr>
        <w:sectPr w:rsidR="0035776A">
          <w:footerReference w:type="default" r:id="rId20"/>
          <w:pgSz w:w="11906" w:h="16838"/>
          <w:pgMar w:top="1134" w:right="1134" w:bottom="1134" w:left="1417" w:header="851" w:footer="851" w:gutter="0"/>
          <w:cols w:space="0"/>
          <w:docGrid w:linePitch="312"/>
        </w:sectPr>
      </w:pPr>
    </w:p>
    <w:bookmarkStart w:id="228" w:name="_Toc19435"/>
    <w:bookmarkStart w:id="229" w:name="_Toc1380"/>
    <w:bookmarkStart w:id="230" w:name="_Toc11640"/>
    <w:p w:rsidR="0035776A" w:rsidRDefault="009D0EFB">
      <w:pPr>
        <w:spacing w:after="240"/>
        <w:jc w:val="center"/>
        <w:outlineLvl w:val="0"/>
        <w:rPr>
          <w:rFonts w:ascii="宋体" w:hAnsi="宋体" w:cs="宋体"/>
          <w:b/>
          <w:bCs/>
          <w:sz w:val="32"/>
          <w:szCs w:val="32"/>
        </w:rPr>
      </w:pPr>
      <w:r>
        <w:rPr>
          <w:rFonts w:ascii="宋体" w:hAnsi="宋体" w:cs="宋体"/>
          <w:b/>
          <w:bCs/>
          <w:noProof/>
          <w:sz w:val="32"/>
          <w:szCs w:val="32"/>
        </w:rPr>
        <mc:AlternateContent>
          <mc:Choice Requires="wps">
            <w:drawing>
              <wp:anchor distT="0" distB="0" distL="114300" distR="114300" simplePos="0" relativeHeight="251663360" behindDoc="0" locked="0" layoutInCell="1" allowOverlap="1">
                <wp:simplePos x="0" y="0"/>
                <wp:positionH relativeFrom="column">
                  <wp:posOffset>4276725</wp:posOffset>
                </wp:positionH>
                <wp:positionV relativeFrom="paragraph">
                  <wp:posOffset>384810</wp:posOffset>
                </wp:positionV>
                <wp:extent cx="1114425" cy="419100"/>
                <wp:effectExtent l="7620" t="8255" r="20955" b="10795"/>
                <wp:wrapNone/>
                <wp:docPr id="10"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419100"/>
                        </a:xfrm>
                        <a:prstGeom prst="rect">
                          <a:avLst/>
                        </a:prstGeom>
                        <a:solidFill>
                          <a:srgbClr val="FFFFFF"/>
                        </a:solidFill>
                        <a:ln w="15875">
                          <a:solidFill>
                            <a:srgbClr val="000000"/>
                          </a:solidFill>
                          <a:miter lim="800000"/>
                        </a:ln>
                        <a:effectLst/>
                      </wps:spPr>
                      <wps:txbx>
                        <w:txbxContent>
                          <w:p w:rsidR="0035776A" w:rsidRDefault="009D0EFB">
                            <w:pPr>
                              <w:spacing w:line="440" w:lineRule="exact"/>
                              <w:jc w:val="center"/>
                              <w:rPr>
                                <w:b/>
                                <w:sz w:val="30"/>
                                <w:szCs w:val="30"/>
                              </w:rPr>
                            </w:pPr>
                            <w:r>
                              <w:rPr>
                                <w:rFonts w:hint="eastAsia"/>
                                <w:b/>
                                <w:sz w:val="30"/>
                                <w:szCs w:val="30"/>
                              </w:rPr>
                              <w:t>正本</w:t>
                            </w:r>
                            <w:r>
                              <w:rPr>
                                <w:rFonts w:hint="eastAsia"/>
                                <w:b/>
                                <w:sz w:val="30"/>
                                <w:szCs w:val="30"/>
                              </w:rPr>
                              <w:t>/</w:t>
                            </w:r>
                            <w:r>
                              <w:rPr>
                                <w:rFonts w:hint="eastAsia"/>
                                <w:b/>
                                <w:sz w:val="30"/>
                                <w:szCs w:val="30"/>
                              </w:rPr>
                              <w:t>副本</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文本框 1" o:spid="_x0000_s1026" o:spt="202" type="#_x0000_t202" style="position:absolute;left:0pt;margin-left:336.75pt;margin-top:30.3pt;height:33pt;width:87.75pt;z-index:251663360;mso-width-relative:page;mso-height-relative:page;" fillcolor="#FFFFFF" filled="t" stroked="t" coordsize="21600,21600" o:gfxdata="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BoFOl42AAAAAoBAAAPAAAAAAAAAAEA&#10;IAAAACIAAABkcnMvZG93bnJldi54bWxQSwECFAAUAAAACACHTuJAXrOlw0gCAACXBAAADgAAAAAA&#10;AAABACAAAAAnAQAAZHJzL2Uyb0RvYy54bWxQSwUGAAAAAAYABgBZAQAA4QUAAAAA&#10;">
                <v:fill on="t" focussize="0,0"/>
                <v:stroke weight="1.25pt" color="#000000" miterlimit="8" joinstyle="miter"/>
                <v:imagedata o:title=""/>
                <o:lock v:ext="edit" aspectratio="f"/>
                <v:textbox>
                  <w:txbxContent>
                    <w:p>
                      <w:pPr>
                        <w:spacing w:line="440" w:lineRule="exact"/>
                        <w:jc w:val="center"/>
                        <w:rPr>
                          <w:b/>
                          <w:sz w:val="30"/>
                          <w:szCs w:val="30"/>
                        </w:rPr>
                      </w:pPr>
                      <w:r>
                        <w:rPr>
                          <w:rFonts w:hint="eastAsia"/>
                          <w:b/>
                          <w:sz w:val="30"/>
                          <w:szCs w:val="30"/>
                        </w:rPr>
                        <w:t>正本/副本</w:t>
                      </w:r>
                    </w:p>
                  </w:txbxContent>
                </v:textbox>
              </v:shape>
            </w:pict>
          </mc:Fallback>
        </mc:AlternateContent>
      </w:r>
      <w:r>
        <w:rPr>
          <w:rFonts w:ascii="宋体" w:hAnsi="宋体" w:cs="宋体" w:hint="eastAsia"/>
          <w:b/>
          <w:bCs/>
          <w:sz w:val="32"/>
          <w:szCs w:val="32"/>
        </w:rPr>
        <w:t>第六章</w:t>
      </w:r>
      <w:bookmarkStart w:id="231" w:name="_Toc14891079"/>
      <w:r>
        <w:rPr>
          <w:rFonts w:ascii="宋体" w:hAnsi="宋体" w:cs="宋体" w:hint="eastAsia"/>
          <w:b/>
          <w:bCs/>
          <w:sz w:val="32"/>
          <w:szCs w:val="32"/>
        </w:rPr>
        <w:t xml:space="preserve">  </w:t>
      </w:r>
      <w:r>
        <w:rPr>
          <w:rFonts w:ascii="宋体" w:hAnsi="宋体" w:cs="宋体" w:hint="eastAsia"/>
          <w:b/>
          <w:bCs/>
          <w:sz w:val="32"/>
          <w:szCs w:val="32"/>
        </w:rPr>
        <w:t>响应文件组成</w:t>
      </w:r>
      <w:bookmarkEnd w:id="72"/>
      <w:bookmarkEnd w:id="73"/>
      <w:bookmarkEnd w:id="74"/>
      <w:bookmarkEnd w:id="228"/>
      <w:bookmarkEnd w:id="229"/>
      <w:bookmarkEnd w:id="230"/>
      <w:bookmarkEnd w:id="231"/>
    </w:p>
    <w:p w:rsidR="0035776A" w:rsidRDefault="0035776A">
      <w:pPr>
        <w:spacing w:line="360" w:lineRule="auto"/>
        <w:rPr>
          <w:rFonts w:ascii="宋体" w:hAnsi="宋体"/>
          <w:b/>
          <w:bCs/>
          <w:sz w:val="52"/>
          <w:szCs w:val="52"/>
        </w:rPr>
      </w:pPr>
    </w:p>
    <w:p w:rsidR="0035776A" w:rsidRDefault="0035776A">
      <w:pPr>
        <w:pStyle w:val="a8"/>
        <w:spacing w:line="360" w:lineRule="auto"/>
        <w:rPr>
          <w:rFonts w:ascii="宋体" w:hAnsi="宋体"/>
        </w:rPr>
      </w:pPr>
    </w:p>
    <w:p w:rsidR="0035776A" w:rsidRDefault="009D0EFB">
      <w:pPr>
        <w:spacing w:line="360" w:lineRule="auto"/>
        <w:jc w:val="center"/>
        <w:rPr>
          <w:rFonts w:ascii="宋体" w:hAnsi="宋体"/>
          <w:b/>
          <w:bCs/>
          <w:sz w:val="52"/>
          <w:szCs w:val="52"/>
        </w:rPr>
      </w:pPr>
      <w:r>
        <w:rPr>
          <w:rFonts w:ascii="宋体" w:hAnsi="宋体" w:hint="eastAsia"/>
          <w:b/>
          <w:bCs/>
          <w:sz w:val="52"/>
          <w:szCs w:val="52"/>
        </w:rPr>
        <w:t>自主竞争性谈判</w:t>
      </w:r>
    </w:p>
    <w:p w:rsidR="0035776A" w:rsidRDefault="009D0EFB">
      <w:pPr>
        <w:adjustRightInd w:val="0"/>
        <w:snapToGrid w:val="0"/>
        <w:spacing w:line="360" w:lineRule="auto"/>
        <w:jc w:val="center"/>
        <w:rPr>
          <w:rFonts w:ascii="宋体" w:hAnsi="宋体"/>
          <w:b/>
          <w:bCs/>
          <w:sz w:val="52"/>
          <w:szCs w:val="52"/>
        </w:rPr>
      </w:pPr>
      <w:r>
        <w:rPr>
          <w:rFonts w:ascii="宋体" w:hAnsi="宋体" w:hint="eastAsia"/>
          <w:b/>
          <w:bCs/>
          <w:sz w:val="52"/>
          <w:szCs w:val="52"/>
        </w:rPr>
        <w:t>响应文件</w:t>
      </w:r>
    </w:p>
    <w:p w:rsidR="0035776A" w:rsidRDefault="0035776A">
      <w:pPr>
        <w:spacing w:line="360" w:lineRule="auto"/>
        <w:rPr>
          <w:rFonts w:ascii="宋体" w:hAnsi="宋体"/>
          <w:sz w:val="28"/>
          <w:szCs w:val="28"/>
        </w:rPr>
      </w:pPr>
    </w:p>
    <w:p w:rsidR="0035776A" w:rsidRDefault="0035776A">
      <w:pPr>
        <w:pStyle w:val="a8"/>
        <w:rPr>
          <w:rFonts w:ascii="宋体" w:hAnsi="宋体"/>
          <w:sz w:val="28"/>
          <w:szCs w:val="28"/>
        </w:rPr>
      </w:pPr>
    </w:p>
    <w:p w:rsidR="0035776A" w:rsidRDefault="0035776A"/>
    <w:p w:rsidR="0035776A" w:rsidRDefault="0035776A"/>
    <w:p w:rsidR="0035776A" w:rsidRDefault="0035776A">
      <w:pPr>
        <w:pStyle w:val="a8"/>
      </w:pPr>
    </w:p>
    <w:p w:rsidR="0035776A" w:rsidRDefault="0035776A">
      <w:pPr>
        <w:pStyle w:val="afa"/>
        <w:rPr>
          <w:rFonts w:hAnsi="宋体"/>
          <w:b/>
          <w:sz w:val="32"/>
          <w:szCs w:val="32"/>
        </w:rPr>
      </w:pPr>
    </w:p>
    <w:p w:rsidR="0035776A" w:rsidRDefault="009D0EFB">
      <w:pPr>
        <w:pStyle w:val="afa"/>
        <w:adjustRightInd w:val="0"/>
        <w:snapToGrid w:val="0"/>
        <w:spacing w:line="360" w:lineRule="auto"/>
        <w:ind w:firstLineChars="200" w:firstLine="643"/>
        <w:rPr>
          <w:rFonts w:hAnsi="宋体"/>
          <w:b/>
          <w:bCs/>
          <w:sz w:val="32"/>
          <w:szCs w:val="32"/>
          <w:u w:val="single"/>
        </w:rPr>
      </w:pPr>
      <w:r>
        <w:rPr>
          <w:rFonts w:hAnsi="宋体" w:hint="eastAsia"/>
          <w:b/>
          <w:bCs/>
          <w:sz w:val="32"/>
          <w:szCs w:val="32"/>
        </w:rPr>
        <w:t>谈判项目名称：</w:t>
      </w:r>
      <w:r>
        <w:rPr>
          <w:rFonts w:hAnsi="宋体" w:hint="eastAsia"/>
          <w:b/>
          <w:bCs/>
          <w:sz w:val="32"/>
          <w:szCs w:val="32"/>
          <w:u w:val="single"/>
        </w:rPr>
        <w:t xml:space="preserve">                      </w:t>
      </w:r>
    </w:p>
    <w:p w:rsidR="0035776A" w:rsidRDefault="0035776A">
      <w:pPr>
        <w:pStyle w:val="afa"/>
        <w:adjustRightInd w:val="0"/>
        <w:snapToGrid w:val="0"/>
        <w:spacing w:line="360" w:lineRule="auto"/>
        <w:ind w:leftChars="403" w:left="846" w:firstLineChars="49" w:firstLine="157"/>
        <w:rPr>
          <w:rFonts w:hAnsi="宋体"/>
          <w:b/>
          <w:bCs/>
          <w:sz w:val="32"/>
          <w:szCs w:val="32"/>
          <w:u w:val="single"/>
        </w:rPr>
      </w:pPr>
    </w:p>
    <w:p w:rsidR="0035776A" w:rsidRDefault="009D0EFB">
      <w:pPr>
        <w:pStyle w:val="afa"/>
        <w:adjustRightInd w:val="0"/>
        <w:snapToGrid w:val="0"/>
        <w:spacing w:line="360" w:lineRule="auto"/>
        <w:ind w:firstLineChars="200" w:firstLine="643"/>
        <w:rPr>
          <w:rFonts w:hAnsi="宋体"/>
          <w:b/>
          <w:bCs/>
          <w:sz w:val="32"/>
          <w:szCs w:val="32"/>
          <w:u w:val="single"/>
        </w:rPr>
      </w:pPr>
      <w:r>
        <w:rPr>
          <w:rFonts w:hAnsi="宋体" w:hint="eastAsia"/>
          <w:b/>
          <w:bCs/>
          <w:sz w:val="32"/>
          <w:szCs w:val="32"/>
        </w:rPr>
        <w:t>谈判单位名称：</w:t>
      </w:r>
      <w:r>
        <w:rPr>
          <w:rFonts w:hAnsi="宋体" w:hint="eastAsia"/>
          <w:b/>
          <w:bCs/>
          <w:sz w:val="32"/>
          <w:szCs w:val="32"/>
          <w:u w:val="single"/>
        </w:rPr>
        <w:t xml:space="preserve">      </w:t>
      </w:r>
      <w:r>
        <w:rPr>
          <w:rFonts w:hAnsi="宋体" w:hint="eastAsia"/>
          <w:b/>
          <w:bCs/>
          <w:sz w:val="32"/>
          <w:szCs w:val="32"/>
          <w:u w:val="single"/>
        </w:rPr>
        <w:t>（加盖单位公章）</w:t>
      </w:r>
    </w:p>
    <w:p w:rsidR="0035776A" w:rsidRDefault="0035776A">
      <w:pPr>
        <w:pStyle w:val="afa"/>
        <w:adjustRightInd w:val="0"/>
        <w:snapToGrid w:val="0"/>
        <w:spacing w:line="360" w:lineRule="auto"/>
        <w:ind w:leftChars="403" w:left="846" w:firstLineChars="49" w:firstLine="157"/>
        <w:rPr>
          <w:rFonts w:hAnsi="宋体"/>
          <w:b/>
          <w:bCs/>
          <w:sz w:val="32"/>
          <w:szCs w:val="32"/>
          <w:u w:val="single"/>
        </w:rPr>
      </w:pPr>
    </w:p>
    <w:p w:rsidR="0035776A" w:rsidRDefault="009D0EFB">
      <w:pPr>
        <w:pStyle w:val="afa"/>
        <w:adjustRightInd w:val="0"/>
        <w:snapToGrid w:val="0"/>
        <w:spacing w:line="360" w:lineRule="auto"/>
        <w:ind w:firstLineChars="200" w:firstLine="643"/>
        <w:rPr>
          <w:rFonts w:hAnsi="宋体"/>
          <w:b/>
          <w:bCs/>
          <w:sz w:val="32"/>
          <w:szCs w:val="32"/>
          <w:u w:val="single"/>
        </w:rPr>
      </w:pPr>
      <w:r>
        <w:rPr>
          <w:rFonts w:hAnsi="宋体" w:hint="eastAsia"/>
          <w:b/>
          <w:bCs/>
          <w:sz w:val="32"/>
          <w:szCs w:val="32"/>
        </w:rPr>
        <w:t>谈判项目编号：</w:t>
      </w:r>
      <w:r>
        <w:rPr>
          <w:rFonts w:hAnsi="宋体" w:hint="eastAsia"/>
          <w:b/>
          <w:bCs/>
          <w:sz w:val="32"/>
          <w:szCs w:val="32"/>
          <w:u w:val="single"/>
        </w:rPr>
        <w:t xml:space="preserve">                      </w:t>
      </w:r>
    </w:p>
    <w:p w:rsidR="0035776A" w:rsidRDefault="0035776A">
      <w:pPr>
        <w:pStyle w:val="afa"/>
        <w:adjustRightInd w:val="0"/>
        <w:snapToGrid w:val="0"/>
        <w:spacing w:line="360" w:lineRule="auto"/>
        <w:ind w:leftChars="403" w:left="846" w:firstLineChars="49" w:firstLine="157"/>
        <w:rPr>
          <w:rFonts w:hAnsi="宋体"/>
          <w:b/>
          <w:bCs/>
          <w:sz w:val="32"/>
          <w:szCs w:val="32"/>
          <w:u w:val="single"/>
        </w:rPr>
      </w:pPr>
    </w:p>
    <w:p w:rsidR="0035776A" w:rsidRDefault="0035776A">
      <w:pPr>
        <w:pStyle w:val="afa"/>
        <w:adjustRightInd w:val="0"/>
        <w:snapToGrid w:val="0"/>
        <w:spacing w:line="360" w:lineRule="auto"/>
        <w:ind w:leftChars="403" w:left="846" w:firstLineChars="49" w:firstLine="157"/>
        <w:rPr>
          <w:rFonts w:hAnsi="宋体"/>
          <w:b/>
          <w:bCs/>
          <w:sz w:val="32"/>
          <w:szCs w:val="32"/>
          <w:u w:val="single"/>
        </w:rPr>
      </w:pPr>
    </w:p>
    <w:p w:rsidR="0035776A" w:rsidRDefault="0035776A">
      <w:pPr>
        <w:pStyle w:val="afa"/>
        <w:adjustRightInd w:val="0"/>
        <w:snapToGrid w:val="0"/>
        <w:spacing w:line="360" w:lineRule="auto"/>
        <w:ind w:leftChars="403" w:left="846" w:firstLineChars="49" w:firstLine="157"/>
        <w:rPr>
          <w:rFonts w:hAnsi="宋体"/>
          <w:b/>
          <w:bCs/>
          <w:sz w:val="32"/>
          <w:szCs w:val="32"/>
          <w:u w:val="single"/>
        </w:rPr>
      </w:pPr>
    </w:p>
    <w:p w:rsidR="0035776A" w:rsidRDefault="0035776A">
      <w:pPr>
        <w:pStyle w:val="afa"/>
        <w:adjustRightInd w:val="0"/>
        <w:snapToGrid w:val="0"/>
        <w:spacing w:line="360" w:lineRule="auto"/>
        <w:rPr>
          <w:rFonts w:hAnsi="宋体"/>
          <w:b/>
          <w:bCs/>
          <w:sz w:val="32"/>
          <w:szCs w:val="32"/>
          <w:u w:val="single"/>
        </w:rPr>
      </w:pPr>
    </w:p>
    <w:p w:rsidR="0035776A" w:rsidRDefault="0035776A">
      <w:pPr>
        <w:pStyle w:val="afa"/>
        <w:adjustRightInd w:val="0"/>
        <w:snapToGrid w:val="0"/>
        <w:spacing w:line="360" w:lineRule="auto"/>
        <w:ind w:leftChars="403" w:left="846" w:firstLineChars="49" w:firstLine="157"/>
        <w:rPr>
          <w:rFonts w:hAnsi="宋体"/>
          <w:b/>
          <w:bCs/>
          <w:sz w:val="32"/>
          <w:szCs w:val="32"/>
          <w:u w:val="single"/>
        </w:rPr>
      </w:pPr>
    </w:p>
    <w:p w:rsidR="0035776A" w:rsidRDefault="009D0EFB">
      <w:pPr>
        <w:pStyle w:val="afa"/>
        <w:adjustRightInd w:val="0"/>
        <w:snapToGrid w:val="0"/>
        <w:spacing w:line="360" w:lineRule="auto"/>
        <w:jc w:val="center"/>
        <w:rPr>
          <w:rFonts w:hAnsi="宋体"/>
        </w:rPr>
      </w:pPr>
      <w:r>
        <w:rPr>
          <w:rFonts w:hAnsi="宋体" w:hint="eastAsia"/>
          <w:b/>
          <w:bCs/>
          <w:sz w:val="32"/>
          <w:szCs w:val="32"/>
        </w:rPr>
        <w:t>日</w:t>
      </w:r>
      <w:r>
        <w:rPr>
          <w:rFonts w:hAnsi="宋体" w:hint="eastAsia"/>
          <w:b/>
          <w:bCs/>
          <w:sz w:val="32"/>
          <w:szCs w:val="32"/>
        </w:rPr>
        <w:t xml:space="preserve">  </w:t>
      </w:r>
      <w:r>
        <w:rPr>
          <w:rFonts w:hAnsi="宋体" w:hint="eastAsia"/>
          <w:b/>
          <w:bCs/>
          <w:sz w:val="32"/>
          <w:szCs w:val="32"/>
        </w:rPr>
        <w:t>期：</w:t>
      </w:r>
      <w:r>
        <w:rPr>
          <w:rFonts w:hAnsi="宋体" w:hint="eastAsia"/>
          <w:b/>
          <w:bCs/>
          <w:sz w:val="32"/>
          <w:szCs w:val="32"/>
          <w:u w:val="single"/>
        </w:rPr>
        <w:t xml:space="preserve">   </w:t>
      </w:r>
      <w:r>
        <w:rPr>
          <w:rFonts w:hAnsi="宋体" w:hint="eastAsia"/>
          <w:b/>
          <w:bCs/>
          <w:sz w:val="32"/>
          <w:szCs w:val="32"/>
        </w:rPr>
        <w:t>年</w:t>
      </w:r>
      <w:r>
        <w:rPr>
          <w:rFonts w:hAnsi="宋体" w:hint="eastAsia"/>
          <w:b/>
          <w:bCs/>
          <w:sz w:val="32"/>
          <w:szCs w:val="32"/>
          <w:u w:val="single"/>
        </w:rPr>
        <w:t xml:space="preserve">   </w:t>
      </w:r>
      <w:r>
        <w:rPr>
          <w:rFonts w:hAnsi="宋体" w:hint="eastAsia"/>
          <w:b/>
          <w:bCs/>
          <w:sz w:val="32"/>
          <w:szCs w:val="32"/>
        </w:rPr>
        <w:t>月</w:t>
      </w:r>
      <w:r>
        <w:rPr>
          <w:rFonts w:hAnsi="宋体" w:hint="eastAsia"/>
          <w:b/>
          <w:bCs/>
          <w:sz w:val="32"/>
          <w:szCs w:val="32"/>
          <w:u w:val="single"/>
        </w:rPr>
        <w:t xml:space="preserve">   </w:t>
      </w:r>
      <w:r>
        <w:rPr>
          <w:rFonts w:hAnsi="宋体" w:hint="eastAsia"/>
          <w:b/>
          <w:bCs/>
          <w:sz w:val="32"/>
          <w:szCs w:val="32"/>
        </w:rPr>
        <w:t>日</w:t>
      </w:r>
    </w:p>
    <w:p w:rsidR="0035776A" w:rsidRDefault="0035776A">
      <w:pPr>
        <w:spacing w:line="360" w:lineRule="exact"/>
        <w:rPr>
          <w:rFonts w:ascii="宋体" w:hAnsi="宋体"/>
          <w:b/>
        </w:rPr>
      </w:pPr>
    </w:p>
    <w:p w:rsidR="0035776A" w:rsidRDefault="0035776A">
      <w:pPr>
        <w:adjustRightInd w:val="0"/>
        <w:snapToGrid w:val="0"/>
        <w:spacing w:line="360" w:lineRule="auto"/>
        <w:jc w:val="center"/>
        <w:rPr>
          <w:rFonts w:ascii="宋体" w:hAnsi="宋体"/>
          <w:b/>
          <w:sz w:val="32"/>
          <w:szCs w:val="32"/>
        </w:rPr>
        <w:sectPr w:rsidR="0035776A">
          <w:pgSz w:w="11906" w:h="16838"/>
          <w:pgMar w:top="1134" w:right="1134" w:bottom="1134" w:left="1417" w:header="851" w:footer="851" w:gutter="0"/>
          <w:cols w:space="0"/>
          <w:docGrid w:linePitch="312"/>
        </w:sectPr>
      </w:pPr>
    </w:p>
    <w:p w:rsidR="0035776A" w:rsidRDefault="009D0EFB">
      <w:pPr>
        <w:widowControl/>
        <w:spacing w:line="360" w:lineRule="auto"/>
        <w:jc w:val="center"/>
        <w:rPr>
          <w:rFonts w:ascii="宋体" w:hAnsi="宋体" w:cs="宋体"/>
          <w:b/>
          <w:bCs/>
          <w:sz w:val="32"/>
          <w:szCs w:val="32"/>
        </w:rPr>
      </w:pPr>
      <w:r>
        <w:rPr>
          <w:rFonts w:ascii="宋体" w:hAnsi="宋体" w:hint="eastAsia"/>
          <w:b/>
          <w:sz w:val="32"/>
          <w:szCs w:val="32"/>
        </w:rPr>
        <w:t>目</w:t>
      </w:r>
      <w:r>
        <w:rPr>
          <w:rFonts w:ascii="宋体" w:hAnsi="宋体" w:hint="eastAsia"/>
          <w:b/>
          <w:sz w:val="32"/>
          <w:szCs w:val="32"/>
        </w:rPr>
        <w:t xml:space="preserve">   </w:t>
      </w:r>
      <w:r>
        <w:rPr>
          <w:rFonts w:ascii="宋体" w:hAnsi="宋体" w:hint="eastAsia"/>
          <w:b/>
          <w:sz w:val="32"/>
          <w:szCs w:val="32"/>
        </w:rPr>
        <w:t>录</w:t>
      </w:r>
    </w:p>
    <w:p w:rsidR="0035776A" w:rsidRDefault="0035776A">
      <w:pPr>
        <w:adjustRightInd w:val="0"/>
        <w:snapToGrid w:val="0"/>
        <w:spacing w:line="360" w:lineRule="auto"/>
        <w:ind w:firstLineChars="200" w:firstLine="480"/>
        <w:rPr>
          <w:rFonts w:ascii="宋体" w:hAnsi="宋体"/>
          <w:sz w:val="24"/>
        </w:rPr>
      </w:pPr>
    </w:p>
    <w:p w:rsidR="0035776A" w:rsidRDefault="009D0EFB">
      <w:pPr>
        <w:adjustRightInd w:val="0"/>
        <w:snapToGrid w:val="0"/>
        <w:spacing w:line="360" w:lineRule="auto"/>
        <w:ind w:firstLineChars="200" w:firstLine="420"/>
        <w:rPr>
          <w:rFonts w:ascii="宋体" w:hAnsi="宋体" w:cs="宋体"/>
          <w:szCs w:val="21"/>
        </w:rPr>
      </w:pPr>
      <w:r>
        <w:rPr>
          <w:rFonts w:ascii="宋体" w:hAnsi="宋体" w:cs="宋体" w:hint="eastAsia"/>
          <w:szCs w:val="21"/>
        </w:rPr>
        <w:t>一、谈判承诺书</w:t>
      </w:r>
    </w:p>
    <w:p w:rsidR="0035776A" w:rsidRDefault="009D0EFB">
      <w:pPr>
        <w:adjustRightInd w:val="0"/>
        <w:snapToGrid w:val="0"/>
        <w:spacing w:line="360" w:lineRule="auto"/>
        <w:ind w:firstLineChars="200" w:firstLine="420"/>
        <w:rPr>
          <w:rFonts w:ascii="宋体" w:hAnsi="宋体" w:cs="宋体"/>
          <w:szCs w:val="21"/>
        </w:rPr>
      </w:pPr>
      <w:r>
        <w:rPr>
          <w:rFonts w:ascii="宋体" w:hAnsi="宋体" w:cs="宋体" w:hint="eastAsia"/>
          <w:szCs w:val="21"/>
        </w:rPr>
        <w:t>二、法定代表人身份证明书</w:t>
      </w:r>
    </w:p>
    <w:p w:rsidR="0035776A" w:rsidRDefault="009D0EFB">
      <w:pPr>
        <w:adjustRightInd w:val="0"/>
        <w:snapToGrid w:val="0"/>
        <w:spacing w:line="360" w:lineRule="auto"/>
        <w:ind w:firstLineChars="200" w:firstLine="420"/>
        <w:rPr>
          <w:rFonts w:ascii="宋体" w:hAnsi="宋体" w:cs="宋体"/>
          <w:szCs w:val="21"/>
        </w:rPr>
      </w:pPr>
      <w:r>
        <w:rPr>
          <w:rFonts w:ascii="宋体" w:hAnsi="宋体" w:cs="宋体" w:hint="eastAsia"/>
          <w:szCs w:val="21"/>
        </w:rPr>
        <w:t>三、授权委托书</w:t>
      </w:r>
    </w:p>
    <w:p w:rsidR="0035776A" w:rsidRDefault="009D0EFB">
      <w:pPr>
        <w:adjustRightInd w:val="0"/>
        <w:snapToGrid w:val="0"/>
        <w:spacing w:line="360" w:lineRule="auto"/>
        <w:ind w:firstLineChars="200" w:firstLine="420"/>
        <w:rPr>
          <w:rFonts w:ascii="宋体" w:hAnsi="宋体" w:cs="宋体"/>
          <w:szCs w:val="21"/>
        </w:rPr>
      </w:pPr>
      <w:r>
        <w:rPr>
          <w:rFonts w:ascii="宋体" w:hAnsi="宋体" w:cs="宋体" w:hint="eastAsia"/>
          <w:szCs w:val="21"/>
        </w:rPr>
        <w:t>四、谈判单位资格证明文件</w:t>
      </w:r>
    </w:p>
    <w:p w:rsidR="0035776A" w:rsidRDefault="009D0EFB">
      <w:pPr>
        <w:adjustRightInd w:val="0"/>
        <w:snapToGrid w:val="0"/>
        <w:spacing w:line="360" w:lineRule="auto"/>
        <w:ind w:firstLineChars="200" w:firstLine="420"/>
        <w:rPr>
          <w:rFonts w:ascii="宋体" w:hAnsi="宋体" w:cs="宋体"/>
          <w:szCs w:val="21"/>
        </w:rPr>
      </w:pPr>
      <w:r>
        <w:rPr>
          <w:rFonts w:ascii="宋体" w:hAnsi="宋体" w:cs="宋体" w:hint="eastAsia"/>
          <w:szCs w:val="21"/>
        </w:rPr>
        <w:t>五、报价一览表</w:t>
      </w:r>
    </w:p>
    <w:p w:rsidR="0035776A" w:rsidRDefault="009D0EFB">
      <w:pPr>
        <w:adjustRightInd w:val="0"/>
        <w:snapToGrid w:val="0"/>
        <w:spacing w:line="360" w:lineRule="auto"/>
        <w:ind w:firstLineChars="200" w:firstLine="420"/>
        <w:rPr>
          <w:rFonts w:ascii="宋体" w:hAnsi="宋体" w:cs="宋体"/>
          <w:szCs w:val="21"/>
        </w:rPr>
      </w:pPr>
      <w:r>
        <w:rPr>
          <w:rFonts w:ascii="宋体" w:hAnsi="宋体" w:cs="宋体" w:hint="eastAsia"/>
          <w:szCs w:val="21"/>
        </w:rPr>
        <w:t>六、分项价格表</w:t>
      </w:r>
    </w:p>
    <w:p w:rsidR="0035776A" w:rsidRDefault="009D0EFB">
      <w:pPr>
        <w:adjustRightInd w:val="0"/>
        <w:snapToGrid w:val="0"/>
        <w:spacing w:line="360" w:lineRule="auto"/>
        <w:ind w:firstLineChars="200" w:firstLine="420"/>
        <w:rPr>
          <w:rFonts w:ascii="宋体" w:hAnsi="宋体" w:cs="宋体"/>
          <w:szCs w:val="21"/>
        </w:rPr>
      </w:pPr>
      <w:r>
        <w:rPr>
          <w:rFonts w:ascii="宋体" w:hAnsi="宋体" w:cs="宋体" w:hint="eastAsia"/>
          <w:szCs w:val="21"/>
        </w:rPr>
        <w:t>七、其他资料（如有）</w:t>
      </w:r>
    </w:p>
    <w:p w:rsidR="0035776A" w:rsidRDefault="009D0EFB">
      <w:pPr>
        <w:ind w:firstLineChars="200" w:firstLine="480"/>
        <w:jc w:val="center"/>
        <w:outlineLvl w:val="1"/>
        <w:rPr>
          <w:rFonts w:ascii="宋体" w:hAnsi="宋体"/>
          <w:b/>
          <w:sz w:val="32"/>
          <w:szCs w:val="32"/>
        </w:rPr>
      </w:pPr>
      <w:r>
        <w:rPr>
          <w:rFonts w:ascii="宋体" w:hAnsi="宋体" w:hint="eastAsia"/>
          <w:sz w:val="24"/>
        </w:rPr>
        <w:br w:type="page"/>
      </w:r>
      <w:bookmarkStart w:id="232" w:name="_Toc22631"/>
      <w:bookmarkStart w:id="233" w:name="_Toc19745"/>
      <w:bookmarkStart w:id="234" w:name="_Toc32600"/>
      <w:bookmarkStart w:id="235" w:name="_Toc26225"/>
      <w:bookmarkStart w:id="236" w:name="_Toc14530"/>
      <w:bookmarkStart w:id="237" w:name="_Toc32569"/>
      <w:bookmarkStart w:id="238" w:name="_Toc30848"/>
      <w:r>
        <w:rPr>
          <w:rFonts w:ascii="宋体" w:hAnsi="宋体" w:cs="宋体" w:hint="eastAsia"/>
          <w:b/>
          <w:sz w:val="32"/>
          <w:szCs w:val="32"/>
        </w:rPr>
        <w:t>一、谈判承诺书</w:t>
      </w:r>
      <w:bookmarkEnd w:id="232"/>
      <w:bookmarkEnd w:id="233"/>
      <w:bookmarkEnd w:id="234"/>
      <w:bookmarkEnd w:id="235"/>
      <w:bookmarkEnd w:id="236"/>
      <w:bookmarkEnd w:id="237"/>
      <w:bookmarkEnd w:id="238"/>
    </w:p>
    <w:p w:rsidR="0035776A" w:rsidRDefault="0035776A">
      <w:pPr>
        <w:adjustRightInd w:val="0"/>
        <w:snapToGrid w:val="0"/>
        <w:spacing w:line="360" w:lineRule="auto"/>
        <w:rPr>
          <w:rFonts w:ascii="宋体" w:hAnsi="宋体"/>
          <w:szCs w:val="21"/>
        </w:rPr>
      </w:pPr>
    </w:p>
    <w:p w:rsidR="0035776A" w:rsidRDefault="009D0EFB">
      <w:pPr>
        <w:adjustRightInd w:val="0"/>
        <w:snapToGrid w:val="0"/>
        <w:spacing w:line="360" w:lineRule="auto"/>
        <w:rPr>
          <w:rFonts w:ascii="宋体" w:hAnsi="宋体"/>
          <w:szCs w:val="21"/>
        </w:rPr>
      </w:pPr>
      <w:r>
        <w:rPr>
          <w:rFonts w:ascii="宋体" w:hAnsi="宋体" w:hint="eastAsia"/>
          <w:szCs w:val="21"/>
        </w:rPr>
        <w:t>致（采购单位）：</w:t>
      </w:r>
    </w:p>
    <w:p w:rsidR="0035776A" w:rsidRDefault="009D0EFB">
      <w:pPr>
        <w:adjustRightInd w:val="0"/>
        <w:snapToGrid w:val="0"/>
        <w:spacing w:line="360" w:lineRule="auto"/>
        <w:ind w:firstLineChars="200" w:firstLine="420"/>
        <w:rPr>
          <w:rFonts w:ascii="宋体" w:hAnsi="宋体"/>
          <w:szCs w:val="21"/>
        </w:rPr>
      </w:pPr>
      <w:r>
        <w:rPr>
          <w:rFonts w:ascii="宋体" w:hAnsi="宋体" w:hint="eastAsia"/>
          <w:szCs w:val="21"/>
        </w:rPr>
        <w:t>我方已仔细研究了</w:t>
      </w:r>
      <w:r>
        <w:rPr>
          <w:rFonts w:ascii="宋体" w:hAnsi="宋体" w:hint="eastAsia"/>
          <w:szCs w:val="21"/>
          <w:u w:val="single"/>
        </w:rPr>
        <w:t xml:space="preserve">                         </w:t>
      </w:r>
      <w:r>
        <w:rPr>
          <w:rFonts w:ascii="宋体" w:hAnsi="宋体" w:hint="eastAsia"/>
          <w:szCs w:val="21"/>
          <w:u w:val="single"/>
        </w:rPr>
        <w:t>（</w:t>
      </w:r>
      <w:r>
        <w:rPr>
          <w:rFonts w:ascii="宋体" w:hAnsi="宋体" w:hint="eastAsia"/>
          <w:szCs w:val="21"/>
        </w:rPr>
        <w:t>项目名称）的竞争性谈判文件（谈判项目编号：</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）的全部内容，知悉参加竞争性谈判的风险，我方承诺接受谈判文件的全部条款且无任何异议。</w:t>
      </w:r>
    </w:p>
    <w:p w:rsidR="0035776A" w:rsidRDefault="009D0EFB">
      <w:pPr>
        <w:pStyle w:val="afa"/>
        <w:adjustRightInd w:val="0"/>
        <w:snapToGrid w:val="0"/>
        <w:spacing w:line="360" w:lineRule="auto"/>
        <w:ind w:firstLineChars="200" w:firstLine="420"/>
        <w:rPr>
          <w:rFonts w:hAnsi="宋体"/>
        </w:rPr>
      </w:pPr>
      <w:r>
        <w:rPr>
          <w:rFonts w:hAnsi="宋体" w:hint="eastAsia"/>
        </w:rPr>
        <w:t>一、参与本项目竞争性谈判活动系本公司自愿行为。</w:t>
      </w:r>
    </w:p>
    <w:p w:rsidR="0035776A" w:rsidRDefault="009D0EFB">
      <w:pPr>
        <w:pStyle w:val="afa"/>
        <w:adjustRightInd w:val="0"/>
        <w:snapToGrid w:val="0"/>
        <w:spacing w:line="360" w:lineRule="auto"/>
        <w:ind w:firstLineChars="200" w:firstLine="420"/>
        <w:rPr>
          <w:rFonts w:hAnsi="宋体"/>
        </w:rPr>
      </w:pPr>
      <w:r>
        <w:rPr>
          <w:rFonts w:hAnsi="宋体" w:hint="eastAsia"/>
        </w:rPr>
        <w:t>二、我方同意在谈判文件中规定的提交响应文件截止时间起</w:t>
      </w:r>
      <w:r>
        <w:rPr>
          <w:rFonts w:hAnsi="宋体" w:hint="eastAsia"/>
          <w:u w:val="single"/>
        </w:rPr>
        <w:t>180</w:t>
      </w:r>
      <w:r>
        <w:rPr>
          <w:rFonts w:hAnsi="宋体" w:hint="eastAsia"/>
        </w:rPr>
        <w:t>日历天内（响应文件有效期）遵守本响应文件中的承诺且在此期限期满之前均具有法律约束力。</w:t>
      </w:r>
    </w:p>
    <w:p w:rsidR="0035776A" w:rsidRDefault="009D0EFB">
      <w:pPr>
        <w:pStyle w:val="afa"/>
        <w:adjustRightInd w:val="0"/>
        <w:snapToGrid w:val="0"/>
        <w:spacing w:line="360" w:lineRule="auto"/>
        <w:ind w:firstLineChars="200" w:firstLine="420"/>
        <w:rPr>
          <w:rFonts w:hAnsi="宋体"/>
          <w:bCs/>
        </w:rPr>
      </w:pPr>
      <w:r>
        <w:rPr>
          <w:rFonts w:hAnsi="宋体" w:hint="eastAsia"/>
        </w:rPr>
        <w:t>三、我方提交的响应文件均为正本</w:t>
      </w:r>
      <w:r>
        <w:rPr>
          <w:rFonts w:hAnsi="宋体" w:hint="eastAsia"/>
          <w:u w:val="single"/>
        </w:rPr>
        <w:t xml:space="preserve">   </w:t>
      </w:r>
      <w:r>
        <w:rPr>
          <w:rFonts w:hAnsi="宋体" w:hint="eastAsia"/>
        </w:rPr>
        <w:t>份和副本</w:t>
      </w:r>
      <w:r>
        <w:rPr>
          <w:rFonts w:hAnsi="宋体" w:hint="eastAsia"/>
          <w:u w:val="single"/>
        </w:rPr>
        <w:t xml:space="preserve">   </w:t>
      </w:r>
      <w:r>
        <w:rPr>
          <w:rFonts w:hAnsi="宋体" w:hint="eastAsia"/>
        </w:rPr>
        <w:t>份，电子文件（包括响应文件全部内容）</w:t>
      </w:r>
      <w:r>
        <w:rPr>
          <w:rFonts w:hAnsi="宋体" w:hint="eastAsia"/>
          <w:u w:val="single"/>
        </w:rPr>
        <w:t xml:space="preserve">   </w:t>
      </w:r>
      <w:r>
        <w:rPr>
          <w:rFonts w:hAnsi="宋体" w:hint="eastAsia"/>
        </w:rPr>
        <w:t>份，并保证响应文件提供的数据和材料是真实、准确的，</w:t>
      </w:r>
      <w:r>
        <w:rPr>
          <w:rFonts w:hAnsi="宋体" w:hint="eastAsia"/>
          <w:b/>
          <w:bCs/>
        </w:rPr>
        <w:t>均无复制、粘贴之情形</w:t>
      </w:r>
      <w:r>
        <w:rPr>
          <w:rFonts w:hAnsi="宋体" w:hint="eastAsia"/>
          <w:b/>
          <w:bCs/>
          <w:color w:val="7030A0"/>
        </w:rPr>
        <w:t>，</w:t>
      </w:r>
      <w:r>
        <w:rPr>
          <w:rFonts w:hAnsi="宋体" w:hint="eastAsia"/>
        </w:rPr>
        <w:t>且无低于成</w:t>
      </w:r>
      <w:r>
        <w:rPr>
          <w:rFonts w:hAnsi="宋体" w:hint="eastAsia"/>
        </w:rPr>
        <w:t>本的恶意报价行为。否则，愿承担由此引起的一切</w:t>
      </w:r>
      <w:r>
        <w:rPr>
          <w:rFonts w:hAnsi="宋体" w:hint="eastAsia"/>
          <w:bCs/>
        </w:rPr>
        <w:t>法律责任。</w:t>
      </w:r>
    </w:p>
    <w:p w:rsidR="0035776A" w:rsidRDefault="009D0EFB">
      <w:pPr>
        <w:pStyle w:val="afa"/>
        <w:adjustRightInd w:val="0"/>
        <w:snapToGrid w:val="0"/>
        <w:spacing w:line="360" w:lineRule="auto"/>
        <w:ind w:firstLineChars="200" w:firstLine="420"/>
        <w:rPr>
          <w:rFonts w:hAnsi="宋体"/>
        </w:rPr>
      </w:pPr>
      <w:r>
        <w:rPr>
          <w:rFonts w:hAnsi="宋体" w:hint="eastAsia"/>
        </w:rPr>
        <w:t>四、遵守贵司各项管理制度和谈判现场纪律，服从现场工作人员管理，自觉维护贵司谈判活动秩序。</w:t>
      </w:r>
    </w:p>
    <w:p w:rsidR="0035776A" w:rsidRDefault="009D0EFB">
      <w:pPr>
        <w:pStyle w:val="afa"/>
        <w:adjustRightInd w:val="0"/>
        <w:snapToGrid w:val="0"/>
        <w:spacing w:line="360" w:lineRule="auto"/>
        <w:ind w:firstLineChars="200" w:firstLine="420"/>
        <w:rPr>
          <w:rFonts w:hAnsi="宋体"/>
        </w:rPr>
      </w:pPr>
      <w:r>
        <w:rPr>
          <w:rFonts w:hAnsi="宋体" w:hint="eastAsia"/>
        </w:rPr>
        <w:t>五、保证没有组织、参与围标、串标行为。</w:t>
      </w:r>
    </w:p>
    <w:p w:rsidR="0035776A" w:rsidRDefault="009D0EFB">
      <w:pPr>
        <w:pStyle w:val="afa"/>
        <w:adjustRightInd w:val="0"/>
        <w:snapToGrid w:val="0"/>
        <w:spacing w:line="360" w:lineRule="auto"/>
        <w:ind w:firstLineChars="200" w:firstLine="420"/>
        <w:rPr>
          <w:rFonts w:hAnsi="宋体"/>
        </w:rPr>
      </w:pPr>
      <w:r>
        <w:rPr>
          <w:rFonts w:hAnsi="宋体" w:hint="eastAsia"/>
        </w:rPr>
        <w:t>六、不与采购单位或者谈判评审小组成员私下联络和串通以牟取中选；不以他人名义参与谈判或者以其他方式弄虚作假骗取中选；不在谈判结束后进行虚假、恶意质疑和投诉。</w:t>
      </w:r>
    </w:p>
    <w:p w:rsidR="0035776A" w:rsidRDefault="009D0EFB">
      <w:pPr>
        <w:pStyle w:val="afa"/>
        <w:adjustRightInd w:val="0"/>
        <w:snapToGrid w:val="0"/>
        <w:spacing w:line="360" w:lineRule="auto"/>
        <w:ind w:firstLineChars="200" w:firstLine="420"/>
        <w:rPr>
          <w:rFonts w:hAnsi="宋体"/>
        </w:rPr>
      </w:pPr>
      <w:r>
        <w:rPr>
          <w:rFonts w:hAnsi="宋体" w:hint="eastAsia"/>
        </w:rPr>
        <w:t>七、我方承诺，若贵方需要，我方愿意提供任何与本次谈判有关的数据、情况和技术资料。</w:t>
      </w:r>
    </w:p>
    <w:p w:rsidR="0035776A" w:rsidRDefault="009D0EFB">
      <w:pPr>
        <w:pStyle w:val="afa"/>
        <w:adjustRightInd w:val="0"/>
        <w:snapToGrid w:val="0"/>
        <w:spacing w:line="360" w:lineRule="auto"/>
        <w:ind w:firstLineChars="200" w:firstLine="420"/>
        <w:rPr>
          <w:rFonts w:hAnsi="宋体"/>
        </w:rPr>
      </w:pPr>
      <w:r>
        <w:rPr>
          <w:rFonts w:hAnsi="宋体" w:hint="eastAsia"/>
        </w:rPr>
        <w:t>八、我方承诺遵守相关法律法规及贵司的有关规定，保证在获得成交资格后，按照谈判文件确定的事项签订合同，履行双方所签订的合同，并承担合同规定的责任和义务。</w:t>
      </w:r>
    </w:p>
    <w:p w:rsidR="0035776A" w:rsidRDefault="009D0EFB">
      <w:pPr>
        <w:pStyle w:val="afa"/>
        <w:adjustRightInd w:val="0"/>
        <w:snapToGrid w:val="0"/>
        <w:spacing w:line="360" w:lineRule="auto"/>
        <w:ind w:firstLineChars="200" w:firstLine="420"/>
        <w:rPr>
          <w:rFonts w:hAnsi="宋体"/>
        </w:rPr>
      </w:pPr>
      <w:r>
        <w:rPr>
          <w:rFonts w:hAnsi="宋体" w:hint="eastAsia"/>
        </w:rPr>
        <w:t>九、我方承诺在参与本次竞争性谈判过程中，若出现本文件第一章</w:t>
      </w:r>
      <w:r>
        <w:rPr>
          <w:rFonts w:hAnsi="宋体" w:hint="eastAsia"/>
          <w:b/>
        </w:rPr>
        <w:t>谈判须知正文</w:t>
      </w:r>
      <w:r>
        <w:rPr>
          <w:rFonts w:hAnsi="宋体" w:hint="eastAsia"/>
        </w:rPr>
        <w:t>第</w:t>
      </w:r>
      <w:r>
        <w:rPr>
          <w:rFonts w:hAnsi="宋体" w:hint="eastAsia"/>
        </w:rPr>
        <w:t>26</w:t>
      </w:r>
      <w:r>
        <w:rPr>
          <w:rFonts w:hAnsi="宋体" w:hint="eastAsia"/>
        </w:rPr>
        <w:t>条规定之情形，我方无条件接受条款规定作出的处罚。</w:t>
      </w:r>
    </w:p>
    <w:p w:rsidR="0035776A" w:rsidRDefault="009D0EFB">
      <w:pPr>
        <w:pStyle w:val="afa"/>
        <w:adjustRightInd w:val="0"/>
        <w:snapToGrid w:val="0"/>
        <w:spacing w:line="360" w:lineRule="auto"/>
        <w:ind w:firstLineChars="200" w:firstLine="420"/>
        <w:rPr>
          <w:rFonts w:hAnsi="宋体"/>
        </w:rPr>
      </w:pPr>
      <w:r>
        <w:rPr>
          <w:rFonts w:hAnsi="宋体" w:hint="eastAsia"/>
        </w:rPr>
        <w:t>十、我方承诺完全响应本文件第四章“用户需求书”及第五章“合同格式条款”内的全部内容。</w:t>
      </w:r>
    </w:p>
    <w:p w:rsidR="0035776A" w:rsidRDefault="009D0EFB">
      <w:pPr>
        <w:ind w:firstLineChars="200" w:firstLine="420"/>
        <w:rPr>
          <w:rFonts w:ascii="宋体" w:hAnsi="宋体"/>
          <w:szCs w:val="21"/>
        </w:rPr>
      </w:pPr>
      <w:r>
        <w:rPr>
          <w:rFonts w:ascii="宋体" w:hAnsi="宋体" w:hint="eastAsia"/>
          <w:szCs w:val="21"/>
        </w:rPr>
        <w:t>十一、如有违反本承诺书内容的行为，愿意承担由此产生的法律责任及后果。</w:t>
      </w:r>
    </w:p>
    <w:p w:rsidR="0035776A" w:rsidRDefault="0035776A">
      <w:pPr>
        <w:adjustRightInd w:val="0"/>
        <w:snapToGrid w:val="0"/>
        <w:spacing w:line="360" w:lineRule="auto"/>
        <w:ind w:right="24"/>
        <w:rPr>
          <w:rFonts w:ascii="宋体" w:hAnsi="宋体"/>
          <w:bCs/>
          <w:szCs w:val="21"/>
        </w:rPr>
      </w:pPr>
    </w:p>
    <w:p w:rsidR="0035776A" w:rsidRDefault="0035776A">
      <w:pPr>
        <w:pStyle w:val="afa"/>
        <w:adjustRightInd w:val="0"/>
        <w:snapToGrid w:val="0"/>
        <w:spacing w:line="360" w:lineRule="auto"/>
        <w:rPr>
          <w:rFonts w:hAnsi="宋体"/>
        </w:rPr>
      </w:pPr>
    </w:p>
    <w:p w:rsidR="0035776A" w:rsidRDefault="0035776A">
      <w:pPr>
        <w:pStyle w:val="afa"/>
        <w:adjustRightInd w:val="0"/>
        <w:snapToGrid w:val="0"/>
        <w:spacing w:line="360" w:lineRule="auto"/>
        <w:rPr>
          <w:rFonts w:hAnsi="宋体"/>
        </w:rPr>
      </w:pPr>
    </w:p>
    <w:p w:rsidR="0035776A" w:rsidRDefault="009D0EFB">
      <w:pPr>
        <w:spacing w:line="360" w:lineRule="auto"/>
        <w:rPr>
          <w:rFonts w:ascii="宋体" w:hAnsi="宋体"/>
          <w:szCs w:val="21"/>
          <w:u w:val="single"/>
        </w:rPr>
      </w:pPr>
      <w:r>
        <w:rPr>
          <w:rFonts w:ascii="宋体" w:hAnsi="宋体" w:hint="eastAsia"/>
          <w:szCs w:val="21"/>
        </w:rPr>
        <w:t>谈判单位名称：</w:t>
      </w:r>
      <w:r>
        <w:rPr>
          <w:rFonts w:ascii="宋体" w:hAnsi="宋体" w:hint="eastAsia"/>
          <w:szCs w:val="21"/>
          <w:u w:val="single"/>
        </w:rPr>
        <w:t xml:space="preserve">    </w:t>
      </w:r>
      <w:r>
        <w:rPr>
          <w:rFonts w:ascii="宋体" w:hAnsi="宋体" w:hint="eastAsia"/>
          <w:szCs w:val="21"/>
          <w:u w:val="single"/>
        </w:rPr>
        <w:t>（盖单位章）</w:t>
      </w:r>
      <w:r>
        <w:rPr>
          <w:rFonts w:ascii="宋体" w:hAnsi="宋体" w:hint="eastAsia"/>
          <w:szCs w:val="21"/>
          <w:u w:val="single"/>
        </w:rPr>
        <w:t xml:space="preserve">    </w:t>
      </w:r>
    </w:p>
    <w:p w:rsidR="0035776A" w:rsidRDefault="009D0EFB">
      <w:pPr>
        <w:spacing w:line="360" w:lineRule="auto"/>
        <w:rPr>
          <w:rFonts w:ascii="宋体" w:hAnsi="宋体"/>
          <w:szCs w:val="21"/>
        </w:rPr>
      </w:pPr>
      <w:r>
        <w:rPr>
          <w:rFonts w:ascii="宋体" w:hAnsi="宋体" w:hint="eastAsia"/>
          <w:szCs w:val="21"/>
        </w:rPr>
        <w:t>法定代表人（签字或盖章）：</w:t>
      </w:r>
      <w:r>
        <w:rPr>
          <w:rFonts w:ascii="宋体" w:hAnsi="宋体" w:hint="eastAsia"/>
          <w:szCs w:val="21"/>
          <w:u w:val="single"/>
        </w:rPr>
        <w:t xml:space="preserve"> </w:t>
      </w:r>
      <w:r>
        <w:rPr>
          <w:rFonts w:ascii="宋体" w:hAnsi="宋体" w:hint="eastAsia"/>
          <w:szCs w:val="21"/>
          <w:u w:val="single"/>
        </w:rPr>
        <w:t xml:space="preserve">              </w:t>
      </w:r>
    </w:p>
    <w:p w:rsidR="0035776A" w:rsidRDefault="009D0EFB">
      <w:pPr>
        <w:spacing w:line="360" w:lineRule="auto"/>
        <w:rPr>
          <w:rFonts w:ascii="宋体" w:hAnsi="宋体"/>
          <w:bCs/>
          <w:szCs w:val="21"/>
        </w:rPr>
        <w:sectPr w:rsidR="0035776A">
          <w:pgSz w:w="11906" w:h="16838"/>
          <w:pgMar w:top="1134" w:right="1134" w:bottom="1134" w:left="1417" w:header="851" w:footer="851" w:gutter="0"/>
          <w:cols w:space="0"/>
          <w:docGrid w:linePitch="312"/>
        </w:sectPr>
      </w:pPr>
      <w:r>
        <w:rPr>
          <w:rFonts w:ascii="宋体" w:hAnsi="宋体" w:hint="eastAsia"/>
          <w:szCs w:val="21"/>
        </w:rPr>
        <w:t>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35776A" w:rsidRDefault="0035776A">
      <w:pPr>
        <w:adjustRightInd w:val="0"/>
        <w:snapToGrid w:val="0"/>
        <w:spacing w:line="360" w:lineRule="auto"/>
        <w:ind w:right="24"/>
        <w:rPr>
          <w:rFonts w:ascii="宋体" w:hAnsi="宋体"/>
          <w:bCs/>
          <w:sz w:val="28"/>
          <w:szCs w:val="28"/>
        </w:rPr>
      </w:pPr>
    </w:p>
    <w:p w:rsidR="0035776A" w:rsidRDefault="009D0EFB">
      <w:pPr>
        <w:adjustRightInd w:val="0"/>
        <w:snapToGrid w:val="0"/>
        <w:spacing w:line="360" w:lineRule="auto"/>
        <w:ind w:right="23"/>
        <w:jc w:val="center"/>
        <w:outlineLvl w:val="1"/>
        <w:rPr>
          <w:rFonts w:ascii="宋体" w:hAnsi="宋体" w:cs="宋体"/>
          <w:b/>
          <w:sz w:val="32"/>
          <w:szCs w:val="32"/>
        </w:rPr>
      </w:pPr>
      <w:bookmarkStart w:id="239" w:name="_Toc12109"/>
      <w:bookmarkStart w:id="240" w:name="_Toc21005"/>
      <w:bookmarkStart w:id="241" w:name="_Toc3026"/>
      <w:bookmarkStart w:id="242" w:name="_Toc8976"/>
      <w:bookmarkStart w:id="243" w:name="_Toc1313"/>
      <w:bookmarkStart w:id="244" w:name="_Toc31277"/>
      <w:bookmarkStart w:id="245" w:name="_Toc9043"/>
      <w:r>
        <w:rPr>
          <w:rFonts w:ascii="宋体" w:hAnsi="宋体" w:cs="宋体" w:hint="eastAsia"/>
          <w:b/>
          <w:sz w:val="32"/>
          <w:szCs w:val="32"/>
        </w:rPr>
        <w:t>二、法定代表人身份证明书</w:t>
      </w:r>
      <w:bookmarkEnd w:id="239"/>
      <w:bookmarkEnd w:id="240"/>
      <w:bookmarkEnd w:id="241"/>
      <w:bookmarkEnd w:id="242"/>
      <w:bookmarkEnd w:id="243"/>
      <w:bookmarkEnd w:id="244"/>
      <w:bookmarkEnd w:id="245"/>
    </w:p>
    <w:p w:rsidR="0035776A" w:rsidRDefault="0035776A">
      <w:pPr>
        <w:snapToGrid w:val="0"/>
        <w:spacing w:line="480" w:lineRule="auto"/>
        <w:rPr>
          <w:rFonts w:ascii="宋体" w:hAnsi="宋体"/>
          <w:szCs w:val="21"/>
        </w:rPr>
      </w:pPr>
    </w:p>
    <w:p w:rsidR="0035776A" w:rsidRDefault="009D0EFB">
      <w:pPr>
        <w:autoSpaceDE w:val="0"/>
        <w:autoSpaceDN w:val="0"/>
        <w:adjustRightInd w:val="0"/>
        <w:snapToGrid w:val="0"/>
        <w:spacing w:beforeLines="50" w:before="120" w:line="360" w:lineRule="auto"/>
        <w:jc w:val="left"/>
        <w:rPr>
          <w:rFonts w:ascii="宋体" w:hAnsi="宋体" w:cs="宋体"/>
          <w:kern w:val="0"/>
          <w:szCs w:val="21"/>
        </w:rPr>
      </w:pPr>
      <w:r>
        <w:rPr>
          <w:rFonts w:ascii="宋体" w:hAnsi="宋体" w:hint="eastAsia"/>
          <w:szCs w:val="21"/>
        </w:rPr>
        <w:t>谈判单位</w:t>
      </w:r>
      <w:r>
        <w:rPr>
          <w:rFonts w:ascii="宋体" w:hAnsi="宋体" w:cs="宋体" w:hint="eastAsia"/>
          <w:kern w:val="0"/>
          <w:szCs w:val="21"/>
        </w:rPr>
        <w:t>名称：</w:t>
      </w:r>
      <w:r>
        <w:rPr>
          <w:rFonts w:ascii="宋体" w:hAnsi="宋体" w:cs="宋体" w:hint="eastAsia"/>
          <w:kern w:val="0"/>
          <w:szCs w:val="21"/>
          <w:u w:val="single"/>
        </w:rPr>
        <w:t xml:space="preserve">                      </w:t>
      </w:r>
    </w:p>
    <w:p w:rsidR="0035776A" w:rsidRDefault="009D0EFB">
      <w:pPr>
        <w:autoSpaceDE w:val="0"/>
        <w:autoSpaceDN w:val="0"/>
        <w:adjustRightInd w:val="0"/>
        <w:snapToGrid w:val="0"/>
        <w:spacing w:beforeLines="50" w:before="120" w:line="360" w:lineRule="auto"/>
        <w:jc w:val="left"/>
        <w:rPr>
          <w:rFonts w:ascii="宋体" w:hAnsi="宋体" w:cs="宋体"/>
          <w:b/>
          <w:bCs/>
          <w:kern w:val="0"/>
          <w:szCs w:val="21"/>
          <w:u w:val="single"/>
        </w:rPr>
      </w:pPr>
      <w:r>
        <w:rPr>
          <w:rFonts w:ascii="宋体" w:hAnsi="宋体" w:cs="宋体" w:hint="eastAsia"/>
          <w:kern w:val="0"/>
          <w:szCs w:val="21"/>
        </w:rPr>
        <w:t>注册号：</w:t>
      </w:r>
      <w:r>
        <w:rPr>
          <w:rFonts w:ascii="宋体" w:hAnsi="宋体" w:cs="宋体" w:hint="eastAsia"/>
          <w:kern w:val="0"/>
          <w:szCs w:val="21"/>
          <w:u w:val="single"/>
        </w:rPr>
        <w:t xml:space="preserve">                      </w:t>
      </w:r>
    </w:p>
    <w:p w:rsidR="0035776A" w:rsidRDefault="009D0EFB">
      <w:pPr>
        <w:autoSpaceDE w:val="0"/>
        <w:autoSpaceDN w:val="0"/>
        <w:adjustRightInd w:val="0"/>
        <w:snapToGrid w:val="0"/>
        <w:spacing w:beforeLines="50" w:before="120" w:line="360" w:lineRule="auto"/>
        <w:jc w:val="left"/>
        <w:rPr>
          <w:rFonts w:ascii="宋体" w:hAnsi="宋体" w:cs="宋体"/>
          <w:kern w:val="0"/>
          <w:szCs w:val="21"/>
        </w:rPr>
      </w:pPr>
      <w:r>
        <w:rPr>
          <w:rFonts w:ascii="宋体" w:hAnsi="宋体" w:cs="宋体" w:hint="eastAsia"/>
          <w:kern w:val="0"/>
          <w:szCs w:val="21"/>
        </w:rPr>
        <w:t>注册地址：</w:t>
      </w:r>
      <w:r>
        <w:rPr>
          <w:rFonts w:ascii="宋体" w:hAnsi="宋体" w:cs="宋体" w:hint="eastAsia"/>
          <w:kern w:val="0"/>
          <w:szCs w:val="21"/>
          <w:u w:val="single"/>
        </w:rPr>
        <w:t xml:space="preserve">                      </w:t>
      </w:r>
    </w:p>
    <w:p w:rsidR="0035776A" w:rsidRDefault="009D0EFB">
      <w:pPr>
        <w:spacing w:line="360" w:lineRule="auto"/>
        <w:rPr>
          <w:rFonts w:ascii="宋体" w:hAnsi="宋体" w:cs="宋体"/>
          <w:kern w:val="0"/>
          <w:szCs w:val="21"/>
        </w:rPr>
      </w:pPr>
      <w:r>
        <w:rPr>
          <w:rFonts w:ascii="宋体" w:hAnsi="宋体" w:cs="宋体" w:hint="eastAsia"/>
          <w:kern w:val="0"/>
          <w:szCs w:val="21"/>
        </w:rPr>
        <w:t>成立日期：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35776A" w:rsidRDefault="009D0EFB">
      <w:pPr>
        <w:autoSpaceDE w:val="0"/>
        <w:autoSpaceDN w:val="0"/>
        <w:adjustRightInd w:val="0"/>
        <w:snapToGrid w:val="0"/>
        <w:spacing w:beforeLines="50" w:before="120" w:line="360" w:lineRule="auto"/>
        <w:jc w:val="left"/>
        <w:rPr>
          <w:rFonts w:ascii="宋体" w:hAnsi="宋体" w:cs="宋体"/>
          <w:kern w:val="0"/>
          <w:szCs w:val="21"/>
          <w:u w:val="single"/>
        </w:rPr>
      </w:pPr>
      <w:r>
        <w:rPr>
          <w:rFonts w:ascii="宋体" w:hAnsi="宋体" w:cs="宋体" w:hint="eastAsia"/>
          <w:kern w:val="0"/>
          <w:szCs w:val="21"/>
        </w:rPr>
        <w:t>经营期限：</w:t>
      </w:r>
      <w:r>
        <w:rPr>
          <w:rFonts w:ascii="宋体" w:hAnsi="宋体" w:cs="宋体" w:hint="eastAsia"/>
          <w:kern w:val="0"/>
          <w:szCs w:val="21"/>
          <w:u w:val="single"/>
        </w:rPr>
        <w:t xml:space="preserve">                      </w:t>
      </w:r>
    </w:p>
    <w:p w:rsidR="0035776A" w:rsidRDefault="009D0EFB">
      <w:pPr>
        <w:autoSpaceDE w:val="0"/>
        <w:autoSpaceDN w:val="0"/>
        <w:adjustRightInd w:val="0"/>
        <w:snapToGrid w:val="0"/>
        <w:spacing w:beforeLines="50" w:before="120" w:line="360" w:lineRule="auto"/>
        <w:jc w:val="left"/>
        <w:rPr>
          <w:rFonts w:ascii="宋体" w:hAnsi="宋体" w:cs="宋体"/>
          <w:kern w:val="0"/>
          <w:szCs w:val="21"/>
          <w:u w:val="single"/>
        </w:rPr>
      </w:pPr>
      <w:r>
        <w:rPr>
          <w:rFonts w:ascii="宋体" w:hAnsi="宋体" w:cs="宋体" w:hint="eastAsia"/>
          <w:kern w:val="0"/>
          <w:szCs w:val="21"/>
        </w:rPr>
        <w:t>经营范围：</w:t>
      </w:r>
      <w:r>
        <w:rPr>
          <w:rFonts w:ascii="宋体" w:hAnsi="宋体" w:cs="宋体" w:hint="eastAsia"/>
          <w:kern w:val="0"/>
          <w:szCs w:val="21"/>
          <w:u w:val="single"/>
        </w:rPr>
        <w:t xml:space="preserve">                      </w:t>
      </w:r>
    </w:p>
    <w:p w:rsidR="0035776A" w:rsidRDefault="009D0EFB">
      <w:pPr>
        <w:autoSpaceDE w:val="0"/>
        <w:autoSpaceDN w:val="0"/>
        <w:adjustRightInd w:val="0"/>
        <w:snapToGrid w:val="0"/>
        <w:spacing w:beforeLines="50" w:before="120" w:line="360" w:lineRule="auto"/>
        <w:jc w:val="left"/>
        <w:rPr>
          <w:rFonts w:ascii="宋体" w:hAnsi="宋体" w:cs="宋体"/>
          <w:kern w:val="0"/>
          <w:szCs w:val="21"/>
        </w:rPr>
      </w:pPr>
      <w:r>
        <w:rPr>
          <w:rFonts w:ascii="宋体" w:hAnsi="宋体" w:cs="宋体" w:hint="eastAsia"/>
          <w:kern w:val="0"/>
          <w:szCs w:val="21"/>
        </w:rPr>
        <w:t>姓名：</w:t>
      </w:r>
      <w:r>
        <w:rPr>
          <w:rFonts w:ascii="宋体" w:hAnsi="宋体" w:cs="宋体" w:hint="eastAsia"/>
          <w:kern w:val="0"/>
          <w:szCs w:val="21"/>
          <w:u w:val="single"/>
        </w:rPr>
        <w:t xml:space="preserve">       </w:t>
      </w:r>
      <w:r>
        <w:rPr>
          <w:rFonts w:ascii="宋体" w:hAnsi="宋体" w:cs="宋体" w:hint="eastAsia"/>
          <w:kern w:val="0"/>
          <w:szCs w:val="21"/>
        </w:rPr>
        <w:t>性别：</w:t>
      </w:r>
      <w:r>
        <w:rPr>
          <w:rFonts w:ascii="宋体" w:hAnsi="宋体" w:cs="宋体" w:hint="eastAsia"/>
          <w:kern w:val="0"/>
          <w:szCs w:val="21"/>
          <w:u w:val="single"/>
        </w:rPr>
        <w:t xml:space="preserve">   </w:t>
      </w:r>
      <w:r>
        <w:rPr>
          <w:rFonts w:ascii="宋体" w:hAnsi="宋体" w:cs="宋体" w:hint="eastAsia"/>
          <w:kern w:val="0"/>
          <w:szCs w:val="21"/>
        </w:rPr>
        <w:t>年龄：</w:t>
      </w:r>
      <w:r>
        <w:rPr>
          <w:rFonts w:ascii="宋体" w:hAnsi="宋体" w:cs="宋体" w:hint="eastAsia"/>
          <w:kern w:val="0"/>
          <w:szCs w:val="21"/>
          <w:u w:val="single"/>
        </w:rPr>
        <w:t xml:space="preserve">   </w:t>
      </w:r>
      <w:r>
        <w:rPr>
          <w:rFonts w:ascii="宋体" w:hAnsi="宋体" w:cs="宋体" w:hint="eastAsia"/>
          <w:kern w:val="0"/>
          <w:szCs w:val="21"/>
        </w:rPr>
        <w:t>系（</w:t>
      </w:r>
      <w:r>
        <w:rPr>
          <w:rFonts w:ascii="宋体" w:hAnsi="宋体" w:hint="eastAsia"/>
          <w:szCs w:val="21"/>
        </w:rPr>
        <w:t>谈判单位</w:t>
      </w:r>
      <w:r>
        <w:rPr>
          <w:rFonts w:ascii="宋体" w:hAnsi="宋体" w:cs="宋体" w:hint="eastAsia"/>
          <w:kern w:val="0"/>
          <w:szCs w:val="21"/>
        </w:rPr>
        <w:t>名称）的法定代表人。</w:t>
      </w:r>
    </w:p>
    <w:p w:rsidR="0035776A" w:rsidRDefault="009D0EFB">
      <w:pPr>
        <w:autoSpaceDE w:val="0"/>
        <w:autoSpaceDN w:val="0"/>
        <w:adjustRightInd w:val="0"/>
        <w:snapToGrid w:val="0"/>
        <w:spacing w:beforeLines="50" w:before="120" w:line="360" w:lineRule="auto"/>
        <w:jc w:val="left"/>
        <w:rPr>
          <w:rFonts w:ascii="宋体" w:hAnsi="宋体" w:cs="宋体"/>
          <w:kern w:val="0"/>
          <w:szCs w:val="21"/>
        </w:rPr>
      </w:pPr>
      <w:r>
        <w:rPr>
          <w:rFonts w:ascii="宋体" w:hAnsi="宋体" w:cs="宋体" w:hint="eastAsia"/>
          <w:kern w:val="0"/>
          <w:szCs w:val="21"/>
        </w:rPr>
        <w:t>特此证明。</w:t>
      </w:r>
    </w:p>
    <w:p w:rsidR="0035776A" w:rsidRDefault="009D0EFB">
      <w:pPr>
        <w:autoSpaceDE w:val="0"/>
        <w:autoSpaceDN w:val="0"/>
        <w:adjustRightInd w:val="0"/>
        <w:snapToGrid w:val="0"/>
        <w:spacing w:line="360" w:lineRule="auto"/>
        <w:jc w:val="left"/>
        <w:rPr>
          <w:rFonts w:ascii="宋体" w:hAnsi="宋体"/>
          <w:szCs w:val="21"/>
        </w:rPr>
      </w:pPr>
      <w:r>
        <w:rPr>
          <w:rFonts w:ascii="宋体" w:hAnsi="宋体"/>
          <w:noProof/>
          <w:szCs w:val="21"/>
        </w:rPr>
        <mc:AlternateContent>
          <mc:Choice Requires="wps">
            <w:drawing>
              <wp:anchor distT="0" distB="0" distL="114300" distR="114300" simplePos="0" relativeHeight="251665408" behindDoc="0" locked="0" layoutInCell="1" allowOverlap="1">
                <wp:simplePos x="0" y="0"/>
                <wp:positionH relativeFrom="column">
                  <wp:posOffset>2820670</wp:posOffset>
                </wp:positionH>
                <wp:positionV relativeFrom="paragraph">
                  <wp:posOffset>146050</wp:posOffset>
                </wp:positionV>
                <wp:extent cx="2355850" cy="1221105"/>
                <wp:effectExtent l="4445" t="4445" r="20955" b="12700"/>
                <wp:wrapNone/>
                <wp:docPr id="9"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rsidR="0035776A" w:rsidRDefault="0035776A"/>
                          <w:p w:rsidR="0035776A" w:rsidRDefault="009D0EFB">
                            <w:pPr>
                              <w:ind w:firstLineChars="100" w:firstLine="211"/>
                              <w:rPr>
                                <w:b/>
                              </w:rPr>
                            </w:pPr>
                            <w:r>
                              <w:rPr>
                                <w:rFonts w:hint="eastAsia"/>
                                <w:b/>
                              </w:rPr>
                              <w:t>附：</w:t>
                            </w:r>
                          </w:p>
                          <w:p w:rsidR="0035776A" w:rsidRDefault="009D0EFB">
                            <w:pPr>
                              <w:ind w:firstLineChars="100" w:firstLine="211"/>
                              <w:rPr>
                                <w:b/>
                              </w:rPr>
                            </w:pPr>
                            <w:r>
                              <w:rPr>
                                <w:rFonts w:hint="eastAsia"/>
                                <w:b/>
                              </w:rPr>
                              <w:t>法定代表人身份证（反面）复印件</w:t>
                            </w:r>
                          </w:p>
                          <w:p w:rsidR="0035776A" w:rsidRDefault="0035776A"/>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rect id="矩形 4" o:spid="_x0000_s1026" o:spt="1" style="position:absolute;left:0pt;margin-left:222.1pt;margin-top:11.5pt;height:96.15pt;width:185.5pt;z-index:251665408;mso-width-relative:page;mso-height-relative:page;" fillcolor="#FFFFFF" filled="t" stroked="t" coordsize="21600,21600" o:gfxdata="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Dkv1ol1wAAAAoBAAAPAAAAAAAAAAEAIAAAACIA&#10;AABkcnMvZG93bnJldi54bWxQSwECFAAUAAAACACHTuJAUz+LfEMCAACUBAAADgAAAAAAAAABACAA&#10;AAAmAQAAZHJzL2Uyb0RvYy54bWxQSwUGAAAAAAYABgBZAQAA2wUAAAAA&#10;">
                <v:fill on="t" focussize="0,0"/>
                <v:stroke color="#000000" miterlimit="8"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法定代表人身份证（反面）复印件</w:t>
                      </w:r>
                    </w:p>
                    <w:p/>
                  </w:txbxContent>
                </v:textbox>
              </v:rect>
            </w:pict>
          </mc:Fallback>
        </mc:AlternateContent>
      </w:r>
      <w:r>
        <w:rPr>
          <w:rFonts w:ascii="宋体" w:hAnsi="宋体"/>
          <w:noProof/>
          <w:szCs w:val="21"/>
        </w:rPr>
        <mc:AlternateContent>
          <mc:Choice Requires="wps">
            <w:drawing>
              <wp:anchor distT="0" distB="0" distL="114300" distR="114300" simplePos="0" relativeHeight="251664384" behindDoc="1" locked="0" layoutInCell="1" allowOverlap="1">
                <wp:simplePos x="0" y="0"/>
                <wp:positionH relativeFrom="column">
                  <wp:posOffset>-111760</wp:posOffset>
                </wp:positionH>
                <wp:positionV relativeFrom="paragraph">
                  <wp:posOffset>146050</wp:posOffset>
                </wp:positionV>
                <wp:extent cx="2355850" cy="1221105"/>
                <wp:effectExtent l="4445" t="4445" r="20955" b="12700"/>
                <wp:wrapNone/>
                <wp:docPr id="8"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rsidR="0035776A" w:rsidRDefault="0035776A"/>
                          <w:p w:rsidR="0035776A" w:rsidRDefault="009D0EFB">
                            <w:pPr>
                              <w:ind w:firstLineChars="100" w:firstLine="211"/>
                              <w:rPr>
                                <w:b/>
                              </w:rPr>
                            </w:pPr>
                            <w:r>
                              <w:rPr>
                                <w:rFonts w:hint="eastAsia"/>
                                <w:b/>
                              </w:rPr>
                              <w:t>附：</w:t>
                            </w:r>
                          </w:p>
                          <w:p w:rsidR="0035776A" w:rsidRDefault="009D0EFB">
                            <w:pPr>
                              <w:ind w:firstLineChars="100" w:firstLine="211"/>
                              <w:rPr>
                                <w:b/>
                              </w:rPr>
                            </w:pPr>
                            <w:r>
                              <w:rPr>
                                <w:rFonts w:hint="eastAsia"/>
                                <w:b/>
                              </w:rPr>
                              <w:t>法定代表人身份证（正面）复印件</w:t>
                            </w:r>
                          </w:p>
                          <w:p w:rsidR="0035776A" w:rsidRDefault="0035776A"/>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rect id="矩形 3" o:spid="_x0000_s1026" o:spt="1" style="position:absolute;left:0pt;margin-left:-8.8pt;margin-top:11.5pt;height:96.15pt;width:185.5pt;z-index:-251652096;mso-width-relative:page;mso-height-relative:page;" fillcolor="#FFFFFF" filled="t" stroked="t" coordsize="21600,21600" o:gfxdata="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CH43TbZAAAACgEAAA8AAAAAAAAAAQAgAAAA&#10;IgAAAGRycy9kb3ducmV2LnhtbFBLAQIUABQAAAAIAIdO4kDrMZ2XQwIAAJQEAAAOAAAAAAAAAAEA&#10;IAAAACgBAABkcnMvZTJvRG9jLnhtbFBLBQYAAAAABgAGAFkBAADdBQAAAAA=&#10;">
                <v:fill on="t" focussize="0,0"/>
                <v:stroke color="#000000" miterlimit="8"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法定代表人身份证（正面）复印件</w:t>
                      </w:r>
                    </w:p>
                    <w:p/>
                  </w:txbxContent>
                </v:textbox>
              </v:rect>
            </w:pict>
          </mc:Fallback>
        </mc:AlternateContent>
      </w:r>
    </w:p>
    <w:p w:rsidR="0035776A" w:rsidRDefault="0035776A">
      <w:pPr>
        <w:snapToGrid w:val="0"/>
        <w:rPr>
          <w:rFonts w:ascii="宋体" w:hAnsi="宋体"/>
          <w:szCs w:val="21"/>
        </w:rPr>
      </w:pPr>
    </w:p>
    <w:p w:rsidR="0035776A" w:rsidRDefault="0035776A">
      <w:pPr>
        <w:autoSpaceDE w:val="0"/>
        <w:autoSpaceDN w:val="0"/>
        <w:adjustRightInd w:val="0"/>
        <w:snapToGrid w:val="0"/>
        <w:spacing w:line="360" w:lineRule="auto"/>
        <w:jc w:val="left"/>
        <w:rPr>
          <w:rFonts w:ascii="宋体" w:hAnsi="宋体"/>
          <w:szCs w:val="21"/>
        </w:rPr>
      </w:pPr>
    </w:p>
    <w:p w:rsidR="0035776A" w:rsidRDefault="0035776A">
      <w:pPr>
        <w:autoSpaceDE w:val="0"/>
        <w:autoSpaceDN w:val="0"/>
        <w:adjustRightInd w:val="0"/>
        <w:snapToGrid w:val="0"/>
        <w:spacing w:line="360" w:lineRule="auto"/>
        <w:jc w:val="left"/>
        <w:rPr>
          <w:rFonts w:ascii="宋体" w:hAnsi="宋体"/>
          <w:szCs w:val="21"/>
        </w:rPr>
      </w:pPr>
    </w:p>
    <w:p w:rsidR="0035776A" w:rsidRDefault="0035776A">
      <w:pPr>
        <w:autoSpaceDE w:val="0"/>
        <w:autoSpaceDN w:val="0"/>
        <w:adjustRightInd w:val="0"/>
        <w:snapToGrid w:val="0"/>
        <w:spacing w:line="360" w:lineRule="auto"/>
        <w:jc w:val="left"/>
        <w:rPr>
          <w:rFonts w:ascii="宋体" w:hAnsi="宋体"/>
          <w:szCs w:val="21"/>
        </w:rPr>
      </w:pPr>
    </w:p>
    <w:p w:rsidR="0035776A" w:rsidRDefault="0035776A">
      <w:pPr>
        <w:autoSpaceDE w:val="0"/>
        <w:autoSpaceDN w:val="0"/>
        <w:adjustRightInd w:val="0"/>
        <w:snapToGrid w:val="0"/>
        <w:spacing w:line="360" w:lineRule="auto"/>
        <w:jc w:val="left"/>
        <w:rPr>
          <w:rFonts w:ascii="宋体" w:hAnsi="宋体"/>
          <w:szCs w:val="21"/>
        </w:rPr>
      </w:pPr>
    </w:p>
    <w:p w:rsidR="0035776A" w:rsidRDefault="009D0EFB">
      <w:pPr>
        <w:autoSpaceDE w:val="0"/>
        <w:autoSpaceDN w:val="0"/>
        <w:adjustRightInd w:val="0"/>
        <w:snapToGrid w:val="0"/>
        <w:spacing w:line="360" w:lineRule="auto"/>
        <w:jc w:val="left"/>
        <w:rPr>
          <w:rFonts w:ascii="宋体" w:hAnsi="宋体"/>
          <w:b/>
          <w:szCs w:val="21"/>
        </w:rPr>
      </w:pPr>
      <w:r>
        <w:rPr>
          <w:rFonts w:ascii="宋体" w:hAnsi="宋体"/>
          <w:noProof/>
          <w:szCs w:val="21"/>
        </w:rPr>
        <mc:AlternateContent>
          <mc:Choice Requires="wps">
            <w:drawing>
              <wp:anchor distT="0" distB="0" distL="114300" distR="114300" simplePos="0" relativeHeight="251669504" behindDoc="0" locked="0" layoutInCell="1" allowOverlap="1">
                <wp:simplePos x="0" y="0"/>
                <wp:positionH relativeFrom="column">
                  <wp:posOffset>-114300</wp:posOffset>
                </wp:positionH>
                <wp:positionV relativeFrom="paragraph">
                  <wp:posOffset>34290</wp:posOffset>
                </wp:positionV>
                <wp:extent cx="2355850" cy="1221105"/>
                <wp:effectExtent l="4445" t="4445" r="20955" b="12700"/>
                <wp:wrapNone/>
                <wp:docPr id="1"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rsidR="0035776A" w:rsidRDefault="0035776A"/>
                          <w:p w:rsidR="0035776A" w:rsidRDefault="009D0EFB">
                            <w:pPr>
                              <w:ind w:firstLineChars="100" w:firstLine="211"/>
                              <w:rPr>
                                <w:b/>
                              </w:rPr>
                            </w:pPr>
                            <w:r>
                              <w:rPr>
                                <w:rFonts w:hint="eastAsia"/>
                                <w:b/>
                              </w:rPr>
                              <w:t>附：</w:t>
                            </w:r>
                          </w:p>
                          <w:p w:rsidR="0035776A" w:rsidRDefault="009D0EFB">
                            <w:pPr>
                              <w:ind w:firstLineChars="100" w:firstLine="211"/>
                              <w:rPr>
                                <w:b/>
                              </w:rPr>
                            </w:pPr>
                            <w:r>
                              <w:rPr>
                                <w:rFonts w:hint="eastAsia"/>
                                <w:b/>
                              </w:rPr>
                              <w:t>营业执照</w:t>
                            </w:r>
                            <w:r>
                              <w:rPr>
                                <w:rFonts w:hint="eastAsia"/>
                                <w:b/>
                              </w:rPr>
                              <w:t>/</w:t>
                            </w:r>
                            <w:r>
                              <w:rPr>
                                <w:rFonts w:hint="eastAsia"/>
                                <w:b/>
                              </w:rPr>
                              <w:t>事业单位法人证书复印件</w:t>
                            </w:r>
                          </w:p>
                          <w:p w:rsidR="0035776A" w:rsidRDefault="0035776A"/>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rect id="矩形 4" o:spid="_x0000_s1026" o:spt="1" style="position:absolute;left:0pt;margin-left:-9pt;margin-top:2.7pt;height:96.15pt;width:185.5pt;z-index:251669504;mso-width-relative:page;mso-height-relative:page;" fillcolor="#FFFFFF" filled="t" stroked="t" coordsize="21600,21600" o:gfxdata="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IWiScLYAAAACQEAAA8AAAAAAAAAAQAgAAAA&#10;IgAAAGRycy9kb3ducmV2LnhtbFBLAQIUABQAAAAIAIdO4kBARbsVRAIAAJQEAAAOAAAAAAAAAAEA&#10;IAAAACcBAABkcnMvZTJvRG9jLnhtbFBLBQYAAAAABgAGAFkBAADdBQAAAAA=&#10;">
                <v:fill on="t" focussize="0,0"/>
                <v:stroke color="#000000" miterlimit="8"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营业执照/事业单位法人证书复印件</w:t>
                      </w:r>
                    </w:p>
                    <w:p/>
                  </w:txbxContent>
                </v:textbox>
              </v:rect>
            </w:pict>
          </mc:Fallback>
        </mc:AlternateContent>
      </w:r>
    </w:p>
    <w:p w:rsidR="0035776A" w:rsidRDefault="0035776A">
      <w:pPr>
        <w:autoSpaceDE w:val="0"/>
        <w:autoSpaceDN w:val="0"/>
        <w:adjustRightInd w:val="0"/>
        <w:snapToGrid w:val="0"/>
        <w:spacing w:line="360" w:lineRule="auto"/>
        <w:jc w:val="left"/>
        <w:rPr>
          <w:rFonts w:ascii="宋体" w:hAnsi="宋体"/>
          <w:b/>
          <w:szCs w:val="21"/>
        </w:rPr>
      </w:pPr>
    </w:p>
    <w:p w:rsidR="0035776A" w:rsidRDefault="0035776A">
      <w:pPr>
        <w:autoSpaceDE w:val="0"/>
        <w:autoSpaceDN w:val="0"/>
        <w:adjustRightInd w:val="0"/>
        <w:snapToGrid w:val="0"/>
        <w:spacing w:line="360" w:lineRule="auto"/>
        <w:jc w:val="left"/>
        <w:rPr>
          <w:rFonts w:ascii="宋体" w:hAnsi="宋体"/>
          <w:b/>
          <w:szCs w:val="21"/>
        </w:rPr>
      </w:pPr>
    </w:p>
    <w:p w:rsidR="0035776A" w:rsidRDefault="0035776A">
      <w:pPr>
        <w:autoSpaceDE w:val="0"/>
        <w:autoSpaceDN w:val="0"/>
        <w:adjustRightInd w:val="0"/>
        <w:snapToGrid w:val="0"/>
        <w:spacing w:line="360" w:lineRule="auto"/>
        <w:jc w:val="left"/>
        <w:rPr>
          <w:rFonts w:ascii="宋体" w:hAnsi="宋体"/>
          <w:b/>
          <w:szCs w:val="21"/>
        </w:rPr>
      </w:pPr>
    </w:p>
    <w:p w:rsidR="0035776A" w:rsidRDefault="0035776A">
      <w:pPr>
        <w:autoSpaceDE w:val="0"/>
        <w:autoSpaceDN w:val="0"/>
        <w:adjustRightInd w:val="0"/>
        <w:snapToGrid w:val="0"/>
        <w:spacing w:line="360" w:lineRule="auto"/>
        <w:jc w:val="left"/>
        <w:rPr>
          <w:rFonts w:ascii="宋体" w:hAnsi="宋体"/>
          <w:b/>
          <w:szCs w:val="21"/>
        </w:rPr>
      </w:pPr>
    </w:p>
    <w:p w:rsidR="0035776A" w:rsidRDefault="009D0EFB">
      <w:pPr>
        <w:autoSpaceDE w:val="0"/>
        <w:autoSpaceDN w:val="0"/>
        <w:adjustRightInd w:val="0"/>
        <w:snapToGrid w:val="0"/>
        <w:spacing w:line="360" w:lineRule="auto"/>
        <w:jc w:val="left"/>
        <w:rPr>
          <w:rFonts w:ascii="宋体" w:hAnsi="宋体"/>
          <w:szCs w:val="21"/>
        </w:rPr>
      </w:pPr>
      <w:r>
        <w:rPr>
          <w:rFonts w:ascii="宋体" w:hAnsi="宋体" w:hint="eastAsia"/>
          <w:b/>
          <w:szCs w:val="21"/>
        </w:rPr>
        <w:t>备注：上述证件复印件可另附页，另附页时，证件复印件均须加盖单位公章。</w:t>
      </w:r>
    </w:p>
    <w:p w:rsidR="0035776A" w:rsidRDefault="0035776A">
      <w:pPr>
        <w:snapToGrid w:val="0"/>
        <w:rPr>
          <w:rFonts w:ascii="宋体" w:hAnsi="宋体"/>
          <w:szCs w:val="21"/>
        </w:rPr>
      </w:pPr>
    </w:p>
    <w:p w:rsidR="0035776A" w:rsidRDefault="0035776A">
      <w:pPr>
        <w:snapToGrid w:val="0"/>
        <w:rPr>
          <w:rFonts w:ascii="宋体" w:hAnsi="宋体"/>
          <w:szCs w:val="21"/>
        </w:rPr>
      </w:pPr>
    </w:p>
    <w:p w:rsidR="0035776A" w:rsidRDefault="0035776A">
      <w:pPr>
        <w:snapToGrid w:val="0"/>
        <w:rPr>
          <w:rFonts w:ascii="宋体" w:hAnsi="宋体"/>
          <w:szCs w:val="21"/>
        </w:rPr>
      </w:pPr>
    </w:p>
    <w:p w:rsidR="0035776A" w:rsidRDefault="0035776A">
      <w:pPr>
        <w:snapToGrid w:val="0"/>
        <w:rPr>
          <w:rFonts w:ascii="宋体" w:hAnsi="宋体"/>
          <w:szCs w:val="21"/>
        </w:rPr>
      </w:pPr>
    </w:p>
    <w:p w:rsidR="0035776A" w:rsidRDefault="0035776A">
      <w:pPr>
        <w:snapToGrid w:val="0"/>
        <w:rPr>
          <w:rFonts w:ascii="宋体" w:hAnsi="宋体"/>
          <w:szCs w:val="21"/>
        </w:rPr>
      </w:pPr>
    </w:p>
    <w:p w:rsidR="0035776A" w:rsidRDefault="0035776A">
      <w:pPr>
        <w:adjustRightInd w:val="0"/>
        <w:snapToGrid w:val="0"/>
        <w:spacing w:line="360" w:lineRule="auto"/>
        <w:rPr>
          <w:rFonts w:ascii="宋体" w:hAnsi="宋体"/>
          <w:szCs w:val="21"/>
        </w:rPr>
      </w:pPr>
    </w:p>
    <w:p w:rsidR="0035776A" w:rsidRDefault="009D0EFB">
      <w:pPr>
        <w:adjustRightInd w:val="0"/>
        <w:snapToGrid w:val="0"/>
        <w:spacing w:line="360" w:lineRule="auto"/>
        <w:ind w:right="420"/>
        <w:rPr>
          <w:rFonts w:ascii="宋体" w:hAnsi="宋体"/>
          <w:szCs w:val="21"/>
        </w:rPr>
      </w:pPr>
      <w:r>
        <w:rPr>
          <w:rFonts w:ascii="宋体" w:hAnsi="宋体" w:hint="eastAsia"/>
          <w:szCs w:val="21"/>
        </w:rPr>
        <w:t>谈判单位名称（盖单位章）：</w:t>
      </w:r>
      <w:r>
        <w:rPr>
          <w:rFonts w:ascii="宋体" w:hAnsi="宋体" w:hint="eastAsia"/>
          <w:u w:val="single"/>
        </w:rPr>
        <w:t xml:space="preserve">    </w:t>
      </w:r>
      <w:r>
        <w:rPr>
          <w:rFonts w:ascii="宋体" w:hAnsi="宋体" w:hint="eastAsia"/>
          <w:u w:val="single"/>
        </w:rPr>
        <w:t>（盖单位章）</w:t>
      </w:r>
      <w:r>
        <w:rPr>
          <w:rFonts w:ascii="宋体" w:hAnsi="宋体" w:hint="eastAsia"/>
          <w:u w:val="single"/>
        </w:rPr>
        <w:t xml:space="preserve">    </w:t>
      </w:r>
    </w:p>
    <w:p w:rsidR="0035776A" w:rsidRDefault="009D0EFB">
      <w:pPr>
        <w:spacing w:line="360" w:lineRule="auto"/>
        <w:rPr>
          <w:rFonts w:ascii="宋体" w:hAnsi="宋体"/>
        </w:rPr>
      </w:pPr>
      <w:r>
        <w:rPr>
          <w:rFonts w:ascii="宋体" w:hAnsi="宋体" w:hint="eastAsia"/>
        </w:rPr>
        <w:t>日期</w:t>
      </w:r>
      <w:r>
        <w:rPr>
          <w:rFonts w:ascii="宋体" w:hAnsi="宋体" w:hint="eastAsia"/>
          <w:szCs w:val="21"/>
        </w:rPr>
        <w:t>：</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35776A" w:rsidRDefault="009D0EFB">
      <w:pPr>
        <w:adjustRightInd w:val="0"/>
        <w:snapToGrid w:val="0"/>
        <w:spacing w:line="360" w:lineRule="auto"/>
        <w:ind w:right="24"/>
        <w:jc w:val="center"/>
        <w:outlineLvl w:val="1"/>
        <w:rPr>
          <w:rFonts w:ascii="宋体" w:hAnsi="宋体" w:cs="宋体"/>
          <w:b/>
          <w:sz w:val="32"/>
          <w:szCs w:val="32"/>
        </w:rPr>
      </w:pPr>
      <w:r>
        <w:rPr>
          <w:rFonts w:ascii="宋体" w:hAnsi="宋体"/>
          <w:bCs/>
          <w:sz w:val="24"/>
        </w:rPr>
        <w:br w:type="page"/>
      </w:r>
      <w:bookmarkStart w:id="246" w:name="_Toc14170"/>
      <w:bookmarkStart w:id="247" w:name="_Toc21066"/>
      <w:bookmarkStart w:id="248" w:name="_Toc761"/>
      <w:bookmarkStart w:id="249" w:name="_Toc6926"/>
      <w:bookmarkStart w:id="250" w:name="_Toc4048"/>
      <w:bookmarkStart w:id="251" w:name="_Toc10054"/>
      <w:r>
        <w:rPr>
          <w:rFonts w:ascii="宋体" w:hAnsi="宋体" w:cs="宋体" w:hint="eastAsia"/>
          <w:b/>
          <w:sz w:val="32"/>
          <w:szCs w:val="32"/>
        </w:rPr>
        <w:t>三、授权委托书</w:t>
      </w:r>
      <w:bookmarkEnd w:id="246"/>
      <w:bookmarkEnd w:id="247"/>
      <w:bookmarkEnd w:id="248"/>
      <w:bookmarkEnd w:id="249"/>
      <w:bookmarkEnd w:id="250"/>
      <w:bookmarkEnd w:id="251"/>
    </w:p>
    <w:p w:rsidR="0035776A" w:rsidRDefault="0035776A">
      <w:pPr>
        <w:adjustRightInd w:val="0"/>
        <w:snapToGrid w:val="0"/>
        <w:spacing w:line="360" w:lineRule="auto"/>
        <w:jc w:val="center"/>
        <w:rPr>
          <w:rFonts w:ascii="宋体" w:hAnsi="宋体"/>
          <w:b/>
          <w:sz w:val="28"/>
          <w:szCs w:val="28"/>
        </w:rPr>
      </w:pPr>
    </w:p>
    <w:p w:rsidR="0035776A" w:rsidRDefault="009D0EFB">
      <w:pPr>
        <w:autoSpaceDE w:val="0"/>
        <w:autoSpaceDN w:val="0"/>
        <w:adjustRightInd w:val="0"/>
        <w:snapToGrid w:val="0"/>
        <w:spacing w:beforeLines="50" w:before="120" w:line="360" w:lineRule="auto"/>
        <w:ind w:firstLineChars="200" w:firstLine="420"/>
        <w:rPr>
          <w:rFonts w:ascii="宋体" w:hAnsi="宋体" w:cs="宋体"/>
          <w:kern w:val="0"/>
          <w:szCs w:val="21"/>
        </w:rPr>
      </w:pPr>
      <w:r>
        <w:rPr>
          <w:rFonts w:ascii="宋体" w:hAnsi="宋体" w:cs="宋体" w:hint="eastAsia"/>
          <w:kern w:val="0"/>
          <w:szCs w:val="21"/>
        </w:rPr>
        <w:t>本人</w:t>
      </w:r>
      <w:r>
        <w:rPr>
          <w:rFonts w:ascii="宋体" w:hAnsi="宋体" w:cs="宋体" w:hint="eastAsia"/>
          <w:kern w:val="0"/>
          <w:szCs w:val="21"/>
          <w:u w:val="single"/>
        </w:rPr>
        <w:t>（姓名、职务）</w:t>
      </w:r>
      <w:r>
        <w:rPr>
          <w:rFonts w:ascii="宋体" w:hAnsi="宋体" w:cs="宋体" w:hint="eastAsia"/>
          <w:kern w:val="0"/>
          <w:szCs w:val="21"/>
        </w:rPr>
        <w:t>系</w:t>
      </w:r>
      <w:r>
        <w:rPr>
          <w:rFonts w:ascii="宋体" w:hAnsi="宋体" w:cs="宋体" w:hint="eastAsia"/>
          <w:kern w:val="0"/>
          <w:szCs w:val="21"/>
          <w:u w:val="single"/>
        </w:rPr>
        <w:t>（</w:t>
      </w:r>
      <w:r>
        <w:rPr>
          <w:rFonts w:ascii="宋体" w:hAnsi="宋体" w:hint="eastAsia"/>
          <w:szCs w:val="21"/>
          <w:u w:val="single"/>
        </w:rPr>
        <w:t>谈判单位</w:t>
      </w:r>
      <w:r>
        <w:rPr>
          <w:rFonts w:ascii="宋体" w:hAnsi="宋体" w:cs="宋体" w:hint="eastAsia"/>
          <w:kern w:val="0"/>
          <w:szCs w:val="21"/>
          <w:u w:val="single"/>
        </w:rPr>
        <w:t>名称）</w:t>
      </w:r>
      <w:r>
        <w:rPr>
          <w:rFonts w:ascii="宋体" w:hAnsi="宋体" w:cs="宋体" w:hint="eastAsia"/>
          <w:kern w:val="0"/>
          <w:szCs w:val="21"/>
        </w:rPr>
        <w:t>的法定代表人，现授权</w:t>
      </w:r>
      <w:r>
        <w:rPr>
          <w:rFonts w:ascii="宋体" w:hAnsi="宋体" w:cs="宋体" w:hint="eastAsia"/>
          <w:kern w:val="0"/>
          <w:szCs w:val="21"/>
          <w:u w:val="single"/>
        </w:rPr>
        <w:t>（姓名、职务）</w:t>
      </w:r>
      <w:r>
        <w:rPr>
          <w:rFonts w:ascii="宋体" w:hAnsi="宋体" w:cs="宋体" w:hint="eastAsia"/>
          <w:kern w:val="0"/>
          <w:szCs w:val="21"/>
        </w:rPr>
        <w:t>为我方代理人。代理人根据授权，以我方名义签署、澄清、补正、修改、撤回、提交</w:t>
      </w:r>
      <w:r>
        <w:rPr>
          <w:rFonts w:ascii="宋体" w:hAnsi="宋体" w:cs="宋体" w:hint="eastAsia"/>
          <w:kern w:val="0"/>
          <w:szCs w:val="21"/>
          <w:u w:val="single"/>
        </w:rPr>
        <w:t>（项目名称、</w:t>
      </w:r>
      <w:r>
        <w:rPr>
          <w:rFonts w:ascii="宋体" w:hAnsi="宋体" w:hint="eastAsia"/>
          <w:szCs w:val="21"/>
          <w:u w:val="single"/>
        </w:rPr>
        <w:t>项目</w:t>
      </w:r>
      <w:r>
        <w:rPr>
          <w:rFonts w:ascii="宋体" w:hAnsi="宋体" w:cs="宋体" w:hint="eastAsia"/>
          <w:kern w:val="0"/>
          <w:szCs w:val="21"/>
          <w:u w:val="single"/>
        </w:rPr>
        <w:t>编号）</w:t>
      </w:r>
      <w:r>
        <w:rPr>
          <w:rFonts w:ascii="宋体" w:hAnsi="宋体" w:cs="宋体" w:hint="eastAsia"/>
          <w:kern w:val="0"/>
          <w:szCs w:val="21"/>
        </w:rPr>
        <w:t>响应文件及与本谈判项目的有关事宜，其法律后果由我方承担。</w:t>
      </w:r>
    </w:p>
    <w:p w:rsidR="0035776A" w:rsidRDefault="0035776A">
      <w:pPr>
        <w:spacing w:line="360" w:lineRule="auto"/>
        <w:ind w:firstLine="435"/>
        <w:rPr>
          <w:rFonts w:ascii="宋体" w:hAnsi="宋体" w:cs="宋体"/>
          <w:kern w:val="0"/>
          <w:szCs w:val="21"/>
        </w:rPr>
      </w:pPr>
    </w:p>
    <w:p w:rsidR="0035776A" w:rsidRDefault="0035776A">
      <w:pPr>
        <w:spacing w:line="360" w:lineRule="auto"/>
        <w:ind w:firstLine="435"/>
        <w:rPr>
          <w:rFonts w:ascii="宋体" w:hAnsi="宋体" w:cs="宋体"/>
          <w:kern w:val="0"/>
          <w:szCs w:val="21"/>
        </w:rPr>
      </w:pPr>
    </w:p>
    <w:p w:rsidR="0035776A" w:rsidRDefault="0035776A">
      <w:pPr>
        <w:spacing w:line="360" w:lineRule="auto"/>
        <w:ind w:firstLine="435"/>
        <w:rPr>
          <w:rFonts w:ascii="宋体" w:hAnsi="宋体" w:cs="宋体"/>
          <w:kern w:val="0"/>
          <w:szCs w:val="21"/>
        </w:rPr>
      </w:pPr>
    </w:p>
    <w:p w:rsidR="0035776A" w:rsidRDefault="009D0EFB">
      <w:pPr>
        <w:spacing w:line="360" w:lineRule="auto"/>
        <w:ind w:firstLine="435"/>
        <w:rPr>
          <w:rFonts w:ascii="宋体" w:hAnsi="宋体" w:cs="宋体"/>
          <w:kern w:val="0"/>
          <w:szCs w:val="21"/>
        </w:rPr>
      </w:pPr>
      <w:r>
        <w:rPr>
          <w:rFonts w:ascii="宋体" w:hAnsi="宋体" w:cs="宋体" w:hint="eastAsia"/>
          <w:kern w:val="0"/>
          <w:szCs w:val="21"/>
        </w:rPr>
        <w:t>代理人无转委托权。</w:t>
      </w:r>
    </w:p>
    <w:p w:rsidR="0035776A" w:rsidRDefault="009D0EFB">
      <w:pPr>
        <w:spacing w:line="360" w:lineRule="auto"/>
        <w:ind w:firstLine="435"/>
        <w:rPr>
          <w:rFonts w:ascii="宋体" w:hAnsi="宋体"/>
          <w:szCs w:val="21"/>
        </w:rPr>
      </w:pPr>
      <w:r>
        <w:rPr>
          <w:rFonts w:ascii="宋体" w:hAnsi="宋体" w:hint="eastAsia"/>
          <w:szCs w:val="21"/>
        </w:rPr>
        <w:t>本授权书于</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日签字生效，特此声明。</w:t>
      </w:r>
    </w:p>
    <w:p w:rsidR="0035776A" w:rsidRDefault="009D0EFB">
      <w:pPr>
        <w:adjustRightInd w:val="0"/>
        <w:snapToGrid w:val="0"/>
        <w:spacing w:beforeLines="50" w:before="120" w:line="360" w:lineRule="auto"/>
        <w:ind w:firstLineChars="200" w:firstLine="420"/>
        <w:rPr>
          <w:rFonts w:ascii="宋体" w:hAnsi="宋体"/>
          <w:szCs w:val="21"/>
        </w:rPr>
      </w:pPr>
      <w:r>
        <w:rPr>
          <w:rFonts w:ascii="宋体" w:hAnsi="宋体"/>
          <w:noProof/>
          <w:szCs w:val="21"/>
        </w:rPr>
        <mc:AlternateContent>
          <mc:Choice Requires="wps">
            <w:drawing>
              <wp:anchor distT="0" distB="0" distL="114300" distR="114300" simplePos="0" relativeHeight="251666432" behindDoc="1" locked="0" layoutInCell="1" allowOverlap="1">
                <wp:simplePos x="0" y="0"/>
                <wp:positionH relativeFrom="column">
                  <wp:posOffset>-114300</wp:posOffset>
                </wp:positionH>
                <wp:positionV relativeFrom="paragraph">
                  <wp:posOffset>18415</wp:posOffset>
                </wp:positionV>
                <wp:extent cx="1410970" cy="1299845"/>
                <wp:effectExtent l="4445" t="4445" r="13335" b="10160"/>
                <wp:wrapNone/>
                <wp:docPr id="6" name="矩形 6"/>
                <wp:cNvGraphicFramePr/>
                <a:graphic xmlns:a="http://schemas.openxmlformats.org/drawingml/2006/main">
                  <a:graphicData uri="http://schemas.microsoft.com/office/word/2010/wordprocessingShape">
                    <wps:wsp>
                      <wps:cNvSpPr/>
                      <wps:spPr>
                        <a:xfrm>
                          <a:off x="0" y="0"/>
                          <a:ext cx="1410970" cy="12998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sidR="0035776A" w:rsidRDefault="0035776A"/>
                          <w:p w:rsidR="0035776A" w:rsidRDefault="009D0EFB">
                            <w:pPr>
                              <w:ind w:firstLineChars="100" w:firstLine="211"/>
                              <w:rPr>
                                <w:b/>
                              </w:rPr>
                            </w:pPr>
                            <w:r>
                              <w:rPr>
                                <w:rFonts w:hint="eastAsia"/>
                                <w:b/>
                              </w:rPr>
                              <w:t>附：</w:t>
                            </w:r>
                          </w:p>
                          <w:p w:rsidR="0035776A" w:rsidRDefault="009D0EFB">
                            <w:pPr>
                              <w:rPr>
                                <w:b/>
                              </w:rPr>
                            </w:pPr>
                            <w:r>
                              <w:rPr>
                                <w:rFonts w:hint="eastAsia"/>
                                <w:b/>
                              </w:rPr>
                              <w:t>委托代理人身份证（双面）复印件</w:t>
                            </w:r>
                          </w:p>
                          <w:p w:rsidR="0035776A" w:rsidRDefault="0035776A"/>
                        </w:txbxContent>
                      </wps:txbx>
                      <wps:bodyPr upright="1"/>
                    </wps:wsp>
                  </a:graphicData>
                </a:graphic>
              </wp:anchor>
            </w:drawing>
          </mc:Choice>
          <mc:Fallback xmlns:wpsCustomData="http://www.wps.cn/officeDocument/2013/wpsCustomData">
            <w:pict>
              <v:rect id="_x0000_s1026" o:spid="_x0000_s1026" o:spt="1" style="position:absolute;left:0pt;margin-left:-9pt;margin-top:1.45pt;height:102.35pt;width:111.1pt;z-index:-251650048;mso-width-relative:page;mso-height-relative:page;" fillcolor="#FFFFFF" filled="t" stroked="t" coordsize="21600,21600" o:gfxdata="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5YK+A2AAAAAkBAAAPAAAAAAAAAAEAIAAAACIAAABk&#10;cnMvZG93bnJldi54bWxQSwECFAAUAAAACACHTuJAHK6nngYCAAA4BAAADgAAAAAAAAABACAAAAAn&#10;AQAAZHJzL2Uyb0RvYy54bWxQSwUGAAAAAAYABgBZAQAAnwUAAAAA&#10;">
                <v:fill on="t" focussize="0,0"/>
                <v:stroke color="#000000" joinstyle="miter"/>
                <v:imagedata o:title=""/>
                <o:lock v:ext="edit" aspectratio="f"/>
                <v:textbox>
                  <w:txbxContent>
                    <w:p/>
                    <w:p>
                      <w:pPr>
                        <w:ind w:firstLine="211" w:firstLineChars="100"/>
                        <w:rPr>
                          <w:b/>
                        </w:rPr>
                      </w:pPr>
                      <w:r>
                        <w:rPr>
                          <w:rFonts w:hint="eastAsia"/>
                          <w:b/>
                        </w:rPr>
                        <w:t>附：</w:t>
                      </w:r>
                    </w:p>
                    <w:p>
                      <w:pPr>
                        <w:rPr>
                          <w:b/>
                        </w:rPr>
                      </w:pPr>
                      <w:r>
                        <w:rPr>
                          <w:rFonts w:hint="eastAsia"/>
                          <w:b/>
                        </w:rPr>
                        <w:t>委托代理人身份证（双面）复印件</w:t>
                      </w:r>
                    </w:p>
                    <w:p/>
                  </w:txbxContent>
                </v:textbox>
              </v:rect>
            </w:pict>
          </mc:Fallback>
        </mc:AlternateContent>
      </w:r>
      <w:r>
        <w:rPr>
          <w:rFonts w:ascii="宋体" w:hAnsi="宋体"/>
          <w:noProof/>
          <w:szCs w:val="21"/>
        </w:rPr>
        <mc:AlternateContent>
          <mc:Choice Requires="wps">
            <w:drawing>
              <wp:anchor distT="0" distB="0" distL="114300" distR="114300" simplePos="0" relativeHeight="251668480" behindDoc="1" locked="0" layoutInCell="1" allowOverlap="1">
                <wp:simplePos x="0" y="0"/>
                <wp:positionH relativeFrom="column">
                  <wp:posOffset>3455670</wp:posOffset>
                </wp:positionH>
                <wp:positionV relativeFrom="paragraph">
                  <wp:posOffset>3810</wp:posOffset>
                </wp:positionV>
                <wp:extent cx="1555750" cy="1271270"/>
                <wp:effectExtent l="4445" t="5080" r="20955" b="19050"/>
                <wp:wrapNone/>
                <wp:docPr id="7" name="矩形 7"/>
                <wp:cNvGraphicFramePr/>
                <a:graphic xmlns:a="http://schemas.openxmlformats.org/drawingml/2006/main">
                  <a:graphicData uri="http://schemas.microsoft.com/office/word/2010/wordprocessingShape">
                    <wps:wsp>
                      <wps:cNvSpPr/>
                      <wps:spPr>
                        <a:xfrm>
                          <a:off x="0" y="0"/>
                          <a:ext cx="1555750" cy="12712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sidR="0035776A" w:rsidRDefault="0035776A"/>
                          <w:p w:rsidR="0035776A" w:rsidRDefault="009D0EFB">
                            <w:pPr>
                              <w:ind w:firstLineChars="100" w:firstLine="211"/>
                              <w:rPr>
                                <w:b/>
                              </w:rPr>
                            </w:pPr>
                            <w:r>
                              <w:rPr>
                                <w:rFonts w:hint="eastAsia"/>
                                <w:b/>
                              </w:rPr>
                              <w:t>附：</w:t>
                            </w:r>
                          </w:p>
                          <w:p w:rsidR="0035776A" w:rsidRDefault="009D0EFB">
                            <w:pPr>
                              <w:ind w:firstLineChars="100" w:firstLine="211"/>
                              <w:rPr>
                                <w:b/>
                              </w:rPr>
                            </w:pPr>
                            <w:r>
                              <w:rPr>
                                <w:rFonts w:hint="eastAsia"/>
                                <w:b/>
                              </w:rPr>
                              <w:t>营业执照</w:t>
                            </w:r>
                            <w:r>
                              <w:rPr>
                                <w:rFonts w:hint="eastAsia"/>
                                <w:b/>
                              </w:rPr>
                              <w:t>/</w:t>
                            </w:r>
                            <w:r>
                              <w:rPr>
                                <w:rFonts w:hint="eastAsia"/>
                                <w:b/>
                              </w:rPr>
                              <w:t>事业单位法人证书复印件</w:t>
                            </w:r>
                          </w:p>
                          <w:p w:rsidR="0035776A" w:rsidRDefault="0035776A">
                            <w:pPr>
                              <w:rPr>
                                <w:highlight w:val="yellow"/>
                              </w:rPr>
                            </w:pPr>
                          </w:p>
                        </w:txbxContent>
                      </wps:txbx>
                      <wps:bodyPr upright="1"/>
                    </wps:wsp>
                  </a:graphicData>
                </a:graphic>
              </wp:anchor>
            </w:drawing>
          </mc:Choice>
          <mc:Fallback xmlns:wpsCustomData="http://www.wps.cn/officeDocument/2013/wpsCustomData">
            <w:pict>
              <v:rect id="_x0000_s1026" o:spid="_x0000_s1026" o:spt="1" style="position:absolute;left:0pt;margin-left:272.1pt;margin-top:0.3pt;height:100.1pt;width:122.5pt;z-index:-251648000;mso-width-relative:page;mso-height-relative:page;" fillcolor="#FFFFFF" filled="t" stroked="t" coordsize="21600,21600" o:gfxdata="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&#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A8tU7fWAAAACAEAAA8AAAAAAAAAAQAgAAAAIgAAAGRy&#10;cy9kb3ducmV2LnhtbFBLAQIUABQAAAAIAIdO4kDOAfzaBwIAADgEAAAOAAAAAAAAAAEAIAAAACUB&#10;AABkcnMvZTJvRG9jLnhtbFBLBQYAAAAABgAGAFkBAACeBQAAAAA=&#10;">
                <v:fill on="t" focussize="0,0"/>
                <v:stroke color="#000000"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营业执照/事业单位法人证书复印件</w:t>
                      </w:r>
                    </w:p>
                    <w:p>
                      <w:pPr>
                        <w:rPr>
                          <w:highlight w:val="yellow"/>
                        </w:rPr>
                      </w:pPr>
                    </w:p>
                  </w:txbxContent>
                </v:textbox>
              </v:rect>
            </w:pict>
          </mc:Fallback>
        </mc:AlternateContent>
      </w:r>
      <w:r>
        <w:rPr>
          <w:rFonts w:ascii="宋体" w:hAnsi="宋体"/>
          <w:noProof/>
          <w:szCs w:val="21"/>
        </w:rPr>
        <mc:AlternateContent>
          <mc:Choice Requires="wps">
            <w:drawing>
              <wp:anchor distT="0" distB="0" distL="114300" distR="114300" simplePos="0" relativeHeight="251667456" behindDoc="1" locked="0" layoutInCell="1" allowOverlap="1">
                <wp:simplePos x="0" y="0"/>
                <wp:positionH relativeFrom="column">
                  <wp:posOffset>1694815</wp:posOffset>
                </wp:positionH>
                <wp:positionV relativeFrom="paragraph">
                  <wp:posOffset>17145</wp:posOffset>
                </wp:positionV>
                <wp:extent cx="1433195" cy="1278255"/>
                <wp:effectExtent l="4445" t="5080" r="10160" b="12065"/>
                <wp:wrapNone/>
                <wp:docPr id="5" name="矩形 5"/>
                <wp:cNvGraphicFramePr/>
                <a:graphic xmlns:a="http://schemas.openxmlformats.org/drawingml/2006/main">
                  <a:graphicData uri="http://schemas.microsoft.com/office/word/2010/wordprocessingShape">
                    <wps:wsp>
                      <wps:cNvSpPr/>
                      <wps:spPr>
                        <a:xfrm flipH="1">
                          <a:off x="0" y="0"/>
                          <a:ext cx="1433195" cy="12782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sidR="0035776A" w:rsidRDefault="0035776A"/>
                          <w:p w:rsidR="0035776A" w:rsidRDefault="009D0EFB">
                            <w:pPr>
                              <w:ind w:firstLineChars="100" w:firstLine="211"/>
                              <w:rPr>
                                <w:b/>
                              </w:rPr>
                            </w:pPr>
                            <w:r>
                              <w:rPr>
                                <w:rFonts w:hint="eastAsia"/>
                                <w:b/>
                              </w:rPr>
                              <w:t>附：</w:t>
                            </w:r>
                          </w:p>
                          <w:p w:rsidR="0035776A" w:rsidRDefault="009D0EFB">
                            <w:pPr>
                              <w:rPr>
                                <w:b/>
                              </w:rPr>
                            </w:pPr>
                            <w:r>
                              <w:rPr>
                                <w:rFonts w:hint="eastAsia"/>
                                <w:b/>
                              </w:rPr>
                              <w:t>法定代表人身份证（双面）复印件</w:t>
                            </w:r>
                          </w:p>
                          <w:p w:rsidR="0035776A" w:rsidRDefault="0035776A"/>
                        </w:txbxContent>
                      </wps:txbx>
                      <wps:bodyPr upright="1"/>
                    </wps:wsp>
                  </a:graphicData>
                </a:graphic>
              </wp:anchor>
            </w:drawing>
          </mc:Choice>
          <mc:Fallback xmlns:wpsCustomData="http://www.wps.cn/officeDocument/2013/wpsCustomData">
            <w:pict>
              <v:rect id="_x0000_s1026" o:spid="_x0000_s1026" o:spt="1" style="position:absolute;left:0pt;flip:x;margin-left:133.45pt;margin-top:1.35pt;height:100.65pt;width:112.85pt;z-index:-251649024;mso-width-relative:page;mso-height-relative:page;" fillcolor="#FFFFFF" filled="t" stroked="t" coordsize="21600,21600" o:gfxdata="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eFLOK9YAAAAJAQAADwAAAAAAAAABACAA&#10;AAAiAAAAZHJzL2Rvd25yZXYueG1sUEsBAhQAFAAAAAgAh07iQNyJRy4PAgAAQgQAAA4AAAAAAAAA&#10;AQAgAAAAJQEAAGRycy9lMm9Eb2MueG1sUEsFBgAAAAAGAAYAWQEAAKYFAAAAAA==&#10;">
                <v:fill on="t" focussize="0,0"/>
                <v:stroke color="#000000" joinstyle="miter"/>
                <v:imagedata o:title=""/>
                <o:lock v:ext="edit" aspectratio="f"/>
                <v:textbox>
                  <w:txbxContent>
                    <w:p/>
                    <w:p>
                      <w:pPr>
                        <w:ind w:firstLine="211" w:firstLineChars="100"/>
                        <w:rPr>
                          <w:b/>
                        </w:rPr>
                      </w:pPr>
                      <w:r>
                        <w:rPr>
                          <w:rFonts w:hint="eastAsia"/>
                          <w:b/>
                        </w:rPr>
                        <w:t>附：</w:t>
                      </w:r>
                    </w:p>
                    <w:p>
                      <w:pPr>
                        <w:rPr>
                          <w:b/>
                        </w:rPr>
                      </w:pPr>
                      <w:r>
                        <w:rPr>
                          <w:rFonts w:hint="eastAsia"/>
                          <w:b/>
                        </w:rPr>
                        <w:t>法定代表人身份证（双面）复印件</w:t>
                      </w:r>
                    </w:p>
                    <w:p/>
                  </w:txbxContent>
                </v:textbox>
              </v:rect>
            </w:pict>
          </mc:Fallback>
        </mc:AlternateContent>
      </w:r>
    </w:p>
    <w:p w:rsidR="0035776A" w:rsidRDefault="0035776A">
      <w:pPr>
        <w:adjustRightInd w:val="0"/>
        <w:snapToGrid w:val="0"/>
        <w:spacing w:line="360" w:lineRule="auto"/>
        <w:ind w:right="420"/>
        <w:rPr>
          <w:rFonts w:ascii="宋体" w:hAnsi="宋体"/>
          <w:szCs w:val="21"/>
        </w:rPr>
      </w:pPr>
    </w:p>
    <w:p w:rsidR="0035776A" w:rsidRDefault="0035776A">
      <w:pPr>
        <w:adjustRightInd w:val="0"/>
        <w:snapToGrid w:val="0"/>
        <w:spacing w:line="360" w:lineRule="auto"/>
        <w:ind w:right="420"/>
        <w:rPr>
          <w:rFonts w:ascii="宋体" w:hAnsi="宋体"/>
          <w:szCs w:val="21"/>
        </w:rPr>
      </w:pPr>
    </w:p>
    <w:p w:rsidR="0035776A" w:rsidRDefault="0035776A">
      <w:pPr>
        <w:adjustRightInd w:val="0"/>
        <w:snapToGrid w:val="0"/>
        <w:spacing w:line="360" w:lineRule="auto"/>
        <w:ind w:right="420"/>
        <w:rPr>
          <w:rFonts w:ascii="宋体" w:hAnsi="宋体"/>
          <w:szCs w:val="21"/>
        </w:rPr>
      </w:pPr>
    </w:p>
    <w:p w:rsidR="0035776A" w:rsidRDefault="0035776A">
      <w:pPr>
        <w:adjustRightInd w:val="0"/>
        <w:snapToGrid w:val="0"/>
        <w:spacing w:line="360" w:lineRule="auto"/>
        <w:ind w:right="420"/>
        <w:rPr>
          <w:rFonts w:ascii="宋体" w:hAnsi="宋体"/>
          <w:szCs w:val="21"/>
        </w:rPr>
      </w:pPr>
    </w:p>
    <w:p w:rsidR="0035776A" w:rsidRDefault="009D0EFB">
      <w:pPr>
        <w:autoSpaceDE w:val="0"/>
        <w:autoSpaceDN w:val="0"/>
        <w:adjustRightInd w:val="0"/>
        <w:snapToGrid w:val="0"/>
        <w:spacing w:line="360" w:lineRule="auto"/>
        <w:jc w:val="left"/>
        <w:rPr>
          <w:rFonts w:ascii="宋体" w:hAnsi="宋体"/>
          <w:szCs w:val="21"/>
        </w:rPr>
      </w:pPr>
      <w:r>
        <w:rPr>
          <w:rFonts w:ascii="宋体" w:hAnsi="宋体" w:hint="eastAsia"/>
          <w:b/>
          <w:szCs w:val="21"/>
        </w:rPr>
        <w:t>备注：上述证件复印件可另附页，另附页时，证件复印件均须加盖单位公章。</w:t>
      </w:r>
      <w:r>
        <w:rPr>
          <w:rFonts w:ascii="宋体" w:hAnsi="宋体" w:hint="eastAsia"/>
          <w:b/>
          <w:szCs w:val="21"/>
        </w:rPr>
        <w:t xml:space="preserve"> </w:t>
      </w:r>
    </w:p>
    <w:p w:rsidR="0035776A" w:rsidRDefault="0035776A">
      <w:pPr>
        <w:adjustRightInd w:val="0"/>
        <w:snapToGrid w:val="0"/>
        <w:spacing w:line="360" w:lineRule="auto"/>
        <w:ind w:right="420"/>
        <w:rPr>
          <w:rFonts w:ascii="宋体" w:hAnsi="宋体"/>
          <w:szCs w:val="21"/>
        </w:rPr>
      </w:pPr>
    </w:p>
    <w:p w:rsidR="0035776A" w:rsidRDefault="0035776A">
      <w:pPr>
        <w:adjustRightInd w:val="0"/>
        <w:snapToGrid w:val="0"/>
        <w:spacing w:line="360" w:lineRule="auto"/>
        <w:ind w:right="420"/>
        <w:rPr>
          <w:rFonts w:ascii="宋体" w:hAnsi="宋体"/>
          <w:szCs w:val="21"/>
        </w:rPr>
      </w:pPr>
    </w:p>
    <w:p w:rsidR="0035776A" w:rsidRDefault="0035776A">
      <w:pPr>
        <w:adjustRightInd w:val="0"/>
        <w:snapToGrid w:val="0"/>
        <w:spacing w:line="360" w:lineRule="auto"/>
        <w:ind w:right="420"/>
        <w:rPr>
          <w:rFonts w:ascii="宋体" w:hAnsi="宋体"/>
          <w:szCs w:val="21"/>
        </w:rPr>
      </w:pPr>
    </w:p>
    <w:p w:rsidR="0035776A" w:rsidRDefault="009D0EFB">
      <w:pPr>
        <w:adjustRightInd w:val="0"/>
        <w:snapToGrid w:val="0"/>
        <w:spacing w:line="360" w:lineRule="auto"/>
        <w:ind w:right="420"/>
        <w:rPr>
          <w:rFonts w:ascii="宋体" w:hAnsi="宋体"/>
          <w:szCs w:val="21"/>
        </w:rPr>
      </w:pPr>
      <w:r>
        <w:rPr>
          <w:rFonts w:ascii="宋体" w:hAnsi="宋体" w:hint="eastAsia"/>
          <w:szCs w:val="21"/>
        </w:rPr>
        <w:t>谈判单位名称（盖单位章）：</w:t>
      </w:r>
      <w:r>
        <w:rPr>
          <w:rFonts w:ascii="宋体" w:hAnsi="宋体" w:hint="eastAsia"/>
          <w:u w:val="single"/>
        </w:rPr>
        <w:t xml:space="preserve">    </w:t>
      </w:r>
      <w:r>
        <w:rPr>
          <w:rFonts w:ascii="宋体" w:hAnsi="宋体" w:hint="eastAsia"/>
          <w:u w:val="single"/>
        </w:rPr>
        <w:t>（盖单位章）</w:t>
      </w:r>
      <w:r>
        <w:rPr>
          <w:rFonts w:ascii="宋体" w:hAnsi="宋体" w:hint="eastAsia"/>
          <w:u w:val="single"/>
        </w:rPr>
        <w:t xml:space="preserve">    </w:t>
      </w:r>
    </w:p>
    <w:p w:rsidR="0035776A" w:rsidRDefault="009D0EFB">
      <w:pPr>
        <w:adjustRightInd w:val="0"/>
        <w:snapToGrid w:val="0"/>
        <w:spacing w:line="360" w:lineRule="auto"/>
        <w:ind w:right="420"/>
        <w:rPr>
          <w:rFonts w:ascii="宋体" w:hAnsi="宋体"/>
          <w:szCs w:val="21"/>
        </w:rPr>
      </w:pPr>
      <w:r>
        <w:rPr>
          <w:rFonts w:ascii="宋体" w:hAnsi="宋体" w:hint="eastAsia"/>
          <w:szCs w:val="21"/>
        </w:rPr>
        <w:t>法定代表人（亲笔签字）：</w:t>
      </w:r>
      <w:r>
        <w:rPr>
          <w:rFonts w:ascii="宋体" w:hAnsi="宋体" w:hint="eastAsia"/>
          <w:szCs w:val="21"/>
          <w:u w:val="single"/>
        </w:rPr>
        <w:t xml:space="preserve">               </w:t>
      </w:r>
    </w:p>
    <w:p w:rsidR="0035776A" w:rsidRDefault="009D0EFB">
      <w:pPr>
        <w:adjustRightInd w:val="0"/>
        <w:snapToGrid w:val="0"/>
        <w:spacing w:line="360" w:lineRule="auto"/>
        <w:ind w:right="420"/>
        <w:rPr>
          <w:rFonts w:ascii="宋体" w:hAnsi="宋体"/>
          <w:szCs w:val="21"/>
        </w:rPr>
      </w:pPr>
      <w:r>
        <w:rPr>
          <w:rFonts w:ascii="宋体" w:hAnsi="宋体" w:hint="eastAsia"/>
          <w:szCs w:val="21"/>
        </w:rPr>
        <w:t>委托代理人（亲笔签字）：</w:t>
      </w:r>
      <w:r>
        <w:rPr>
          <w:rFonts w:ascii="宋体" w:hAnsi="宋体" w:hint="eastAsia"/>
          <w:szCs w:val="21"/>
          <w:u w:val="single"/>
        </w:rPr>
        <w:t xml:space="preserve">               </w:t>
      </w:r>
    </w:p>
    <w:p w:rsidR="0035776A" w:rsidRDefault="009D0EFB">
      <w:pPr>
        <w:spacing w:line="360" w:lineRule="auto"/>
        <w:rPr>
          <w:rFonts w:ascii="宋体" w:hAnsi="宋体"/>
          <w:szCs w:val="21"/>
        </w:rPr>
        <w:sectPr w:rsidR="0035776A">
          <w:pgSz w:w="11906" w:h="16838"/>
          <w:pgMar w:top="1134" w:right="1134" w:bottom="1134" w:left="1417" w:header="851" w:footer="851" w:gutter="0"/>
          <w:cols w:space="0"/>
          <w:docGrid w:linePitch="312"/>
        </w:sectPr>
      </w:pPr>
      <w:r>
        <w:rPr>
          <w:rFonts w:ascii="宋体" w:hAnsi="宋体" w:hint="eastAsia"/>
        </w:rPr>
        <w:t>日期</w:t>
      </w:r>
      <w:r>
        <w:rPr>
          <w:rFonts w:ascii="宋体" w:hAnsi="宋体" w:hint="eastAsia"/>
          <w:szCs w:val="21"/>
        </w:rPr>
        <w:t>：</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35776A" w:rsidRDefault="009D0EFB">
      <w:pPr>
        <w:adjustRightInd w:val="0"/>
        <w:snapToGrid w:val="0"/>
        <w:spacing w:line="360" w:lineRule="auto"/>
        <w:ind w:right="23"/>
        <w:jc w:val="center"/>
        <w:outlineLvl w:val="1"/>
        <w:rPr>
          <w:rFonts w:ascii="宋体" w:hAnsi="宋体" w:cs="宋体"/>
          <w:b/>
          <w:sz w:val="32"/>
          <w:szCs w:val="32"/>
        </w:rPr>
      </w:pPr>
      <w:bookmarkStart w:id="252" w:name="_Toc2295"/>
      <w:bookmarkStart w:id="253" w:name="_Toc11357"/>
      <w:bookmarkStart w:id="254" w:name="_Toc18944"/>
      <w:bookmarkStart w:id="255" w:name="_Toc29804"/>
      <w:bookmarkStart w:id="256" w:name="_Toc29238"/>
      <w:bookmarkStart w:id="257" w:name="_Toc3621"/>
      <w:bookmarkStart w:id="258" w:name="_Toc21914"/>
      <w:r>
        <w:rPr>
          <w:rFonts w:ascii="宋体" w:hAnsi="宋体" w:cs="宋体" w:hint="eastAsia"/>
          <w:b/>
          <w:sz w:val="32"/>
          <w:szCs w:val="32"/>
        </w:rPr>
        <w:t>四、谈判单位资格证明文件</w:t>
      </w:r>
      <w:bookmarkEnd w:id="252"/>
      <w:bookmarkEnd w:id="253"/>
      <w:bookmarkEnd w:id="254"/>
      <w:bookmarkEnd w:id="255"/>
      <w:bookmarkEnd w:id="256"/>
      <w:bookmarkEnd w:id="257"/>
      <w:bookmarkEnd w:id="258"/>
    </w:p>
    <w:p w:rsidR="0035776A" w:rsidRDefault="0035776A">
      <w:pPr>
        <w:adjustRightInd w:val="0"/>
        <w:snapToGrid w:val="0"/>
        <w:spacing w:line="360" w:lineRule="auto"/>
        <w:rPr>
          <w:rFonts w:ascii="宋体" w:hAnsi="宋体"/>
          <w:bCs/>
          <w:szCs w:val="21"/>
        </w:rPr>
      </w:pPr>
    </w:p>
    <w:p w:rsidR="0035776A" w:rsidRDefault="009D0EFB">
      <w:pPr>
        <w:adjustRightInd w:val="0"/>
        <w:snapToGrid w:val="0"/>
        <w:spacing w:line="360" w:lineRule="auto"/>
        <w:ind w:firstLineChars="200" w:firstLine="420"/>
        <w:rPr>
          <w:rFonts w:ascii="宋体" w:hAnsi="宋体"/>
          <w:bCs/>
          <w:szCs w:val="21"/>
        </w:rPr>
      </w:pPr>
      <w:r>
        <w:rPr>
          <w:rFonts w:ascii="宋体" w:hAnsi="宋体" w:hint="eastAsia"/>
          <w:bCs/>
          <w:szCs w:val="21"/>
        </w:rPr>
        <w:t>根据本谈判文件</w:t>
      </w:r>
      <w:r>
        <w:rPr>
          <w:rFonts w:ascii="宋体" w:hAnsi="宋体" w:hint="eastAsia"/>
          <w:b/>
          <w:bCs/>
          <w:szCs w:val="21"/>
        </w:rPr>
        <w:t>前附表</w:t>
      </w:r>
      <w:r>
        <w:rPr>
          <w:rFonts w:ascii="宋体" w:hAnsi="宋体" w:hint="eastAsia"/>
          <w:bCs/>
          <w:szCs w:val="21"/>
        </w:rPr>
        <w:t>内的资格要求，本章节须附下列证明文件复印件：</w:t>
      </w:r>
    </w:p>
    <w:p w:rsidR="0035776A" w:rsidRDefault="009D0EFB">
      <w:pPr>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1.</w:t>
      </w:r>
      <w:r>
        <w:rPr>
          <w:rFonts w:ascii="宋体" w:hAnsi="宋体" w:cs="宋体" w:hint="eastAsia"/>
          <w:kern w:val="0"/>
          <w:szCs w:val="21"/>
        </w:rPr>
        <w:t>须</w:t>
      </w:r>
      <w:r>
        <w:rPr>
          <w:rFonts w:ascii="宋体" w:hAnsi="宋体" w:cs="宋体" w:hint="eastAsia"/>
          <w:kern w:val="0"/>
          <w:szCs w:val="21"/>
        </w:rPr>
        <w:t>提供</w:t>
      </w:r>
      <w:r>
        <w:rPr>
          <w:rFonts w:ascii="宋体" w:hAnsi="宋体" w:cs="宋体" w:hint="eastAsia"/>
          <w:kern w:val="0"/>
          <w:szCs w:val="21"/>
        </w:rPr>
        <w:t>营业执照</w:t>
      </w:r>
    </w:p>
    <w:p w:rsidR="0035776A" w:rsidRDefault="009D0EFB">
      <w:pPr>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2.</w:t>
      </w:r>
      <w:r>
        <w:rPr>
          <w:rFonts w:ascii="宋体" w:hAnsi="宋体" w:cs="宋体" w:hint="eastAsia"/>
          <w:kern w:val="0"/>
          <w:szCs w:val="21"/>
        </w:rPr>
        <w:t>须</w:t>
      </w:r>
      <w:r>
        <w:rPr>
          <w:rFonts w:ascii="宋体" w:hAnsi="宋体" w:cs="宋体" w:hint="eastAsia"/>
          <w:kern w:val="0"/>
          <w:szCs w:val="21"/>
        </w:rPr>
        <w:t>提供</w:t>
      </w:r>
      <w:r>
        <w:rPr>
          <w:rFonts w:ascii="宋体" w:hAnsi="宋体" w:cs="宋体" w:hint="eastAsia"/>
          <w:kern w:val="0"/>
          <w:szCs w:val="21"/>
        </w:rPr>
        <w:t>谈判截止之日前</w:t>
      </w:r>
      <w:r>
        <w:rPr>
          <w:rFonts w:ascii="宋体" w:hAnsi="宋体" w:cs="宋体" w:hint="eastAsia"/>
          <w:kern w:val="0"/>
          <w:szCs w:val="21"/>
        </w:rPr>
        <w:t>36</w:t>
      </w:r>
      <w:r>
        <w:rPr>
          <w:rFonts w:ascii="宋体" w:hAnsi="宋体" w:cs="宋体" w:hint="eastAsia"/>
          <w:kern w:val="0"/>
          <w:szCs w:val="21"/>
        </w:rPr>
        <w:t>个月内须具有轨道交通行业道岔融雪装置相关物资的供货业绩（是指供货合同的清单中须包含整套融雪装置或融雪装置控制终端或融雪装置控制柜或融雪装置隔离变压器或融雪装置加热原件的供货业绩）。</w:t>
      </w:r>
      <w:r>
        <w:rPr>
          <w:rFonts w:ascii="宋体" w:hAnsi="宋体" w:cs="宋体" w:hint="eastAsia"/>
          <w:kern w:val="0"/>
          <w:szCs w:val="21"/>
        </w:rPr>
        <w:t>不接受联合体、港澳台或境外业绩。</w:t>
      </w:r>
    </w:p>
    <w:p w:rsidR="0035776A" w:rsidRDefault="009D0EFB">
      <w:pPr>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业绩证明材料以同时提供的合同原件扫描件和发票（开票金额不少于合同金额的</w:t>
      </w:r>
      <w:r>
        <w:rPr>
          <w:rFonts w:ascii="宋体" w:hAnsi="宋体" w:cs="宋体" w:hint="eastAsia"/>
          <w:kern w:val="0"/>
          <w:szCs w:val="21"/>
        </w:rPr>
        <w:t>10%</w:t>
      </w:r>
      <w:r>
        <w:rPr>
          <w:rFonts w:ascii="宋体" w:hAnsi="宋体" w:cs="宋体" w:hint="eastAsia"/>
          <w:kern w:val="0"/>
          <w:szCs w:val="21"/>
        </w:rPr>
        <w:t>）原件扫描件为准（均须加盖投标人单位公章），业绩金额以合同中的金额为准，时间以合同中甲方签字时间为准。</w:t>
      </w:r>
    </w:p>
    <w:p w:rsidR="0035776A" w:rsidRDefault="009D0EFB">
      <w:pPr>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3</w:t>
      </w:r>
      <w:r>
        <w:rPr>
          <w:rFonts w:ascii="宋体" w:hAnsi="宋体" w:cs="宋体" w:hint="eastAsia"/>
          <w:kern w:val="0"/>
          <w:szCs w:val="21"/>
        </w:rPr>
        <w:t>.</w:t>
      </w:r>
      <w:r>
        <w:rPr>
          <w:rFonts w:ascii="宋体" w:hAnsi="宋体" w:cs="宋体" w:hint="eastAsia"/>
          <w:kern w:val="0"/>
          <w:szCs w:val="21"/>
        </w:rPr>
        <w:t>谈判单位认为与本项目资格条件有关的其它证明文件（如有，格式自拟）。</w:t>
      </w:r>
    </w:p>
    <w:p w:rsidR="0035776A" w:rsidRDefault="009D0EFB">
      <w:pPr>
        <w:adjustRightInd w:val="0"/>
        <w:snapToGrid w:val="0"/>
        <w:spacing w:line="360" w:lineRule="auto"/>
        <w:ind w:firstLineChars="200" w:firstLine="422"/>
        <w:rPr>
          <w:rFonts w:ascii="宋体" w:hAnsi="宋体"/>
          <w:b/>
          <w:bCs/>
          <w:szCs w:val="21"/>
        </w:rPr>
      </w:pPr>
      <w:r>
        <w:rPr>
          <w:rFonts w:ascii="宋体" w:hAnsi="宋体" w:hint="eastAsia"/>
          <w:b/>
          <w:bCs/>
          <w:szCs w:val="21"/>
        </w:rPr>
        <w:t>备注：上述证明文件复印件均须加盖谈判单位公章。</w:t>
      </w:r>
    </w:p>
    <w:p w:rsidR="0035776A" w:rsidRDefault="0035776A">
      <w:pPr>
        <w:adjustRightInd w:val="0"/>
        <w:snapToGrid w:val="0"/>
        <w:spacing w:line="360" w:lineRule="auto"/>
        <w:ind w:firstLineChars="200" w:firstLine="422"/>
        <w:rPr>
          <w:rFonts w:ascii="宋体" w:hAnsi="宋体"/>
          <w:b/>
          <w:bCs/>
          <w:szCs w:val="21"/>
        </w:rPr>
      </w:pPr>
    </w:p>
    <w:p w:rsidR="0035776A" w:rsidRDefault="0035776A">
      <w:pPr>
        <w:pStyle w:val="a8"/>
        <w:rPr>
          <w:rFonts w:ascii="宋体" w:hAnsi="宋体"/>
        </w:rPr>
      </w:pPr>
    </w:p>
    <w:p w:rsidR="0035776A" w:rsidRDefault="0035776A">
      <w:pPr>
        <w:pStyle w:val="a8"/>
        <w:rPr>
          <w:rFonts w:ascii="宋体" w:hAnsi="宋体"/>
        </w:rPr>
        <w:sectPr w:rsidR="0035776A">
          <w:pgSz w:w="11906" w:h="16838"/>
          <w:pgMar w:top="1134" w:right="1134" w:bottom="1134" w:left="1417" w:header="851" w:footer="851" w:gutter="0"/>
          <w:cols w:space="0"/>
        </w:sectPr>
      </w:pPr>
    </w:p>
    <w:p w:rsidR="0035776A" w:rsidRDefault="009D0EFB">
      <w:pPr>
        <w:adjustRightInd w:val="0"/>
        <w:snapToGrid w:val="0"/>
        <w:spacing w:line="360" w:lineRule="auto"/>
        <w:ind w:right="23"/>
        <w:jc w:val="center"/>
        <w:outlineLvl w:val="1"/>
        <w:rPr>
          <w:rFonts w:ascii="宋体" w:hAnsi="宋体" w:cs="宋体"/>
          <w:b/>
          <w:sz w:val="32"/>
          <w:szCs w:val="32"/>
        </w:rPr>
      </w:pPr>
      <w:bookmarkStart w:id="259" w:name="_Toc25553"/>
      <w:bookmarkStart w:id="260" w:name="_Toc16011"/>
      <w:bookmarkStart w:id="261" w:name="_Toc5387"/>
      <w:bookmarkStart w:id="262" w:name="_Toc15835"/>
      <w:bookmarkStart w:id="263" w:name="_Toc5451"/>
      <w:bookmarkStart w:id="264" w:name="_Toc21687"/>
      <w:bookmarkStart w:id="265" w:name="_Toc1474"/>
      <w:r>
        <w:rPr>
          <w:rFonts w:ascii="宋体" w:hAnsi="宋体" w:cs="宋体" w:hint="eastAsia"/>
          <w:b/>
          <w:sz w:val="32"/>
          <w:szCs w:val="32"/>
        </w:rPr>
        <w:t>五、报价一览表</w:t>
      </w:r>
      <w:bookmarkEnd w:id="259"/>
      <w:bookmarkEnd w:id="260"/>
      <w:bookmarkEnd w:id="261"/>
      <w:bookmarkEnd w:id="262"/>
      <w:bookmarkEnd w:id="263"/>
      <w:bookmarkEnd w:id="264"/>
      <w:bookmarkEnd w:id="265"/>
    </w:p>
    <w:p w:rsidR="0035776A" w:rsidRDefault="0035776A">
      <w:pPr>
        <w:adjustRightInd w:val="0"/>
        <w:snapToGrid w:val="0"/>
        <w:jc w:val="right"/>
        <w:rPr>
          <w:rFonts w:ascii="宋体" w:hAnsi="宋体"/>
          <w:sz w:val="24"/>
        </w:rPr>
      </w:pPr>
    </w:p>
    <w:tbl>
      <w:tblPr>
        <w:tblW w:w="882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909"/>
        <w:gridCol w:w="3311"/>
        <w:gridCol w:w="3600"/>
      </w:tblGrid>
      <w:tr w:rsidR="0035776A">
        <w:trPr>
          <w:trHeight w:val="519"/>
          <w:jc w:val="center"/>
        </w:trPr>
        <w:tc>
          <w:tcPr>
            <w:tcW w:w="1909" w:type="dxa"/>
            <w:vAlign w:val="center"/>
          </w:tcPr>
          <w:p w:rsidR="0035776A" w:rsidRDefault="009D0EFB">
            <w:pPr>
              <w:tabs>
                <w:tab w:val="left" w:pos="403"/>
                <w:tab w:val="center" w:pos="3781"/>
              </w:tabs>
              <w:spacing w:line="420" w:lineRule="exact"/>
              <w:jc w:val="center"/>
              <w:rPr>
                <w:rFonts w:ascii="宋体" w:hAnsi="宋体"/>
                <w:szCs w:val="21"/>
              </w:rPr>
            </w:pPr>
            <w:r>
              <w:rPr>
                <w:rFonts w:ascii="宋体" w:hAnsi="宋体"/>
                <w:szCs w:val="21"/>
              </w:rPr>
              <w:t>项目名称</w:t>
            </w:r>
          </w:p>
        </w:tc>
        <w:tc>
          <w:tcPr>
            <w:tcW w:w="6911" w:type="dxa"/>
            <w:gridSpan w:val="2"/>
            <w:vAlign w:val="center"/>
          </w:tcPr>
          <w:p w:rsidR="0035776A" w:rsidRDefault="0035776A">
            <w:pPr>
              <w:spacing w:line="420" w:lineRule="exact"/>
              <w:jc w:val="center"/>
              <w:rPr>
                <w:rFonts w:ascii="宋体" w:hAnsi="宋体"/>
                <w:szCs w:val="21"/>
              </w:rPr>
            </w:pPr>
          </w:p>
        </w:tc>
      </w:tr>
      <w:tr w:rsidR="0035776A">
        <w:trPr>
          <w:trHeight w:val="519"/>
          <w:jc w:val="center"/>
        </w:trPr>
        <w:tc>
          <w:tcPr>
            <w:tcW w:w="1909" w:type="dxa"/>
            <w:vAlign w:val="center"/>
          </w:tcPr>
          <w:p w:rsidR="0035776A" w:rsidRDefault="009D0EFB">
            <w:pPr>
              <w:tabs>
                <w:tab w:val="left" w:pos="403"/>
                <w:tab w:val="center" w:pos="3781"/>
              </w:tabs>
              <w:spacing w:line="420" w:lineRule="exact"/>
              <w:jc w:val="center"/>
              <w:rPr>
                <w:rFonts w:ascii="宋体" w:hAnsi="宋体"/>
                <w:szCs w:val="21"/>
              </w:rPr>
            </w:pPr>
            <w:r>
              <w:rPr>
                <w:rFonts w:ascii="宋体" w:hAnsi="宋体" w:hint="eastAsia"/>
                <w:szCs w:val="21"/>
              </w:rPr>
              <w:t>项目</w:t>
            </w:r>
            <w:r>
              <w:rPr>
                <w:rFonts w:ascii="宋体" w:hAnsi="宋体"/>
                <w:szCs w:val="21"/>
              </w:rPr>
              <w:t>编号</w:t>
            </w:r>
          </w:p>
        </w:tc>
        <w:tc>
          <w:tcPr>
            <w:tcW w:w="6911" w:type="dxa"/>
            <w:gridSpan w:val="2"/>
            <w:vAlign w:val="center"/>
          </w:tcPr>
          <w:p w:rsidR="0035776A" w:rsidRDefault="0035776A">
            <w:pPr>
              <w:spacing w:line="420" w:lineRule="exact"/>
              <w:jc w:val="center"/>
              <w:rPr>
                <w:rFonts w:ascii="宋体" w:hAnsi="宋体"/>
                <w:szCs w:val="21"/>
              </w:rPr>
            </w:pPr>
          </w:p>
        </w:tc>
      </w:tr>
      <w:tr w:rsidR="0035776A">
        <w:trPr>
          <w:trHeight w:val="519"/>
          <w:jc w:val="center"/>
        </w:trPr>
        <w:tc>
          <w:tcPr>
            <w:tcW w:w="1909" w:type="dxa"/>
            <w:vAlign w:val="center"/>
          </w:tcPr>
          <w:p w:rsidR="0035776A" w:rsidRDefault="009D0EFB">
            <w:pPr>
              <w:spacing w:line="420" w:lineRule="exact"/>
              <w:jc w:val="center"/>
              <w:rPr>
                <w:rFonts w:ascii="宋体" w:hAnsi="宋体"/>
                <w:color w:val="FF0000"/>
                <w:szCs w:val="21"/>
              </w:rPr>
            </w:pPr>
            <w:r>
              <w:rPr>
                <w:rFonts w:ascii="宋体" w:hAnsi="宋体" w:hint="eastAsia"/>
                <w:szCs w:val="21"/>
              </w:rPr>
              <w:t>供货期</w:t>
            </w:r>
          </w:p>
        </w:tc>
        <w:tc>
          <w:tcPr>
            <w:tcW w:w="6911" w:type="dxa"/>
            <w:gridSpan w:val="2"/>
            <w:vAlign w:val="center"/>
          </w:tcPr>
          <w:p w:rsidR="0035776A" w:rsidRDefault="0035776A">
            <w:pPr>
              <w:jc w:val="center"/>
              <w:rPr>
                <w:rFonts w:ascii="宋体" w:hAnsi="宋体"/>
                <w:szCs w:val="21"/>
              </w:rPr>
            </w:pPr>
          </w:p>
        </w:tc>
      </w:tr>
      <w:tr w:rsidR="0035776A">
        <w:trPr>
          <w:trHeight w:val="603"/>
          <w:jc w:val="center"/>
        </w:trPr>
        <w:tc>
          <w:tcPr>
            <w:tcW w:w="1909" w:type="dxa"/>
            <w:vAlign w:val="center"/>
          </w:tcPr>
          <w:p w:rsidR="0035776A" w:rsidRDefault="009D0EFB">
            <w:pPr>
              <w:spacing w:line="420" w:lineRule="exact"/>
              <w:jc w:val="center"/>
              <w:rPr>
                <w:rFonts w:ascii="宋体" w:hAnsi="宋体"/>
                <w:b/>
                <w:szCs w:val="21"/>
              </w:rPr>
            </w:pPr>
            <w:r>
              <w:rPr>
                <w:rFonts w:ascii="宋体" w:hAnsi="宋体" w:hint="eastAsia"/>
                <w:b/>
                <w:szCs w:val="21"/>
              </w:rPr>
              <w:t>谈判</w:t>
            </w:r>
            <w:r>
              <w:rPr>
                <w:rFonts w:ascii="宋体" w:hAnsi="宋体"/>
                <w:b/>
                <w:szCs w:val="21"/>
              </w:rPr>
              <w:t>总报价</w:t>
            </w:r>
          </w:p>
        </w:tc>
        <w:tc>
          <w:tcPr>
            <w:tcW w:w="3311" w:type="dxa"/>
            <w:tcBorders>
              <w:right w:val="single" w:sz="4" w:space="0" w:color="auto"/>
            </w:tcBorders>
            <w:vAlign w:val="center"/>
          </w:tcPr>
          <w:p w:rsidR="0035776A" w:rsidRDefault="009D0EFB">
            <w:pPr>
              <w:jc w:val="center"/>
              <w:rPr>
                <w:rFonts w:ascii="宋体" w:hAnsi="宋体"/>
                <w:szCs w:val="21"/>
              </w:rPr>
            </w:pPr>
            <w:r>
              <w:rPr>
                <w:rFonts w:ascii="宋体" w:hAnsi="宋体" w:hint="eastAsia"/>
                <w:szCs w:val="21"/>
              </w:rPr>
              <w:t>大写：</w:t>
            </w:r>
            <w:r>
              <w:rPr>
                <w:rFonts w:ascii="宋体" w:hAnsi="宋体" w:hint="eastAsia"/>
                <w:szCs w:val="21"/>
                <w:u w:val="single"/>
              </w:rPr>
              <w:t xml:space="preserve">              </w:t>
            </w:r>
            <w:r>
              <w:rPr>
                <w:rFonts w:ascii="宋体" w:hAnsi="宋体" w:hint="eastAsia"/>
                <w:szCs w:val="21"/>
              </w:rPr>
              <w:t>元</w:t>
            </w:r>
          </w:p>
        </w:tc>
        <w:tc>
          <w:tcPr>
            <w:tcW w:w="3600" w:type="dxa"/>
            <w:tcBorders>
              <w:left w:val="single" w:sz="4" w:space="0" w:color="auto"/>
            </w:tcBorders>
            <w:vAlign w:val="center"/>
          </w:tcPr>
          <w:p w:rsidR="0035776A" w:rsidRDefault="009D0EFB">
            <w:pPr>
              <w:spacing w:line="420" w:lineRule="exact"/>
              <w:jc w:val="center"/>
              <w:rPr>
                <w:rFonts w:ascii="宋体" w:hAnsi="宋体"/>
                <w:szCs w:val="21"/>
              </w:rPr>
            </w:pPr>
            <w:r>
              <w:rPr>
                <w:rFonts w:ascii="宋体" w:hAnsi="宋体" w:hint="eastAsia"/>
                <w:szCs w:val="21"/>
              </w:rPr>
              <w:t>小写：</w:t>
            </w:r>
            <w:r>
              <w:rPr>
                <w:rFonts w:ascii="宋体" w:hAnsi="宋体" w:hint="eastAsia"/>
                <w:szCs w:val="21"/>
                <w:u w:val="single"/>
              </w:rPr>
              <w:t xml:space="preserve">              </w:t>
            </w:r>
            <w:r>
              <w:rPr>
                <w:rFonts w:ascii="宋体" w:hAnsi="宋体" w:hint="eastAsia"/>
                <w:szCs w:val="21"/>
              </w:rPr>
              <w:t>元</w:t>
            </w:r>
          </w:p>
        </w:tc>
      </w:tr>
      <w:tr w:rsidR="0035776A">
        <w:trPr>
          <w:trHeight w:val="603"/>
          <w:jc w:val="center"/>
        </w:trPr>
        <w:tc>
          <w:tcPr>
            <w:tcW w:w="1909" w:type="dxa"/>
            <w:vAlign w:val="center"/>
          </w:tcPr>
          <w:p w:rsidR="0035776A" w:rsidRDefault="009D0EFB">
            <w:pPr>
              <w:spacing w:line="420" w:lineRule="exact"/>
              <w:jc w:val="center"/>
              <w:rPr>
                <w:rFonts w:ascii="宋体" w:hAnsi="宋体" w:cs="宋体"/>
                <w:szCs w:val="21"/>
              </w:rPr>
            </w:pPr>
            <w:r>
              <w:rPr>
                <w:rFonts w:ascii="宋体" w:hAnsi="宋体" w:cs="宋体" w:hint="eastAsia"/>
                <w:szCs w:val="21"/>
              </w:rPr>
              <w:t>质保期</w:t>
            </w:r>
          </w:p>
        </w:tc>
        <w:tc>
          <w:tcPr>
            <w:tcW w:w="6911" w:type="dxa"/>
            <w:gridSpan w:val="2"/>
            <w:vAlign w:val="center"/>
          </w:tcPr>
          <w:p w:rsidR="0035776A" w:rsidRDefault="0035776A">
            <w:pPr>
              <w:spacing w:line="420" w:lineRule="exact"/>
              <w:jc w:val="center"/>
              <w:rPr>
                <w:rFonts w:ascii="宋体" w:hAnsi="宋体"/>
                <w:szCs w:val="21"/>
              </w:rPr>
            </w:pPr>
          </w:p>
        </w:tc>
      </w:tr>
      <w:tr w:rsidR="0035776A">
        <w:trPr>
          <w:trHeight w:val="616"/>
          <w:jc w:val="center"/>
        </w:trPr>
        <w:tc>
          <w:tcPr>
            <w:tcW w:w="1909" w:type="dxa"/>
            <w:vAlign w:val="center"/>
          </w:tcPr>
          <w:p w:rsidR="0035776A" w:rsidRDefault="009D0EFB">
            <w:pPr>
              <w:spacing w:line="420" w:lineRule="exact"/>
              <w:jc w:val="center"/>
              <w:rPr>
                <w:rFonts w:ascii="宋体" w:hAnsi="宋体"/>
                <w:szCs w:val="21"/>
              </w:rPr>
            </w:pPr>
            <w:r>
              <w:rPr>
                <w:rFonts w:ascii="宋体" w:hAnsi="宋体"/>
                <w:szCs w:val="21"/>
              </w:rPr>
              <w:t>备</w:t>
            </w:r>
            <w:r>
              <w:rPr>
                <w:rFonts w:ascii="宋体" w:hAnsi="宋体"/>
                <w:szCs w:val="21"/>
              </w:rPr>
              <w:t xml:space="preserve">  </w:t>
            </w:r>
            <w:r>
              <w:rPr>
                <w:rFonts w:ascii="宋体" w:hAnsi="宋体"/>
                <w:szCs w:val="21"/>
              </w:rPr>
              <w:t>注</w:t>
            </w:r>
          </w:p>
        </w:tc>
        <w:tc>
          <w:tcPr>
            <w:tcW w:w="6911" w:type="dxa"/>
            <w:gridSpan w:val="2"/>
            <w:vAlign w:val="center"/>
          </w:tcPr>
          <w:p w:rsidR="0035776A" w:rsidRDefault="0035776A">
            <w:pPr>
              <w:spacing w:line="420" w:lineRule="exact"/>
              <w:rPr>
                <w:rFonts w:ascii="宋体" w:hAnsi="宋体"/>
                <w:szCs w:val="21"/>
              </w:rPr>
            </w:pPr>
          </w:p>
        </w:tc>
      </w:tr>
    </w:tbl>
    <w:p w:rsidR="0035776A" w:rsidRDefault="009D0EFB">
      <w:pPr>
        <w:adjustRightInd w:val="0"/>
        <w:snapToGrid w:val="0"/>
        <w:spacing w:line="360" w:lineRule="auto"/>
        <w:rPr>
          <w:rFonts w:ascii="宋体" w:hAnsi="宋体"/>
          <w:b/>
          <w:szCs w:val="21"/>
        </w:rPr>
      </w:pPr>
      <w:r>
        <w:rPr>
          <w:rFonts w:ascii="宋体" w:hAnsi="宋体" w:hint="eastAsia"/>
          <w:b/>
          <w:szCs w:val="21"/>
        </w:rPr>
        <w:t>注：</w:t>
      </w:r>
    </w:p>
    <w:p w:rsidR="0035776A" w:rsidRDefault="009D0EFB">
      <w:pPr>
        <w:adjustRightInd w:val="0"/>
        <w:snapToGrid w:val="0"/>
        <w:spacing w:line="360" w:lineRule="auto"/>
        <w:ind w:firstLineChars="200" w:firstLine="422"/>
        <w:rPr>
          <w:rFonts w:ascii="宋体" w:hAnsi="宋体"/>
          <w:b/>
          <w:szCs w:val="21"/>
        </w:rPr>
      </w:pPr>
      <w:r>
        <w:rPr>
          <w:rFonts w:ascii="宋体" w:hAnsi="宋体" w:hint="eastAsia"/>
          <w:b/>
          <w:szCs w:val="21"/>
        </w:rPr>
        <w:t>1.</w:t>
      </w:r>
      <w:r>
        <w:rPr>
          <w:rFonts w:ascii="宋体" w:hAnsi="宋体" w:hint="eastAsia"/>
          <w:b/>
          <w:szCs w:val="21"/>
        </w:rPr>
        <w:t>所有报价保留小数点后两位，小数点后第三位“四舍五入”。</w:t>
      </w:r>
    </w:p>
    <w:p w:rsidR="0035776A" w:rsidRDefault="009D0EFB">
      <w:pPr>
        <w:adjustRightInd w:val="0"/>
        <w:snapToGrid w:val="0"/>
        <w:spacing w:line="360" w:lineRule="auto"/>
        <w:ind w:firstLineChars="200" w:firstLine="422"/>
        <w:rPr>
          <w:rFonts w:ascii="宋体" w:hAnsi="宋体"/>
          <w:b/>
          <w:szCs w:val="21"/>
        </w:rPr>
      </w:pPr>
      <w:r>
        <w:rPr>
          <w:rFonts w:ascii="宋体" w:hAnsi="宋体" w:hint="eastAsia"/>
          <w:b/>
          <w:szCs w:val="21"/>
        </w:rPr>
        <w:t>2.</w:t>
      </w:r>
      <w:r>
        <w:rPr>
          <w:rFonts w:ascii="宋体" w:hAnsi="宋体" w:hint="eastAsia"/>
          <w:b/>
          <w:szCs w:val="21"/>
        </w:rPr>
        <w:t>本表内“谈判总报价”是包含了货物所有隐含的运输费、保险费、安装调试费、管理费、税金和利润等其他费用的报价。</w:t>
      </w:r>
    </w:p>
    <w:p w:rsidR="0035776A" w:rsidRDefault="0035776A">
      <w:pPr>
        <w:adjustRightInd w:val="0"/>
        <w:snapToGrid w:val="0"/>
        <w:spacing w:line="360" w:lineRule="auto"/>
        <w:ind w:firstLineChars="200" w:firstLine="422"/>
        <w:rPr>
          <w:rFonts w:ascii="宋体" w:hAnsi="宋体"/>
          <w:b/>
          <w:szCs w:val="21"/>
        </w:rPr>
      </w:pPr>
    </w:p>
    <w:p w:rsidR="0035776A" w:rsidRDefault="0035776A">
      <w:pPr>
        <w:adjustRightInd w:val="0"/>
        <w:snapToGrid w:val="0"/>
        <w:spacing w:line="360" w:lineRule="auto"/>
        <w:ind w:firstLineChars="200" w:firstLine="420"/>
        <w:rPr>
          <w:rFonts w:ascii="宋体" w:hAnsi="宋体"/>
          <w:szCs w:val="21"/>
        </w:rPr>
      </w:pPr>
    </w:p>
    <w:p w:rsidR="0035776A" w:rsidRDefault="0035776A">
      <w:pPr>
        <w:adjustRightInd w:val="0"/>
        <w:snapToGrid w:val="0"/>
        <w:spacing w:line="360" w:lineRule="auto"/>
        <w:ind w:leftChars="-42" w:left="-88"/>
        <w:rPr>
          <w:rFonts w:ascii="宋体" w:hAnsi="宋体"/>
          <w:szCs w:val="21"/>
        </w:rPr>
      </w:pPr>
    </w:p>
    <w:p w:rsidR="0035776A" w:rsidRDefault="0035776A">
      <w:pPr>
        <w:adjustRightInd w:val="0"/>
        <w:snapToGrid w:val="0"/>
        <w:spacing w:line="360" w:lineRule="auto"/>
        <w:ind w:leftChars="-42" w:left="-88"/>
        <w:rPr>
          <w:rFonts w:ascii="宋体" w:hAnsi="宋体"/>
          <w:szCs w:val="21"/>
        </w:rPr>
      </w:pPr>
    </w:p>
    <w:p w:rsidR="0035776A" w:rsidRDefault="009D0EFB">
      <w:pPr>
        <w:pStyle w:val="afc"/>
        <w:adjustRightInd w:val="0"/>
        <w:snapToGrid w:val="0"/>
        <w:spacing w:line="360" w:lineRule="auto"/>
        <w:rPr>
          <w:rFonts w:ascii="宋体" w:hAnsi="宋体"/>
          <w:bCs/>
          <w:sz w:val="21"/>
          <w:szCs w:val="21"/>
        </w:rPr>
      </w:pPr>
      <w:bookmarkStart w:id="266" w:name="_Toc5231"/>
      <w:r>
        <w:rPr>
          <w:rFonts w:ascii="宋体" w:hAnsi="宋体" w:hint="eastAsia"/>
          <w:sz w:val="21"/>
          <w:szCs w:val="21"/>
        </w:rPr>
        <w:t>谈判单位名称：</w:t>
      </w:r>
      <w:r>
        <w:rPr>
          <w:rFonts w:ascii="宋体" w:hAnsi="宋体" w:hint="eastAsia"/>
          <w:sz w:val="21"/>
          <w:szCs w:val="21"/>
          <w:u w:val="single"/>
        </w:rPr>
        <w:t xml:space="preserve">    </w:t>
      </w:r>
      <w:r>
        <w:rPr>
          <w:rFonts w:ascii="宋体" w:hAnsi="宋体" w:hint="eastAsia"/>
          <w:sz w:val="21"/>
          <w:szCs w:val="21"/>
          <w:u w:val="single"/>
        </w:rPr>
        <w:t>（盖单位章）</w:t>
      </w:r>
      <w:bookmarkEnd w:id="266"/>
      <w:r>
        <w:rPr>
          <w:rFonts w:ascii="宋体" w:hAnsi="宋体" w:hint="eastAsia"/>
          <w:sz w:val="21"/>
          <w:szCs w:val="21"/>
          <w:u w:val="single"/>
        </w:rPr>
        <w:t xml:space="preserve">    </w:t>
      </w:r>
    </w:p>
    <w:p w:rsidR="0035776A" w:rsidRDefault="009D0EFB">
      <w:pPr>
        <w:adjustRightInd w:val="0"/>
        <w:snapToGrid w:val="0"/>
        <w:spacing w:line="360" w:lineRule="auto"/>
        <w:rPr>
          <w:rFonts w:ascii="宋体" w:hAnsi="宋体"/>
          <w:szCs w:val="21"/>
        </w:rPr>
      </w:pPr>
      <w:bookmarkStart w:id="267" w:name="_Toc28605"/>
      <w:r>
        <w:rPr>
          <w:rFonts w:ascii="宋体" w:hAnsi="宋体" w:hint="eastAsia"/>
          <w:szCs w:val="21"/>
        </w:rPr>
        <w:t>法定代表人或其委托代理人（签字或盖章）：</w:t>
      </w:r>
      <w:bookmarkEnd w:id="267"/>
      <w:r>
        <w:rPr>
          <w:rFonts w:ascii="宋体" w:hAnsi="宋体" w:hint="eastAsia"/>
          <w:szCs w:val="21"/>
          <w:u w:val="single"/>
        </w:rPr>
        <w:t xml:space="preserve">               </w:t>
      </w:r>
    </w:p>
    <w:p w:rsidR="0035776A" w:rsidRDefault="009D0EFB">
      <w:pPr>
        <w:spacing w:line="360" w:lineRule="auto"/>
        <w:rPr>
          <w:rFonts w:ascii="宋体" w:hAnsi="宋体"/>
        </w:rPr>
      </w:pPr>
      <w:r>
        <w:rPr>
          <w:rFonts w:ascii="宋体" w:hAnsi="宋体" w:hint="eastAsia"/>
          <w:szCs w:val="21"/>
        </w:rPr>
        <w:t>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35776A" w:rsidRDefault="0035776A">
      <w:pPr>
        <w:adjustRightInd w:val="0"/>
        <w:snapToGrid w:val="0"/>
        <w:jc w:val="center"/>
        <w:rPr>
          <w:rFonts w:ascii="宋体" w:hAnsi="宋体"/>
          <w:b/>
          <w:bCs/>
          <w:sz w:val="32"/>
          <w:szCs w:val="32"/>
        </w:rPr>
      </w:pPr>
    </w:p>
    <w:p w:rsidR="0035776A" w:rsidRDefault="0035776A">
      <w:pPr>
        <w:adjustRightInd w:val="0"/>
        <w:snapToGrid w:val="0"/>
        <w:jc w:val="center"/>
        <w:rPr>
          <w:rFonts w:ascii="宋体" w:hAnsi="宋体"/>
          <w:b/>
          <w:bCs/>
          <w:sz w:val="32"/>
          <w:szCs w:val="32"/>
        </w:rPr>
      </w:pPr>
    </w:p>
    <w:p w:rsidR="0035776A" w:rsidRDefault="0035776A">
      <w:pPr>
        <w:adjustRightInd w:val="0"/>
        <w:snapToGrid w:val="0"/>
        <w:jc w:val="center"/>
        <w:rPr>
          <w:rFonts w:ascii="宋体" w:hAnsi="宋体"/>
          <w:b/>
          <w:bCs/>
          <w:color w:val="FF0000"/>
          <w:sz w:val="32"/>
          <w:szCs w:val="32"/>
        </w:rPr>
        <w:sectPr w:rsidR="0035776A">
          <w:pgSz w:w="11906" w:h="16838"/>
          <w:pgMar w:top="1134" w:right="1134" w:bottom="1134" w:left="1417" w:header="851" w:footer="992" w:gutter="0"/>
          <w:cols w:space="0"/>
          <w:docGrid w:type="lines" w:linePitch="312"/>
        </w:sectPr>
      </w:pPr>
    </w:p>
    <w:p w:rsidR="0035776A" w:rsidRDefault="009D0EFB">
      <w:pPr>
        <w:adjustRightInd w:val="0"/>
        <w:snapToGrid w:val="0"/>
        <w:spacing w:line="360" w:lineRule="auto"/>
        <w:ind w:right="23"/>
        <w:jc w:val="center"/>
        <w:outlineLvl w:val="1"/>
        <w:rPr>
          <w:rFonts w:ascii="宋体" w:hAnsi="宋体" w:cs="宋体"/>
          <w:b/>
          <w:sz w:val="32"/>
          <w:szCs w:val="32"/>
        </w:rPr>
      </w:pPr>
      <w:bookmarkStart w:id="268" w:name="_Toc17149"/>
      <w:bookmarkStart w:id="269" w:name="_Toc18127"/>
      <w:bookmarkStart w:id="270" w:name="_Toc28390"/>
      <w:bookmarkStart w:id="271" w:name="_Toc16531"/>
      <w:bookmarkStart w:id="272" w:name="_Toc22739"/>
      <w:bookmarkStart w:id="273" w:name="_Toc27585"/>
      <w:bookmarkStart w:id="274" w:name="_Toc9077"/>
      <w:r>
        <w:rPr>
          <w:rFonts w:ascii="宋体" w:hAnsi="宋体" w:cs="宋体" w:hint="eastAsia"/>
          <w:b/>
          <w:sz w:val="32"/>
          <w:szCs w:val="32"/>
        </w:rPr>
        <w:t>六、分项价格表</w:t>
      </w:r>
      <w:bookmarkEnd w:id="268"/>
      <w:bookmarkEnd w:id="269"/>
      <w:bookmarkEnd w:id="270"/>
      <w:bookmarkEnd w:id="271"/>
    </w:p>
    <w:p w:rsidR="0035776A" w:rsidRDefault="0035776A">
      <w:pPr>
        <w:spacing w:line="360" w:lineRule="exact"/>
        <w:rPr>
          <w:rFonts w:ascii="宋体" w:hAnsi="宋体"/>
          <w:b/>
        </w:rPr>
      </w:pPr>
    </w:p>
    <w:p w:rsidR="0035776A" w:rsidRDefault="009D0EFB">
      <w:pPr>
        <w:spacing w:line="360" w:lineRule="exact"/>
        <w:ind w:firstLineChars="100" w:firstLine="210"/>
        <w:jc w:val="left"/>
        <w:rPr>
          <w:rFonts w:ascii="宋体" w:hAnsi="宋体"/>
        </w:rPr>
      </w:pPr>
      <w:r>
        <w:rPr>
          <w:rFonts w:ascii="宋体" w:hAnsi="宋体" w:hint="eastAsia"/>
          <w:bCs/>
        </w:rPr>
        <w:t>项目</w:t>
      </w:r>
      <w:r>
        <w:rPr>
          <w:rFonts w:ascii="宋体" w:hAnsi="宋体" w:hint="eastAsia"/>
        </w:rPr>
        <w:t>名称：</w:t>
      </w:r>
      <w:r>
        <w:rPr>
          <w:rFonts w:ascii="宋体" w:hAnsi="宋体" w:hint="eastAsia"/>
        </w:rPr>
        <w:t xml:space="preserve">                                                        </w:t>
      </w:r>
      <w:r>
        <w:rPr>
          <w:rFonts w:ascii="宋体" w:hAnsi="宋体" w:hint="eastAsia"/>
        </w:rPr>
        <w:t>金额单位：元</w:t>
      </w:r>
    </w:p>
    <w:tbl>
      <w:tblPr>
        <w:tblW w:w="866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87"/>
        <w:gridCol w:w="1389"/>
        <w:gridCol w:w="851"/>
        <w:gridCol w:w="1417"/>
        <w:gridCol w:w="993"/>
        <w:gridCol w:w="1134"/>
        <w:gridCol w:w="976"/>
        <w:gridCol w:w="915"/>
      </w:tblGrid>
      <w:tr w:rsidR="0035776A">
        <w:trPr>
          <w:trHeight w:val="555"/>
        </w:trPr>
        <w:tc>
          <w:tcPr>
            <w:tcW w:w="987" w:type="dxa"/>
            <w:vAlign w:val="center"/>
          </w:tcPr>
          <w:p w:rsidR="0035776A" w:rsidRDefault="009D0EFB">
            <w:pPr>
              <w:adjustRightInd w:val="0"/>
              <w:snapToGrid w:val="0"/>
              <w:spacing w:line="360" w:lineRule="auto"/>
              <w:jc w:val="center"/>
              <w:rPr>
                <w:rFonts w:ascii="宋体" w:hAnsi="宋体"/>
                <w:szCs w:val="21"/>
              </w:rPr>
            </w:pPr>
            <w:r>
              <w:rPr>
                <w:rFonts w:ascii="宋体" w:hAnsi="宋体" w:hint="eastAsia"/>
                <w:szCs w:val="21"/>
              </w:rPr>
              <w:t>序号</w:t>
            </w:r>
          </w:p>
        </w:tc>
        <w:tc>
          <w:tcPr>
            <w:tcW w:w="1389" w:type="dxa"/>
            <w:vAlign w:val="center"/>
          </w:tcPr>
          <w:p w:rsidR="0035776A" w:rsidRDefault="009D0EFB">
            <w:pPr>
              <w:adjustRightInd w:val="0"/>
              <w:snapToGrid w:val="0"/>
              <w:spacing w:line="360" w:lineRule="auto"/>
              <w:jc w:val="center"/>
              <w:rPr>
                <w:rFonts w:ascii="宋体" w:hAnsi="宋体"/>
                <w:szCs w:val="21"/>
              </w:rPr>
            </w:pPr>
            <w:r>
              <w:rPr>
                <w:rFonts w:ascii="宋体" w:hAnsi="宋体" w:hint="eastAsia"/>
                <w:szCs w:val="21"/>
              </w:rPr>
              <w:t>货物名称</w:t>
            </w:r>
          </w:p>
        </w:tc>
        <w:tc>
          <w:tcPr>
            <w:tcW w:w="851" w:type="dxa"/>
            <w:vAlign w:val="center"/>
          </w:tcPr>
          <w:p w:rsidR="0035776A" w:rsidRDefault="009D0EFB">
            <w:pPr>
              <w:adjustRightInd w:val="0"/>
              <w:snapToGrid w:val="0"/>
              <w:spacing w:line="360" w:lineRule="auto"/>
              <w:jc w:val="center"/>
              <w:rPr>
                <w:rFonts w:ascii="宋体" w:hAnsi="宋体"/>
                <w:szCs w:val="21"/>
              </w:rPr>
            </w:pPr>
            <w:r>
              <w:rPr>
                <w:rFonts w:ascii="宋体" w:hAnsi="宋体" w:hint="eastAsia"/>
                <w:szCs w:val="21"/>
              </w:rPr>
              <w:t>品牌</w:t>
            </w:r>
          </w:p>
        </w:tc>
        <w:tc>
          <w:tcPr>
            <w:tcW w:w="1417" w:type="dxa"/>
            <w:vAlign w:val="center"/>
          </w:tcPr>
          <w:p w:rsidR="0035776A" w:rsidRDefault="009D0EFB">
            <w:pPr>
              <w:adjustRightInd w:val="0"/>
              <w:snapToGrid w:val="0"/>
              <w:spacing w:line="360" w:lineRule="auto"/>
              <w:jc w:val="center"/>
              <w:rPr>
                <w:rFonts w:ascii="宋体" w:hAnsi="宋体"/>
                <w:szCs w:val="21"/>
              </w:rPr>
            </w:pPr>
            <w:r>
              <w:rPr>
                <w:rFonts w:ascii="宋体" w:hAnsi="宋体" w:hint="eastAsia"/>
                <w:szCs w:val="21"/>
              </w:rPr>
              <w:t>型号规格</w:t>
            </w:r>
          </w:p>
        </w:tc>
        <w:tc>
          <w:tcPr>
            <w:tcW w:w="993" w:type="dxa"/>
            <w:vAlign w:val="center"/>
          </w:tcPr>
          <w:p w:rsidR="0035776A" w:rsidRDefault="009D0EFB">
            <w:pPr>
              <w:adjustRightInd w:val="0"/>
              <w:snapToGrid w:val="0"/>
              <w:spacing w:line="360" w:lineRule="auto"/>
              <w:jc w:val="center"/>
              <w:rPr>
                <w:rFonts w:ascii="宋体" w:hAnsi="宋体"/>
                <w:szCs w:val="21"/>
              </w:rPr>
            </w:pPr>
            <w:r>
              <w:rPr>
                <w:rFonts w:ascii="宋体" w:hAnsi="宋体" w:hint="eastAsia"/>
                <w:szCs w:val="21"/>
              </w:rPr>
              <w:t>单价</w:t>
            </w:r>
          </w:p>
        </w:tc>
        <w:tc>
          <w:tcPr>
            <w:tcW w:w="1134" w:type="dxa"/>
            <w:vAlign w:val="center"/>
          </w:tcPr>
          <w:p w:rsidR="0035776A" w:rsidRDefault="009D0EFB">
            <w:pPr>
              <w:adjustRightInd w:val="0"/>
              <w:snapToGrid w:val="0"/>
              <w:spacing w:line="360" w:lineRule="auto"/>
              <w:jc w:val="center"/>
              <w:rPr>
                <w:rFonts w:ascii="宋体" w:hAnsi="宋体"/>
                <w:szCs w:val="21"/>
              </w:rPr>
            </w:pPr>
            <w:r>
              <w:rPr>
                <w:rFonts w:ascii="宋体" w:hAnsi="宋体" w:hint="eastAsia"/>
                <w:szCs w:val="21"/>
              </w:rPr>
              <w:t>税率</w:t>
            </w:r>
          </w:p>
        </w:tc>
        <w:tc>
          <w:tcPr>
            <w:tcW w:w="976" w:type="dxa"/>
            <w:vAlign w:val="center"/>
          </w:tcPr>
          <w:p w:rsidR="0035776A" w:rsidRDefault="009D0EFB">
            <w:pPr>
              <w:adjustRightInd w:val="0"/>
              <w:snapToGrid w:val="0"/>
              <w:spacing w:line="360" w:lineRule="auto"/>
              <w:jc w:val="center"/>
              <w:rPr>
                <w:rFonts w:ascii="宋体" w:hAnsi="宋体"/>
                <w:szCs w:val="21"/>
              </w:rPr>
            </w:pPr>
            <w:r>
              <w:rPr>
                <w:rFonts w:ascii="宋体" w:hAnsi="宋体" w:hint="eastAsia"/>
                <w:szCs w:val="21"/>
              </w:rPr>
              <w:t>数量</w:t>
            </w:r>
          </w:p>
        </w:tc>
        <w:tc>
          <w:tcPr>
            <w:tcW w:w="915" w:type="dxa"/>
            <w:vAlign w:val="center"/>
          </w:tcPr>
          <w:p w:rsidR="0035776A" w:rsidRDefault="009D0EFB">
            <w:pPr>
              <w:adjustRightInd w:val="0"/>
              <w:snapToGrid w:val="0"/>
              <w:spacing w:line="360" w:lineRule="auto"/>
              <w:jc w:val="center"/>
              <w:rPr>
                <w:rFonts w:ascii="宋体" w:hAnsi="宋体"/>
                <w:szCs w:val="21"/>
              </w:rPr>
            </w:pPr>
            <w:r>
              <w:rPr>
                <w:rFonts w:ascii="宋体" w:hAnsi="宋体" w:hint="eastAsia"/>
                <w:szCs w:val="21"/>
              </w:rPr>
              <w:t>小计</w:t>
            </w:r>
          </w:p>
        </w:tc>
      </w:tr>
      <w:tr w:rsidR="0035776A">
        <w:trPr>
          <w:trHeight w:val="394"/>
        </w:trPr>
        <w:tc>
          <w:tcPr>
            <w:tcW w:w="987" w:type="dxa"/>
            <w:vAlign w:val="center"/>
          </w:tcPr>
          <w:p w:rsidR="0035776A" w:rsidRDefault="009D0EFB">
            <w:pPr>
              <w:adjustRightInd w:val="0"/>
              <w:snapToGrid w:val="0"/>
              <w:spacing w:line="360" w:lineRule="auto"/>
              <w:jc w:val="center"/>
              <w:rPr>
                <w:rFonts w:ascii="宋体" w:hAnsi="宋体"/>
                <w:szCs w:val="21"/>
              </w:rPr>
            </w:pPr>
            <w:r>
              <w:rPr>
                <w:rFonts w:ascii="宋体" w:hAnsi="宋体" w:hint="eastAsia"/>
                <w:szCs w:val="21"/>
              </w:rPr>
              <w:t>1</w:t>
            </w:r>
          </w:p>
        </w:tc>
        <w:tc>
          <w:tcPr>
            <w:tcW w:w="1389" w:type="dxa"/>
            <w:vAlign w:val="center"/>
          </w:tcPr>
          <w:p w:rsidR="0035776A" w:rsidRDefault="0035776A">
            <w:pPr>
              <w:adjustRightInd w:val="0"/>
              <w:snapToGrid w:val="0"/>
              <w:spacing w:line="360" w:lineRule="auto"/>
              <w:jc w:val="center"/>
              <w:rPr>
                <w:rFonts w:ascii="宋体" w:hAnsi="宋体"/>
                <w:szCs w:val="21"/>
              </w:rPr>
            </w:pPr>
          </w:p>
        </w:tc>
        <w:tc>
          <w:tcPr>
            <w:tcW w:w="851" w:type="dxa"/>
            <w:vAlign w:val="center"/>
          </w:tcPr>
          <w:p w:rsidR="0035776A" w:rsidRDefault="0035776A">
            <w:pPr>
              <w:adjustRightInd w:val="0"/>
              <w:snapToGrid w:val="0"/>
              <w:spacing w:line="360" w:lineRule="auto"/>
              <w:jc w:val="center"/>
              <w:rPr>
                <w:rFonts w:ascii="宋体" w:hAnsi="宋体"/>
                <w:szCs w:val="21"/>
              </w:rPr>
            </w:pPr>
          </w:p>
        </w:tc>
        <w:tc>
          <w:tcPr>
            <w:tcW w:w="1417" w:type="dxa"/>
          </w:tcPr>
          <w:p w:rsidR="0035776A" w:rsidRDefault="0035776A">
            <w:pPr>
              <w:adjustRightInd w:val="0"/>
              <w:snapToGrid w:val="0"/>
              <w:spacing w:line="360" w:lineRule="auto"/>
              <w:jc w:val="center"/>
              <w:rPr>
                <w:rFonts w:ascii="宋体" w:hAnsi="宋体"/>
                <w:szCs w:val="21"/>
              </w:rPr>
            </w:pPr>
          </w:p>
        </w:tc>
        <w:tc>
          <w:tcPr>
            <w:tcW w:w="993" w:type="dxa"/>
            <w:vAlign w:val="center"/>
          </w:tcPr>
          <w:p w:rsidR="0035776A" w:rsidRDefault="0035776A">
            <w:pPr>
              <w:adjustRightInd w:val="0"/>
              <w:snapToGrid w:val="0"/>
              <w:spacing w:line="360" w:lineRule="auto"/>
              <w:jc w:val="center"/>
              <w:rPr>
                <w:rFonts w:ascii="宋体" w:hAnsi="宋体"/>
                <w:szCs w:val="21"/>
              </w:rPr>
            </w:pPr>
          </w:p>
        </w:tc>
        <w:tc>
          <w:tcPr>
            <w:tcW w:w="1134" w:type="dxa"/>
            <w:vAlign w:val="center"/>
          </w:tcPr>
          <w:p w:rsidR="0035776A" w:rsidRDefault="0035776A">
            <w:pPr>
              <w:adjustRightInd w:val="0"/>
              <w:snapToGrid w:val="0"/>
              <w:spacing w:line="360" w:lineRule="auto"/>
              <w:jc w:val="center"/>
              <w:rPr>
                <w:rFonts w:ascii="宋体" w:hAnsi="宋体"/>
                <w:szCs w:val="21"/>
              </w:rPr>
            </w:pPr>
          </w:p>
        </w:tc>
        <w:tc>
          <w:tcPr>
            <w:tcW w:w="976" w:type="dxa"/>
            <w:vAlign w:val="center"/>
          </w:tcPr>
          <w:p w:rsidR="0035776A" w:rsidRDefault="0035776A">
            <w:pPr>
              <w:adjustRightInd w:val="0"/>
              <w:snapToGrid w:val="0"/>
              <w:spacing w:line="360" w:lineRule="auto"/>
              <w:jc w:val="center"/>
              <w:rPr>
                <w:rFonts w:ascii="宋体" w:hAnsi="宋体"/>
                <w:szCs w:val="21"/>
              </w:rPr>
            </w:pPr>
          </w:p>
        </w:tc>
        <w:tc>
          <w:tcPr>
            <w:tcW w:w="915" w:type="dxa"/>
          </w:tcPr>
          <w:p w:rsidR="0035776A" w:rsidRDefault="0035776A">
            <w:pPr>
              <w:adjustRightInd w:val="0"/>
              <w:snapToGrid w:val="0"/>
              <w:spacing w:line="360" w:lineRule="auto"/>
              <w:jc w:val="center"/>
              <w:rPr>
                <w:rFonts w:ascii="宋体" w:hAnsi="宋体"/>
                <w:szCs w:val="21"/>
              </w:rPr>
            </w:pPr>
          </w:p>
        </w:tc>
      </w:tr>
      <w:tr w:rsidR="0035776A">
        <w:trPr>
          <w:trHeight w:val="394"/>
        </w:trPr>
        <w:tc>
          <w:tcPr>
            <w:tcW w:w="987" w:type="dxa"/>
            <w:vAlign w:val="center"/>
          </w:tcPr>
          <w:p w:rsidR="0035776A" w:rsidRDefault="009D0EFB">
            <w:pPr>
              <w:adjustRightInd w:val="0"/>
              <w:snapToGrid w:val="0"/>
              <w:spacing w:line="360" w:lineRule="auto"/>
              <w:jc w:val="center"/>
              <w:rPr>
                <w:rFonts w:ascii="宋体" w:hAnsi="宋体"/>
                <w:szCs w:val="21"/>
              </w:rPr>
            </w:pPr>
            <w:r>
              <w:rPr>
                <w:rFonts w:ascii="宋体" w:hAnsi="宋体" w:hint="eastAsia"/>
                <w:szCs w:val="21"/>
              </w:rPr>
              <w:t>2</w:t>
            </w:r>
          </w:p>
        </w:tc>
        <w:tc>
          <w:tcPr>
            <w:tcW w:w="1389" w:type="dxa"/>
            <w:vAlign w:val="center"/>
          </w:tcPr>
          <w:p w:rsidR="0035776A" w:rsidRDefault="0035776A">
            <w:pPr>
              <w:adjustRightInd w:val="0"/>
              <w:snapToGrid w:val="0"/>
              <w:spacing w:line="360" w:lineRule="auto"/>
              <w:jc w:val="center"/>
              <w:rPr>
                <w:rFonts w:ascii="宋体" w:hAnsi="宋体"/>
                <w:szCs w:val="21"/>
              </w:rPr>
            </w:pPr>
          </w:p>
        </w:tc>
        <w:tc>
          <w:tcPr>
            <w:tcW w:w="851" w:type="dxa"/>
            <w:vAlign w:val="center"/>
          </w:tcPr>
          <w:p w:rsidR="0035776A" w:rsidRDefault="0035776A">
            <w:pPr>
              <w:adjustRightInd w:val="0"/>
              <w:snapToGrid w:val="0"/>
              <w:spacing w:line="360" w:lineRule="auto"/>
              <w:jc w:val="center"/>
              <w:rPr>
                <w:rFonts w:ascii="宋体" w:hAnsi="宋体"/>
                <w:szCs w:val="21"/>
              </w:rPr>
            </w:pPr>
          </w:p>
        </w:tc>
        <w:tc>
          <w:tcPr>
            <w:tcW w:w="1417" w:type="dxa"/>
          </w:tcPr>
          <w:p w:rsidR="0035776A" w:rsidRDefault="0035776A">
            <w:pPr>
              <w:adjustRightInd w:val="0"/>
              <w:snapToGrid w:val="0"/>
              <w:spacing w:line="360" w:lineRule="auto"/>
              <w:jc w:val="center"/>
              <w:rPr>
                <w:rFonts w:ascii="宋体" w:hAnsi="宋体"/>
                <w:szCs w:val="21"/>
              </w:rPr>
            </w:pPr>
          </w:p>
        </w:tc>
        <w:tc>
          <w:tcPr>
            <w:tcW w:w="993" w:type="dxa"/>
            <w:vAlign w:val="center"/>
          </w:tcPr>
          <w:p w:rsidR="0035776A" w:rsidRDefault="0035776A">
            <w:pPr>
              <w:adjustRightInd w:val="0"/>
              <w:snapToGrid w:val="0"/>
              <w:spacing w:line="360" w:lineRule="auto"/>
              <w:jc w:val="center"/>
              <w:rPr>
                <w:rFonts w:ascii="宋体" w:hAnsi="宋体"/>
                <w:szCs w:val="21"/>
              </w:rPr>
            </w:pPr>
          </w:p>
        </w:tc>
        <w:tc>
          <w:tcPr>
            <w:tcW w:w="1134" w:type="dxa"/>
            <w:vAlign w:val="center"/>
          </w:tcPr>
          <w:p w:rsidR="0035776A" w:rsidRDefault="0035776A">
            <w:pPr>
              <w:adjustRightInd w:val="0"/>
              <w:snapToGrid w:val="0"/>
              <w:spacing w:line="360" w:lineRule="auto"/>
              <w:jc w:val="center"/>
              <w:rPr>
                <w:rFonts w:ascii="宋体" w:hAnsi="宋体"/>
                <w:szCs w:val="21"/>
              </w:rPr>
            </w:pPr>
          </w:p>
        </w:tc>
        <w:tc>
          <w:tcPr>
            <w:tcW w:w="976" w:type="dxa"/>
            <w:vAlign w:val="center"/>
          </w:tcPr>
          <w:p w:rsidR="0035776A" w:rsidRDefault="0035776A">
            <w:pPr>
              <w:adjustRightInd w:val="0"/>
              <w:snapToGrid w:val="0"/>
              <w:spacing w:line="360" w:lineRule="auto"/>
              <w:jc w:val="center"/>
              <w:rPr>
                <w:rFonts w:ascii="宋体" w:hAnsi="宋体"/>
                <w:szCs w:val="21"/>
              </w:rPr>
            </w:pPr>
          </w:p>
        </w:tc>
        <w:tc>
          <w:tcPr>
            <w:tcW w:w="915" w:type="dxa"/>
          </w:tcPr>
          <w:p w:rsidR="0035776A" w:rsidRDefault="0035776A">
            <w:pPr>
              <w:adjustRightInd w:val="0"/>
              <w:snapToGrid w:val="0"/>
              <w:spacing w:line="360" w:lineRule="auto"/>
              <w:jc w:val="center"/>
              <w:rPr>
                <w:rFonts w:ascii="宋体" w:hAnsi="宋体"/>
                <w:szCs w:val="21"/>
              </w:rPr>
            </w:pPr>
          </w:p>
        </w:tc>
      </w:tr>
      <w:tr w:rsidR="0035776A">
        <w:trPr>
          <w:trHeight w:val="394"/>
        </w:trPr>
        <w:tc>
          <w:tcPr>
            <w:tcW w:w="987" w:type="dxa"/>
            <w:vAlign w:val="center"/>
          </w:tcPr>
          <w:p w:rsidR="0035776A" w:rsidRDefault="009D0EFB">
            <w:pPr>
              <w:adjustRightInd w:val="0"/>
              <w:snapToGrid w:val="0"/>
              <w:spacing w:line="360" w:lineRule="auto"/>
              <w:jc w:val="center"/>
              <w:rPr>
                <w:rFonts w:ascii="宋体" w:hAnsi="宋体"/>
                <w:szCs w:val="21"/>
              </w:rPr>
            </w:pPr>
            <w:r>
              <w:rPr>
                <w:rFonts w:ascii="宋体" w:hAnsi="宋体" w:hint="eastAsia"/>
                <w:szCs w:val="21"/>
              </w:rPr>
              <w:t>3</w:t>
            </w:r>
          </w:p>
        </w:tc>
        <w:tc>
          <w:tcPr>
            <w:tcW w:w="1389" w:type="dxa"/>
            <w:vAlign w:val="center"/>
          </w:tcPr>
          <w:p w:rsidR="0035776A" w:rsidRDefault="0035776A">
            <w:pPr>
              <w:adjustRightInd w:val="0"/>
              <w:snapToGrid w:val="0"/>
              <w:spacing w:line="360" w:lineRule="auto"/>
              <w:jc w:val="center"/>
              <w:rPr>
                <w:rFonts w:ascii="宋体" w:hAnsi="宋体"/>
                <w:szCs w:val="21"/>
              </w:rPr>
            </w:pPr>
          </w:p>
        </w:tc>
        <w:tc>
          <w:tcPr>
            <w:tcW w:w="851" w:type="dxa"/>
            <w:vAlign w:val="center"/>
          </w:tcPr>
          <w:p w:rsidR="0035776A" w:rsidRDefault="0035776A">
            <w:pPr>
              <w:adjustRightInd w:val="0"/>
              <w:snapToGrid w:val="0"/>
              <w:spacing w:line="360" w:lineRule="auto"/>
              <w:jc w:val="center"/>
              <w:rPr>
                <w:rFonts w:ascii="宋体" w:hAnsi="宋体"/>
                <w:szCs w:val="21"/>
              </w:rPr>
            </w:pPr>
          </w:p>
        </w:tc>
        <w:tc>
          <w:tcPr>
            <w:tcW w:w="1417" w:type="dxa"/>
          </w:tcPr>
          <w:p w:rsidR="0035776A" w:rsidRDefault="0035776A">
            <w:pPr>
              <w:adjustRightInd w:val="0"/>
              <w:snapToGrid w:val="0"/>
              <w:spacing w:line="360" w:lineRule="auto"/>
              <w:jc w:val="center"/>
              <w:rPr>
                <w:rFonts w:ascii="宋体" w:hAnsi="宋体"/>
                <w:szCs w:val="21"/>
              </w:rPr>
            </w:pPr>
          </w:p>
        </w:tc>
        <w:tc>
          <w:tcPr>
            <w:tcW w:w="993" w:type="dxa"/>
            <w:vAlign w:val="center"/>
          </w:tcPr>
          <w:p w:rsidR="0035776A" w:rsidRDefault="0035776A">
            <w:pPr>
              <w:adjustRightInd w:val="0"/>
              <w:snapToGrid w:val="0"/>
              <w:spacing w:line="360" w:lineRule="auto"/>
              <w:jc w:val="center"/>
              <w:rPr>
                <w:rFonts w:ascii="宋体" w:hAnsi="宋体"/>
                <w:szCs w:val="21"/>
              </w:rPr>
            </w:pPr>
          </w:p>
        </w:tc>
        <w:tc>
          <w:tcPr>
            <w:tcW w:w="1134" w:type="dxa"/>
            <w:vAlign w:val="center"/>
          </w:tcPr>
          <w:p w:rsidR="0035776A" w:rsidRDefault="0035776A">
            <w:pPr>
              <w:adjustRightInd w:val="0"/>
              <w:snapToGrid w:val="0"/>
              <w:spacing w:line="360" w:lineRule="auto"/>
              <w:jc w:val="center"/>
              <w:rPr>
                <w:rFonts w:ascii="宋体" w:hAnsi="宋体"/>
                <w:szCs w:val="21"/>
              </w:rPr>
            </w:pPr>
          </w:p>
        </w:tc>
        <w:tc>
          <w:tcPr>
            <w:tcW w:w="976" w:type="dxa"/>
            <w:vAlign w:val="center"/>
          </w:tcPr>
          <w:p w:rsidR="0035776A" w:rsidRDefault="0035776A">
            <w:pPr>
              <w:adjustRightInd w:val="0"/>
              <w:snapToGrid w:val="0"/>
              <w:spacing w:line="360" w:lineRule="auto"/>
              <w:jc w:val="center"/>
              <w:rPr>
                <w:rFonts w:ascii="宋体" w:hAnsi="宋体"/>
                <w:szCs w:val="21"/>
              </w:rPr>
            </w:pPr>
          </w:p>
        </w:tc>
        <w:tc>
          <w:tcPr>
            <w:tcW w:w="915" w:type="dxa"/>
          </w:tcPr>
          <w:p w:rsidR="0035776A" w:rsidRDefault="0035776A">
            <w:pPr>
              <w:adjustRightInd w:val="0"/>
              <w:snapToGrid w:val="0"/>
              <w:spacing w:line="360" w:lineRule="auto"/>
              <w:jc w:val="center"/>
              <w:rPr>
                <w:rFonts w:ascii="宋体" w:hAnsi="宋体"/>
                <w:szCs w:val="21"/>
              </w:rPr>
            </w:pPr>
          </w:p>
        </w:tc>
      </w:tr>
      <w:tr w:rsidR="0035776A">
        <w:trPr>
          <w:trHeight w:val="394"/>
        </w:trPr>
        <w:tc>
          <w:tcPr>
            <w:tcW w:w="987" w:type="dxa"/>
            <w:vAlign w:val="center"/>
          </w:tcPr>
          <w:p w:rsidR="0035776A" w:rsidRDefault="009D0EFB">
            <w:pPr>
              <w:adjustRightInd w:val="0"/>
              <w:snapToGrid w:val="0"/>
              <w:spacing w:line="360" w:lineRule="auto"/>
              <w:jc w:val="center"/>
              <w:rPr>
                <w:rFonts w:ascii="宋体" w:hAnsi="宋体"/>
                <w:szCs w:val="21"/>
              </w:rPr>
            </w:pPr>
            <w:r>
              <w:rPr>
                <w:rFonts w:ascii="宋体" w:hAnsi="宋体" w:hint="eastAsia"/>
                <w:szCs w:val="21"/>
              </w:rPr>
              <w:t>...</w:t>
            </w:r>
          </w:p>
        </w:tc>
        <w:tc>
          <w:tcPr>
            <w:tcW w:w="1389" w:type="dxa"/>
            <w:vAlign w:val="center"/>
          </w:tcPr>
          <w:p w:rsidR="0035776A" w:rsidRDefault="0035776A">
            <w:pPr>
              <w:adjustRightInd w:val="0"/>
              <w:snapToGrid w:val="0"/>
              <w:spacing w:line="360" w:lineRule="auto"/>
              <w:jc w:val="center"/>
              <w:rPr>
                <w:rFonts w:ascii="宋体" w:hAnsi="宋体"/>
                <w:szCs w:val="21"/>
              </w:rPr>
            </w:pPr>
          </w:p>
        </w:tc>
        <w:tc>
          <w:tcPr>
            <w:tcW w:w="851" w:type="dxa"/>
            <w:vAlign w:val="center"/>
          </w:tcPr>
          <w:p w:rsidR="0035776A" w:rsidRDefault="0035776A">
            <w:pPr>
              <w:adjustRightInd w:val="0"/>
              <w:snapToGrid w:val="0"/>
              <w:spacing w:line="360" w:lineRule="auto"/>
              <w:jc w:val="center"/>
              <w:rPr>
                <w:rFonts w:ascii="宋体" w:hAnsi="宋体"/>
                <w:szCs w:val="21"/>
              </w:rPr>
            </w:pPr>
          </w:p>
        </w:tc>
        <w:tc>
          <w:tcPr>
            <w:tcW w:w="1417" w:type="dxa"/>
          </w:tcPr>
          <w:p w:rsidR="0035776A" w:rsidRDefault="0035776A">
            <w:pPr>
              <w:adjustRightInd w:val="0"/>
              <w:snapToGrid w:val="0"/>
              <w:spacing w:line="360" w:lineRule="auto"/>
              <w:jc w:val="center"/>
              <w:rPr>
                <w:rFonts w:ascii="宋体" w:hAnsi="宋体"/>
                <w:szCs w:val="21"/>
              </w:rPr>
            </w:pPr>
          </w:p>
        </w:tc>
        <w:tc>
          <w:tcPr>
            <w:tcW w:w="993" w:type="dxa"/>
            <w:vAlign w:val="center"/>
          </w:tcPr>
          <w:p w:rsidR="0035776A" w:rsidRDefault="0035776A">
            <w:pPr>
              <w:adjustRightInd w:val="0"/>
              <w:snapToGrid w:val="0"/>
              <w:spacing w:line="360" w:lineRule="auto"/>
              <w:jc w:val="center"/>
              <w:rPr>
                <w:rFonts w:ascii="宋体" w:hAnsi="宋体"/>
                <w:szCs w:val="21"/>
              </w:rPr>
            </w:pPr>
          </w:p>
        </w:tc>
        <w:tc>
          <w:tcPr>
            <w:tcW w:w="1134" w:type="dxa"/>
            <w:vAlign w:val="center"/>
          </w:tcPr>
          <w:p w:rsidR="0035776A" w:rsidRDefault="0035776A">
            <w:pPr>
              <w:adjustRightInd w:val="0"/>
              <w:snapToGrid w:val="0"/>
              <w:spacing w:line="360" w:lineRule="auto"/>
              <w:jc w:val="center"/>
              <w:rPr>
                <w:rFonts w:ascii="宋体" w:hAnsi="宋体"/>
                <w:szCs w:val="21"/>
              </w:rPr>
            </w:pPr>
          </w:p>
        </w:tc>
        <w:tc>
          <w:tcPr>
            <w:tcW w:w="976" w:type="dxa"/>
            <w:vAlign w:val="center"/>
          </w:tcPr>
          <w:p w:rsidR="0035776A" w:rsidRDefault="0035776A">
            <w:pPr>
              <w:adjustRightInd w:val="0"/>
              <w:snapToGrid w:val="0"/>
              <w:spacing w:line="360" w:lineRule="auto"/>
              <w:jc w:val="center"/>
              <w:rPr>
                <w:rFonts w:ascii="宋体" w:hAnsi="宋体"/>
                <w:szCs w:val="21"/>
              </w:rPr>
            </w:pPr>
          </w:p>
        </w:tc>
        <w:tc>
          <w:tcPr>
            <w:tcW w:w="915" w:type="dxa"/>
          </w:tcPr>
          <w:p w:rsidR="0035776A" w:rsidRDefault="0035776A">
            <w:pPr>
              <w:adjustRightInd w:val="0"/>
              <w:snapToGrid w:val="0"/>
              <w:spacing w:line="360" w:lineRule="auto"/>
              <w:jc w:val="center"/>
              <w:rPr>
                <w:rFonts w:ascii="宋体" w:hAnsi="宋体"/>
                <w:szCs w:val="21"/>
              </w:rPr>
            </w:pPr>
          </w:p>
        </w:tc>
      </w:tr>
      <w:tr w:rsidR="0035776A">
        <w:trPr>
          <w:trHeight w:val="394"/>
        </w:trPr>
        <w:tc>
          <w:tcPr>
            <w:tcW w:w="2376" w:type="dxa"/>
            <w:gridSpan w:val="2"/>
            <w:vAlign w:val="center"/>
          </w:tcPr>
          <w:p w:rsidR="0035776A" w:rsidRDefault="009D0EFB">
            <w:pPr>
              <w:adjustRightInd w:val="0"/>
              <w:snapToGrid w:val="0"/>
              <w:spacing w:line="360" w:lineRule="auto"/>
              <w:jc w:val="center"/>
              <w:rPr>
                <w:rFonts w:ascii="宋体" w:hAnsi="宋体"/>
                <w:b/>
                <w:szCs w:val="21"/>
              </w:rPr>
            </w:pPr>
            <w:r>
              <w:rPr>
                <w:rFonts w:ascii="宋体" w:hAnsi="宋体" w:hint="eastAsia"/>
                <w:b/>
                <w:szCs w:val="21"/>
              </w:rPr>
              <w:t>合</w:t>
            </w:r>
            <w:r>
              <w:rPr>
                <w:rFonts w:ascii="宋体" w:hAnsi="宋体" w:hint="eastAsia"/>
                <w:b/>
                <w:szCs w:val="21"/>
              </w:rPr>
              <w:t xml:space="preserve"> </w:t>
            </w:r>
            <w:r>
              <w:rPr>
                <w:rFonts w:ascii="宋体" w:hAnsi="宋体" w:hint="eastAsia"/>
                <w:b/>
                <w:szCs w:val="21"/>
              </w:rPr>
              <w:t>计</w:t>
            </w:r>
          </w:p>
        </w:tc>
        <w:tc>
          <w:tcPr>
            <w:tcW w:w="6286" w:type="dxa"/>
            <w:gridSpan w:val="6"/>
            <w:vAlign w:val="center"/>
          </w:tcPr>
          <w:p w:rsidR="0035776A" w:rsidRDefault="0035776A">
            <w:pPr>
              <w:adjustRightInd w:val="0"/>
              <w:snapToGrid w:val="0"/>
              <w:spacing w:line="360" w:lineRule="auto"/>
              <w:jc w:val="center"/>
              <w:rPr>
                <w:rFonts w:ascii="宋体" w:hAnsi="宋体"/>
                <w:szCs w:val="21"/>
              </w:rPr>
            </w:pPr>
          </w:p>
        </w:tc>
      </w:tr>
    </w:tbl>
    <w:p w:rsidR="0035776A" w:rsidRDefault="0035776A">
      <w:pPr>
        <w:rPr>
          <w:rFonts w:ascii="宋体" w:hAnsi="宋体"/>
        </w:rPr>
      </w:pPr>
    </w:p>
    <w:p w:rsidR="0035776A" w:rsidRDefault="0035776A">
      <w:pPr>
        <w:pStyle w:val="a8"/>
      </w:pPr>
    </w:p>
    <w:p w:rsidR="0035776A" w:rsidRDefault="009D0EFB">
      <w:pPr>
        <w:adjustRightInd w:val="0"/>
        <w:snapToGrid w:val="0"/>
        <w:spacing w:line="360" w:lineRule="auto"/>
        <w:ind w:leftChars="-42" w:left="-88"/>
        <w:rPr>
          <w:rFonts w:ascii="宋体" w:hAnsi="宋体"/>
          <w:b/>
          <w:szCs w:val="21"/>
        </w:rPr>
      </w:pPr>
      <w:r>
        <w:rPr>
          <w:rFonts w:ascii="宋体" w:hAnsi="宋体" w:hint="eastAsia"/>
          <w:b/>
          <w:szCs w:val="21"/>
        </w:rPr>
        <w:t>备注：</w:t>
      </w:r>
    </w:p>
    <w:p w:rsidR="0035776A" w:rsidRDefault="009D0EFB">
      <w:pPr>
        <w:adjustRightInd w:val="0"/>
        <w:snapToGrid w:val="0"/>
        <w:spacing w:line="360" w:lineRule="auto"/>
        <w:ind w:firstLineChars="200" w:firstLine="422"/>
        <w:rPr>
          <w:rFonts w:ascii="宋体" w:hAnsi="宋体"/>
          <w:b/>
          <w:szCs w:val="21"/>
        </w:rPr>
      </w:pPr>
      <w:r>
        <w:rPr>
          <w:rFonts w:ascii="宋体" w:hAnsi="宋体" w:hint="eastAsia"/>
          <w:b/>
          <w:szCs w:val="21"/>
        </w:rPr>
        <w:t>1.</w:t>
      </w:r>
      <w:r>
        <w:rPr>
          <w:rFonts w:ascii="宋体" w:hAnsi="宋体" w:hint="eastAsia"/>
          <w:b/>
          <w:szCs w:val="21"/>
        </w:rPr>
        <w:t>所有报价保留小数点后两位，小数点后第三位“四舍五入”。</w:t>
      </w:r>
    </w:p>
    <w:p w:rsidR="0035776A" w:rsidRDefault="009D0EFB">
      <w:pPr>
        <w:adjustRightInd w:val="0"/>
        <w:snapToGrid w:val="0"/>
        <w:spacing w:line="360" w:lineRule="auto"/>
        <w:ind w:firstLineChars="200" w:firstLine="422"/>
        <w:rPr>
          <w:rFonts w:ascii="宋体" w:hAnsi="宋体"/>
          <w:szCs w:val="21"/>
        </w:rPr>
      </w:pPr>
      <w:r>
        <w:rPr>
          <w:rFonts w:ascii="宋体" w:hAnsi="宋体" w:hint="eastAsia"/>
          <w:b/>
          <w:szCs w:val="21"/>
        </w:rPr>
        <w:t>2.</w:t>
      </w:r>
      <w:r>
        <w:rPr>
          <w:rFonts w:ascii="宋体" w:hAnsi="宋体" w:hint="eastAsia"/>
          <w:b/>
          <w:szCs w:val="21"/>
        </w:rPr>
        <w:t>本表包含谈判文件“用户需求书”或其他部分对该项目所有要求的详细报价。“合计”金额之和应与《报价一览表》内“谈判总报价”金额一致。栏目“单价”为综合单价，应包含所有隐含的管理费、税金和利润等其他费用。</w:t>
      </w:r>
    </w:p>
    <w:p w:rsidR="0035776A" w:rsidRDefault="0035776A">
      <w:pPr>
        <w:pStyle w:val="afc"/>
        <w:adjustRightInd w:val="0"/>
        <w:snapToGrid w:val="0"/>
        <w:spacing w:line="360" w:lineRule="auto"/>
        <w:rPr>
          <w:rFonts w:ascii="宋体" w:hAnsi="宋体"/>
          <w:sz w:val="21"/>
          <w:szCs w:val="21"/>
        </w:rPr>
      </w:pPr>
    </w:p>
    <w:p w:rsidR="0035776A" w:rsidRDefault="009D0EFB">
      <w:pPr>
        <w:pStyle w:val="afc"/>
        <w:adjustRightInd w:val="0"/>
        <w:snapToGrid w:val="0"/>
        <w:spacing w:line="360" w:lineRule="auto"/>
        <w:ind w:firstLineChars="200" w:firstLine="420"/>
        <w:rPr>
          <w:rFonts w:ascii="宋体" w:hAnsi="宋体"/>
          <w:bCs/>
          <w:sz w:val="21"/>
          <w:szCs w:val="21"/>
        </w:rPr>
      </w:pPr>
      <w:r>
        <w:rPr>
          <w:rFonts w:ascii="宋体" w:hAnsi="宋体" w:hint="eastAsia"/>
          <w:sz w:val="21"/>
          <w:szCs w:val="21"/>
        </w:rPr>
        <w:t>谈判单位名称：</w:t>
      </w:r>
      <w:r>
        <w:rPr>
          <w:rFonts w:ascii="宋体" w:hAnsi="宋体" w:hint="eastAsia"/>
          <w:sz w:val="21"/>
          <w:szCs w:val="21"/>
          <w:u w:val="single"/>
        </w:rPr>
        <w:t xml:space="preserve">    </w:t>
      </w:r>
      <w:r>
        <w:rPr>
          <w:rFonts w:ascii="宋体" w:hAnsi="宋体" w:hint="eastAsia"/>
          <w:sz w:val="21"/>
          <w:szCs w:val="21"/>
          <w:u w:val="single"/>
        </w:rPr>
        <w:t>（盖单位章）</w:t>
      </w:r>
      <w:r>
        <w:rPr>
          <w:rFonts w:ascii="宋体" w:hAnsi="宋体" w:hint="eastAsia"/>
          <w:sz w:val="21"/>
          <w:szCs w:val="21"/>
          <w:u w:val="single"/>
        </w:rPr>
        <w:t xml:space="preserve">    </w:t>
      </w:r>
    </w:p>
    <w:p w:rsidR="0035776A" w:rsidRDefault="009D0EFB">
      <w:pPr>
        <w:adjustRightInd w:val="0"/>
        <w:snapToGrid w:val="0"/>
        <w:spacing w:line="360" w:lineRule="auto"/>
        <w:ind w:firstLineChars="200" w:firstLine="420"/>
        <w:rPr>
          <w:rFonts w:ascii="宋体" w:hAnsi="宋体"/>
          <w:szCs w:val="21"/>
        </w:rPr>
      </w:pPr>
      <w:r>
        <w:rPr>
          <w:rFonts w:ascii="宋体" w:hAnsi="宋体" w:hint="eastAsia"/>
          <w:szCs w:val="21"/>
        </w:rPr>
        <w:t>法定代表人或其委托代理人（签字或盖章）：</w:t>
      </w:r>
      <w:r>
        <w:rPr>
          <w:rFonts w:ascii="宋体" w:hAnsi="宋体" w:hint="eastAsia"/>
          <w:szCs w:val="21"/>
          <w:u w:val="single"/>
        </w:rPr>
        <w:t xml:space="preserve">               </w:t>
      </w:r>
    </w:p>
    <w:p w:rsidR="0035776A" w:rsidRDefault="009D0EFB">
      <w:pPr>
        <w:spacing w:line="360" w:lineRule="auto"/>
        <w:ind w:firstLineChars="200" w:firstLine="420"/>
        <w:rPr>
          <w:rFonts w:ascii="宋体" w:hAnsi="宋体"/>
        </w:rPr>
      </w:pPr>
      <w:r>
        <w:rPr>
          <w:rFonts w:ascii="宋体" w:hAnsi="宋体" w:hint="eastAsia"/>
          <w:szCs w:val="21"/>
        </w:rPr>
        <w:t>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35776A" w:rsidRDefault="0035776A">
      <w:pPr>
        <w:adjustRightInd w:val="0"/>
        <w:snapToGrid w:val="0"/>
        <w:spacing w:line="360" w:lineRule="auto"/>
        <w:ind w:right="23"/>
        <w:jc w:val="center"/>
        <w:outlineLvl w:val="1"/>
        <w:rPr>
          <w:rFonts w:ascii="宋体" w:hAnsi="宋体" w:cs="宋体"/>
          <w:b/>
          <w:sz w:val="32"/>
          <w:szCs w:val="32"/>
        </w:rPr>
        <w:sectPr w:rsidR="0035776A">
          <w:pgSz w:w="11906" w:h="16838"/>
          <w:pgMar w:top="1134" w:right="1134" w:bottom="1134" w:left="1417" w:header="851" w:footer="992" w:gutter="0"/>
          <w:cols w:space="0"/>
          <w:docGrid w:type="lines" w:linePitch="312"/>
        </w:sectPr>
      </w:pPr>
    </w:p>
    <w:p w:rsidR="0035776A" w:rsidRDefault="009D0EFB">
      <w:pPr>
        <w:adjustRightInd w:val="0"/>
        <w:snapToGrid w:val="0"/>
        <w:spacing w:line="360" w:lineRule="auto"/>
        <w:ind w:right="23"/>
        <w:jc w:val="center"/>
        <w:outlineLvl w:val="1"/>
        <w:rPr>
          <w:rFonts w:ascii="宋体" w:hAnsi="宋体" w:cs="宋体"/>
          <w:b/>
          <w:sz w:val="32"/>
          <w:szCs w:val="32"/>
        </w:rPr>
      </w:pPr>
      <w:bookmarkStart w:id="275" w:name="_Toc24603"/>
      <w:bookmarkStart w:id="276" w:name="_Toc5783"/>
      <w:bookmarkStart w:id="277" w:name="_Toc24108"/>
      <w:bookmarkStart w:id="278" w:name="_Toc17995"/>
      <w:r>
        <w:rPr>
          <w:rFonts w:ascii="宋体" w:hAnsi="宋体" w:cs="宋体" w:hint="eastAsia"/>
          <w:b/>
          <w:sz w:val="32"/>
          <w:szCs w:val="32"/>
        </w:rPr>
        <w:t>七、其他资料</w:t>
      </w:r>
      <w:bookmarkEnd w:id="272"/>
      <w:bookmarkEnd w:id="273"/>
      <w:bookmarkEnd w:id="274"/>
      <w:r>
        <w:rPr>
          <w:rFonts w:ascii="宋体" w:hAnsi="宋体" w:cs="宋体" w:hint="eastAsia"/>
          <w:b/>
          <w:sz w:val="32"/>
          <w:szCs w:val="32"/>
        </w:rPr>
        <w:t>（如有）</w:t>
      </w:r>
      <w:bookmarkEnd w:id="275"/>
      <w:bookmarkEnd w:id="276"/>
      <w:bookmarkEnd w:id="277"/>
      <w:bookmarkEnd w:id="278"/>
    </w:p>
    <w:p w:rsidR="0035776A" w:rsidRDefault="009D0EFB">
      <w:pPr>
        <w:adjustRightInd w:val="0"/>
        <w:snapToGrid w:val="0"/>
        <w:spacing w:beforeLines="50" w:before="156" w:line="360" w:lineRule="auto"/>
        <w:ind w:firstLineChars="200" w:firstLine="420"/>
        <w:jc w:val="center"/>
        <w:rPr>
          <w:rFonts w:ascii="宋体" w:hAnsi="宋体"/>
          <w:szCs w:val="21"/>
        </w:rPr>
      </w:pPr>
      <w:bookmarkStart w:id="279" w:name="_Toc10648"/>
      <w:bookmarkStart w:id="280" w:name="_Toc5412"/>
      <w:bookmarkStart w:id="281" w:name="_Toc22084"/>
      <w:bookmarkStart w:id="282" w:name="_Toc18188"/>
      <w:r>
        <w:rPr>
          <w:rFonts w:ascii="宋体" w:hAnsi="宋体" w:hint="eastAsia"/>
          <w:szCs w:val="21"/>
        </w:rPr>
        <w:t>谈判单位认为需要提供的其他报价资料，格式自拟。</w:t>
      </w:r>
      <w:bookmarkEnd w:id="279"/>
      <w:bookmarkEnd w:id="280"/>
      <w:bookmarkEnd w:id="281"/>
      <w:bookmarkEnd w:id="282"/>
    </w:p>
    <w:sectPr w:rsidR="0035776A">
      <w:pgSz w:w="11906" w:h="16838"/>
      <w:pgMar w:top="1134" w:right="1134" w:bottom="1134" w:left="1417"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9D0EFB">
      <w:r>
        <w:separator/>
      </w:r>
    </w:p>
  </w:endnote>
  <w:endnote w:type="continuationSeparator" w:id="0">
    <w:p w:rsidR="00000000" w:rsidRDefault="009D0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ail">
    <w:altName w:val="Times New Roman"/>
    <w:charset w:val="00"/>
    <w:family w:val="roman"/>
    <w:pitch w:val="default"/>
    <w:sig w:usb0="00000000" w:usb1="00000000" w:usb2="00000000" w:usb3="00000000" w:csb0="00040001" w:csb1="00000000"/>
  </w:font>
  <w:font w:name="Microsoft YaHei UI">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长城仿宋">
    <w:altName w:val="仿宋"/>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variable"/>
    <w:sig w:usb0="A00006FF" w:usb1="4000205B" w:usb2="00000010" w:usb3="00000000" w:csb0="0000019F" w:csb1="00000000"/>
  </w:font>
  <w:font w:name="Calisto MT">
    <w:panose1 w:val="02040603050505030304"/>
    <w:charset w:val="00"/>
    <w:family w:val="roman"/>
    <w:pitch w:val="variable"/>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76A" w:rsidRDefault="009D0EFB">
    <w:pPr>
      <w:pStyle w:val="aff0"/>
    </w:pPr>
    <w:r>
      <w:rPr>
        <w:noProof/>
      </w:rPr>
      <mc:AlternateContent>
        <mc:Choice Requires="wps">
          <w:drawing>
            <wp:anchor distT="0" distB="0" distL="114300" distR="114300" simplePos="0" relativeHeight="2516587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5776A" w:rsidRDefault="009D0EFB">
                          <w:pPr>
                            <w:pStyle w:val="aff0"/>
                          </w:pPr>
                          <w:r>
                            <w:t>第</w:t>
                          </w:r>
                          <w:r>
                            <w:t xml:space="preserve"> </w:t>
                          </w:r>
                          <w:r>
                            <w:fldChar w:fldCharType="begin"/>
                          </w:r>
                          <w:r>
                            <w:instrText xml:space="preserve"> PAGE  \* MERGEFORMAT </w:instrText>
                          </w:r>
                          <w:r>
                            <w:fldChar w:fldCharType="separate"/>
                          </w:r>
                          <w:r>
                            <w:rPr>
                              <w:noProof/>
                            </w:rPr>
                            <w:t>2</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rPr>
                              <w:noProof/>
                            </w:rPr>
                            <w:t>44</w:t>
                          </w:r>
                          <w:r>
                            <w:fldChar w:fldCharType="end"/>
                          </w:r>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4" o:spid="_x0000_s1033" type="#_x0000_t202" style="position:absolute;margin-left:0;margin-top:0;width:2in;height:2in;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D0tq1kYgIAAAwFAAAOAAAAAAAAAAAAAAAAAC4CAABkcnMvZTJvRG9jLnht&#10;bFBLAQItABQABgAIAAAAIQBxqtG51wAAAAUBAAAPAAAAAAAAAAAAAAAAALwEAABkcnMvZG93bnJl&#10;di54bWxQSwUGAAAAAAQABADzAAAAwAUAAAAA&#10;" filled="f" stroked="f" strokeweight=".5pt">
              <v:textbox style="mso-fit-shape-to-text:t" inset="0,0,0,0">
                <w:txbxContent>
                  <w:p w:rsidR="0035776A" w:rsidRDefault="009D0EFB">
                    <w:pPr>
                      <w:pStyle w:val="aff0"/>
                    </w:pPr>
                    <w:r>
                      <w:t>第</w:t>
                    </w:r>
                    <w:r>
                      <w:t xml:space="preserve"> </w:t>
                    </w:r>
                    <w:r>
                      <w:fldChar w:fldCharType="begin"/>
                    </w:r>
                    <w:r>
                      <w:instrText xml:space="preserve"> PAGE  \* MERGEFORMAT </w:instrText>
                    </w:r>
                    <w:r>
                      <w:fldChar w:fldCharType="separate"/>
                    </w:r>
                    <w:r>
                      <w:rPr>
                        <w:noProof/>
                      </w:rPr>
                      <w:t>2</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rPr>
                        <w:noProof/>
                      </w:rPr>
                      <w:t>44</w:t>
                    </w:r>
                    <w:r>
                      <w:fldChar w:fldCharType="end"/>
                    </w:r>
                    <w:r>
                      <w:t xml:space="preserve"> </w:t>
                    </w:r>
                    <w:r>
                      <w:t>页</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76A" w:rsidRDefault="009D0EFB">
    <w:pPr>
      <w:pStyle w:val="aff0"/>
      <w:jc w:val="center"/>
    </w:pPr>
    <w:r>
      <w:rPr>
        <w:noProof/>
      </w:rPr>
      <mc:AlternateContent>
        <mc:Choice Requires="wps">
          <w:drawing>
            <wp:anchor distT="0" distB="0" distL="114300" distR="114300" simplePos="0" relativeHeight="2516546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35776A" w:rsidRDefault="009D0EFB">
                          <w:pPr>
                            <w:pStyle w:val="aff0"/>
                          </w:pPr>
                          <w:r>
                            <w:t>第</w:t>
                          </w:r>
                          <w:r>
                            <w:t xml:space="preserve"> </w:t>
                          </w:r>
                          <w:r>
                            <w:fldChar w:fldCharType="begin"/>
                          </w:r>
                          <w:r>
                            <w:instrText xml:space="preserve"> PAGE  \* MERGEFORMAT </w:instrText>
                          </w:r>
                          <w:r>
                            <w:fldChar w:fldCharType="separate"/>
                          </w:r>
                          <w:r>
                            <w:rPr>
                              <w:noProof/>
                            </w:rPr>
                            <w:t>5</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rPr>
                              <w:noProof/>
                            </w:rPr>
                            <w:t>44</w:t>
                          </w:r>
                          <w:r>
                            <w:fldChar w:fldCharType="end"/>
                          </w:r>
                          <w:r>
                            <w:t xml:space="preserve"> </w:t>
                          </w:r>
                          <w:r>
                            <w:t>页</w:t>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34" type="#_x0000_t202" style="position:absolute;left:0;text-align:left;margin-left:0;margin-top:0;width:2in;height:2in;z-index:2516546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" filled="f" stroked="f">
              <v:textbox style="mso-fit-shape-to-text:t" inset="0,0,0,0">
                <w:txbxContent>
                  <w:p w:rsidR="0035776A" w:rsidRDefault="009D0EFB">
                    <w:pPr>
                      <w:pStyle w:val="aff0"/>
                    </w:pPr>
                    <w:r>
                      <w:t>第</w:t>
                    </w:r>
                    <w:r>
                      <w:t xml:space="preserve"> </w:t>
                    </w:r>
                    <w:r>
                      <w:fldChar w:fldCharType="begin"/>
                    </w:r>
                    <w:r>
                      <w:instrText xml:space="preserve"> PAGE  \* MERGEFORMAT </w:instrText>
                    </w:r>
                    <w:r>
                      <w:fldChar w:fldCharType="separate"/>
                    </w:r>
                    <w:r>
                      <w:rPr>
                        <w:noProof/>
                      </w:rPr>
                      <w:t>5</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rPr>
                        <w:noProof/>
                      </w:rPr>
                      <w:t>44</w:t>
                    </w:r>
                    <w:r>
                      <w:fldChar w:fldCharType="end"/>
                    </w:r>
                    <w:r>
                      <w:t xml:space="preserve"> </w:t>
                    </w:r>
                    <w:r>
                      <w:t>页</w:t>
                    </w:r>
                  </w:p>
                </w:txbxContent>
              </v:textbox>
              <w10:wrap anchorx="margin"/>
            </v:shape>
          </w:pict>
        </mc:Fallback>
      </mc:AlternateContent>
    </w:r>
  </w:p>
  <w:p w:rsidR="0035776A" w:rsidRDefault="0035776A">
    <w:pPr>
      <w:pStyle w:val="aff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76A" w:rsidRDefault="009D0EFB">
    <w:pPr>
      <w:pStyle w:val="aff0"/>
      <w:jc w:val="center"/>
    </w:pPr>
    <w:r>
      <w:rPr>
        <w:noProof/>
      </w:rPr>
      <mc:AlternateContent>
        <mc:Choice Requires="wps">
          <w:drawing>
            <wp:anchor distT="0" distB="0" distL="114300" distR="114300" simplePos="0" relativeHeight="2516556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35776A" w:rsidRDefault="009D0EFB">
                          <w:pPr>
                            <w:pStyle w:val="aff0"/>
                          </w:pPr>
                          <w:r>
                            <w:t>第</w:t>
                          </w:r>
                          <w:r>
                            <w:t xml:space="preserve"> </w:t>
                          </w:r>
                          <w:r>
                            <w:fldChar w:fldCharType="begin"/>
                          </w:r>
                          <w:r>
                            <w:instrText xml:space="preserve"> PAGE  \* MERGEFORMAT </w:instrText>
                          </w:r>
                          <w:r>
                            <w:fldChar w:fldCharType="separate"/>
                          </w:r>
                          <w:r>
                            <w:rPr>
                              <w:noProof/>
                            </w:rPr>
                            <w:t>16</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rPr>
                              <w:noProof/>
                            </w:rPr>
                            <w:t>44</w:t>
                          </w:r>
                          <w:r>
                            <w:fldChar w:fldCharType="end"/>
                          </w:r>
                          <w:r>
                            <w:t xml:space="preserve"> </w:t>
                          </w:r>
                          <w:r>
                            <w:t>页</w:t>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35" type="#_x0000_t202" style="position:absolute;left:0;text-align:left;margin-left:0;margin-top:0;width:2in;height:2in;z-index:2516556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" filled="f" stroked="f">
              <v:textbox style="mso-fit-shape-to-text:t" inset="0,0,0,0">
                <w:txbxContent>
                  <w:p w:rsidR="0035776A" w:rsidRDefault="009D0EFB">
                    <w:pPr>
                      <w:pStyle w:val="aff0"/>
                    </w:pPr>
                    <w:r>
                      <w:t>第</w:t>
                    </w:r>
                    <w:r>
                      <w:t xml:space="preserve"> </w:t>
                    </w:r>
                    <w:r>
                      <w:fldChar w:fldCharType="begin"/>
                    </w:r>
                    <w:r>
                      <w:instrText xml:space="preserve"> PAGE  \* MERGEFORMAT </w:instrText>
                    </w:r>
                    <w:r>
                      <w:fldChar w:fldCharType="separate"/>
                    </w:r>
                    <w:r>
                      <w:rPr>
                        <w:noProof/>
                      </w:rPr>
                      <w:t>16</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rPr>
                        <w:noProof/>
                      </w:rPr>
                      <w:t>44</w:t>
                    </w:r>
                    <w:r>
                      <w:fldChar w:fldCharType="end"/>
                    </w:r>
                    <w:r>
                      <w:t xml:space="preserve"> </w:t>
                    </w:r>
                    <w:r>
                      <w:t>页</w:t>
                    </w:r>
                  </w:p>
                </w:txbxContent>
              </v:textbox>
              <w10:wrap anchorx="margin"/>
            </v:shape>
          </w:pict>
        </mc:Fallback>
      </mc:AlternateContent>
    </w:r>
  </w:p>
  <w:p w:rsidR="0035776A" w:rsidRDefault="0035776A">
    <w:pPr>
      <w:pStyle w:val="aff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76A" w:rsidRDefault="009D0EFB">
    <w:pPr>
      <w:pStyle w:val="aff0"/>
      <w:ind w:left="180" w:hangingChars="100" w:hanging="180"/>
      <w:jc w:val="right"/>
      <w:rPr>
        <w:rFonts w:eastAsia="楷体_GB2312"/>
      </w:rPr>
    </w:pPr>
    <w:r>
      <w:rPr>
        <w:noProof/>
      </w:rPr>
      <mc:AlternateContent>
        <mc:Choice Requires="wps">
          <w:drawing>
            <wp:anchor distT="0" distB="0" distL="114300" distR="114300" simplePos="0" relativeHeight="25165670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35776A" w:rsidRDefault="009D0EFB">
                          <w:pPr>
                            <w:pStyle w:val="aff0"/>
                          </w:pPr>
                          <w:r>
                            <w:t>第</w:t>
                          </w:r>
                          <w:r>
                            <w:t xml:space="preserve"> </w:t>
                          </w:r>
                          <w:r>
                            <w:fldChar w:fldCharType="begin"/>
                          </w:r>
                          <w:r>
                            <w:instrText xml:space="preserve"> PAGE  \* MERGEFORMAT </w:instrText>
                          </w:r>
                          <w:r>
                            <w:fldChar w:fldCharType="separate"/>
                          </w:r>
                          <w:r>
                            <w:rPr>
                              <w:noProof/>
                            </w:rPr>
                            <w:t>17</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rPr>
                              <w:noProof/>
                            </w:rPr>
                            <w:t>44</w:t>
                          </w:r>
                          <w:r>
                            <w:fldChar w:fldCharType="end"/>
                          </w:r>
                          <w:r>
                            <w:t xml:space="preserve"> </w:t>
                          </w:r>
                          <w:r>
                            <w:t>页</w:t>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36" type="#_x0000_t202" style="position:absolute;left:0;text-align:left;margin-left:0;margin-top:0;width:2in;height:2in;z-index:2516567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" filled="f" stroked="f">
              <v:textbox style="mso-fit-shape-to-text:t" inset="0,0,0,0">
                <w:txbxContent>
                  <w:p w:rsidR="0035776A" w:rsidRDefault="009D0EFB">
                    <w:pPr>
                      <w:pStyle w:val="aff0"/>
                    </w:pPr>
                    <w:r>
                      <w:t>第</w:t>
                    </w:r>
                    <w:r>
                      <w:t xml:space="preserve"> </w:t>
                    </w:r>
                    <w:r>
                      <w:fldChar w:fldCharType="begin"/>
                    </w:r>
                    <w:r>
                      <w:instrText xml:space="preserve"> PAGE  \* MERGEFORMAT </w:instrText>
                    </w:r>
                    <w:r>
                      <w:fldChar w:fldCharType="separate"/>
                    </w:r>
                    <w:r>
                      <w:rPr>
                        <w:noProof/>
                      </w:rPr>
                      <w:t>17</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rPr>
                        <w:noProof/>
                      </w:rPr>
                      <w:t>44</w:t>
                    </w:r>
                    <w:r>
                      <w:fldChar w:fldCharType="end"/>
                    </w:r>
                    <w:r>
                      <w:t xml:space="preserve"> </w:t>
                    </w:r>
                    <w:r>
                      <w:t>页</w:t>
                    </w:r>
                  </w:p>
                </w:txbxContent>
              </v:textbox>
              <w10:wrap anchorx="margin"/>
            </v:shape>
          </w:pict>
        </mc:Fallback>
      </mc:AlternateContent>
    </w:r>
    <w:r>
      <w:rPr>
        <w:rFonts w:eastAsia="楷体_GB2312" w:hint="eastAsia"/>
      </w:rPr>
      <w:t xml:space="preserve">                                                      </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76A" w:rsidRDefault="009D0EFB">
    <w:pPr>
      <w:pStyle w:val="aff0"/>
      <w:ind w:left="180" w:hangingChars="100" w:hanging="180"/>
      <w:jc w:val="right"/>
      <w:rPr>
        <w:rFonts w:eastAsia="楷体_GB2312"/>
      </w:rPr>
    </w:pPr>
    <w:r>
      <w:rPr>
        <w:noProof/>
      </w:rPr>
      <mc:AlternateContent>
        <mc:Choice Requires="wps">
          <w:drawing>
            <wp:anchor distT="0" distB="0" distL="114300" distR="114300" simplePos="0" relativeHeight="2516608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5776A" w:rsidRDefault="009D0EFB">
                          <w:pPr>
                            <w:pStyle w:val="aff0"/>
                          </w:pPr>
                          <w:r>
                            <w:t>第</w:t>
                          </w:r>
                          <w:r>
                            <w:t xml:space="preserve"> </w:t>
                          </w:r>
                          <w:r>
                            <w:fldChar w:fldCharType="begin"/>
                          </w:r>
                          <w:r>
                            <w:instrText xml:space="preserve"> PAGE  \* MERGEFORMAT </w:instrText>
                          </w:r>
                          <w:r>
                            <w:fldChar w:fldCharType="separate"/>
                          </w:r>
                          <w:r>
                            <w:rPr>
                              <w:noProof/>
                            </w:rPr>
                            <w:t>18</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rPr>
                              <w:noProof/>
                            </w:rPr>
                            <w:t>44</w:t>
                          </w:r>
                          <w:r>
                            <w:fldChar w:fldCharType="end"/>
                          </w:r>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5" o:spid="_x0000_s1037" type="#_x0000_t202" style="position:absolute;left:0;text-align:left;margin-left:0;margin-top:0;width:2in;height:2in;z-index:25166080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aGO+0WYCAAATBQAADgAAAAAAAAAAAAAAAAAuAgAAZHJzL2Uyb0Rv&#10;Yy54bWxQSwECLQAUAAYACAAAACEAcarRudcAAAAFAQAADwAAAAAAAAAAAAAAAADABAAAZHJzL2Rv&#10;d25yZXYueG1sUEsFBgAAAAAEAAQA8wAAAMQFAAAAAA==&#10;" filled="f" stroked="f" strokeweight=".5pt">
              <v:textbox style="mso-fit-shape-to-text:t" inset="0,0,0,0">
                <w:txbxContent>
                  <w:p w:rsidR="0035776A" w:rsidRDefault="009D0EFB">
                    <w:pPr>
                      <w:pStyle w:val="aff0"/>
                    </w:pPr>
                    <w:r>
                      <w:t>第</w:t>
                    </w:r>
                    <w:r>
                      <w:t xml:space="preserve"> </w:t>
                    </w:r>
                    <w:r>
                      <w:fldChar w:fldCharType="begin"/>
                    </w:r>
                    <w:r>
                      <w:instrText xml:space="preserve"> PAGE  \* MERGEFORMAT </w:instrText>
                    </w:r>
                    <w:r>
                      <w:fldChar w:fldCharType="separate"/>
                    </w:r>
                    <w:r>
                      <w:rPr>
                        <w:noProof/>
                      </w:rPr>
                      <w:t>18</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rPr>
                        <w:noProof/>
                      </w:rPr>
                      <w:t>44</w:t>
                    </w:r>
                    <w:r>
                      <w:fldChar w:fldCharType="end"/>
                    </w:r>
                    <w:r>
                      <w:t xml:space="preserve"> </w:t>
                    </w:r>
                    <w:r>
                      <w:t>页</w:t>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76A" w:rsidRDefault="009D0EFB">
    <w:pPr>
      <w:pStyle w:val="aff0"/>
      <w:ind w:left="180" w:hangingChars="100" w:hanging="180"/>
      <w:jc w:val="right"/>
      <w:rPr>
        <w:rFonts w:eastAsia="楷体_GB2312"/>
      </w:rPr>
    </w:pPr>
    <w:r>
      <w:rPr>
        <w:noProof/>
      </w:rPr>
      <mc:AlternateContent>
        <mc:Choice Requires="wps">
          <w:drawing>
            <wp:anchor distT="0" distB="0" distL="114300" distR="114300" simplePos="0" relativeHeight="2516597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35776A" w:rsidRDefault="009D0EFB">
                          <w:pPr>
                            <w:pStyle w:val="aff0"/>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noProof/>
                            </w:rPr>
                            <w:t>20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Pr>
                              <w:rFonts w:hint="eastAsia"/>
                            </w:rPr>
                            <w:fldChar w:fldCharType="begin"/>
                          </w:r>
                          <w:r>
                            <w:rPr>
                              <w:rFonts w:hint="eastAsia"/>
                            </w:rPr>
                            <w:instrText xml:space="preserve"> NUMPAGES  \* MERGEFORMAT </w:instrText>
                          </w:r>
                          <w:r>
                            <w:rPr>
                              <w:rFonts w:hint="eastAsia"/>
                            </w:rPr>
                            <w:fldChar w:fldCharType="separate"/>
                          </w:r>
                          <w:r>
                            <w:rPr>
                              <w:noProof/>
                            </w:rPr>
                            <w:t>44</w:t>
                          </w:r>
                          <w:r>
                            <w:rPr>
                              <w:rFonts w:hint="eastAsia"/>
                            </w:rPr>
                            <w:fldChar w:fldCharType="end"/>
                          </w:r>
                          <w:r>
                            <w:rPr>
                              <w:rFonts w:hint="eastAsia"/>
                            </w:rPr>
                            <w:t xml:space="preserve"> </w:t>
                          </w:r>
                          <w:r>
                            <w:rPr>
                              <w:rFonts w:hint="eastAsia"/>
                            </w:rPr>
                            <w:t>页</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3" o:spid="_x0000_s1038" type="#_x0000_t202" style="position:absolute;left:0;text-align:left;margin-left:0;margin-top:0;width:2in;height:2in;z-index:2516597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" filled="f" stroked="f">
              <v:textbox style="mso-fit-shape-to-text:t" inset="0,0,0,0">
                <w:txbxContent>
                  <w:p w:rsidR="0035776A" w:rsidRDefault="009D0EFB">
                    <w:pPr>
                      <w:pStyle w:val="aff0"/>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noProof/>
                      </w:rPr>
                      <w:t>20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Pr>
                        <w:rFonts w:hint="eastAsia"/>
                      </w:rPr>
                      <w:fldChar w:fldCharType="begin"/>
                    </w:r>
                    <w:r>
                      <w:rPr>
                        <w:rFonts w:hint="eastAsia"/>
                      </w:rPr>
                      <w:instrText xml:space="preserve"> NUMPAGES  \* MERGEFORMAT </w:instrText>
                    </w:r>
                    <w:r>
                      <w:rPr>
                        <w:rFonts w:hint="eastAsia"/>
                      </w:rPr>
                      <w:fldChar w:fldCharType="separate"/>
                    </w:r>
                    <w:r>
                      <w:rPr>
                        <w:noProof/>
                      </w:rPr>
                      <w:t>44</w:t>
                    </w:r>
                    <w:r>
                      <w:rPr>
                        <w:rFonts w:hint="eastAsia"/>
                      </w:rPr>
                      <w:fldChar w:fldCharType="end"/>
                    </w:r>
                    <w:r>
                      <w:rPr>
                        <w:rFonts w:hint="eastAsia"/>
                      </w:rPr>
                      <w:t xml:space="preserve"> </w:t>
                    </w:r>
                    <w:r>
                      <w:rPr>
                        <w:rFonts w:hint="eastAsia"/>
                      </w:rPr>
                      <w:t>页</w:t>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76A" w:rsidRDefault="009D0EFB">
    <w:pPr>
      <w:pStyle w:val="aff0"/>
    </w:pPr>
    <w:r>
      <w:rPr>
        <w:noProof/>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35776A" w:rsidRDefault="009D0EFB">
                          <w:pPr>
                            <w:pStyle w:val="aff0"/>
                          </w:pPr>
                          <w:r>
                            <w:t>第</w:t>
                          </w:r>
                          <w:r>
                            <w:t xml:space="preserve"> </w:t>
                          </w:r>
                          <w:r>
                            <w:fldChar w:fldCharType="begin"/>
                          </w:r>
                          <w:r>
                            <w:instrText xml:space="preserve"> PAGE  \* MERGEFORMAT </w:instrText>
                          </w:r>
                          <w:r>
                            <w:fldChar w:fldCharType="separate"/>
                          </w:r>
                          <w:r>
                            <w:rPr>
                              <w:noProof/>
                            </w:rPr>
                            <w:t>44</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rPr>
                              <w:noProof/>
                            </w:rPr>
                            <w:t>44</w:t>
                          </w:r>
                          <w:r>
                            <w:fldChar w:fldCharType="end"/>
                          </w:r>
                          <w:r>
                            <w:t xml:space="preserve"> </w:t>
                          </w:r>
                          <w:r>
                            <w:t>页</w:t>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9" o:spid="_x0000_s1039" type="#_x0000_t202" style="position:absolute;margin-left:0;margin-top:0;width:2in;height:2in;z-index:2516577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" filled="f" stroked="f">
              <v:textbox style="mso-fit-shape-to-text:t" inset="0,0,0,0">
                <w:txbxContent>
                  <w:p w:rsidR="0035776A" w:rsidRDefault="009D0EFB">
                    <w:pPr>
                      <w:pStyle w:val="aff0"/>
                    </w:pPr>
                    <w:r>
                      <w:t>第</w:t>
                    </w:r>
                    <w:r>
                      <w:t xml:space="preserve"> </w:t>
                    </w:r>
                    <w:r>
                      <w:fldChar w:fldCharType="begin"/>
                    </w:r>
                    <w:r>
                      <w:instrText xml:space="preserve"> PAGE  \* MERGEFORMAT </w:instrText>
                    </w:r>
                    <w:r>
                      <w:fldChar w:fldCharType="separate"/>
                    </w:r>
                    <w:r>
                      <w:rPr>
                        <w:noProof/>
                      </w:rPr>
                      <w:t>44</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rPr>
                        <w:noProof/>
                      </w:rPr>
                      <w:t>44</w:t>
                    </w:r>
                    <w:r>
                      <w:fldChar w:fldCharType="end"/>
                    </w:r>
                    <w:r>
                      <w:t xml:space="preserve"> </w:t>
                    </w:r>
                    <w:r>
                      <w:t>页</w:t>
                    </w:r>
                  </w:p>
                </w:txbxContent>
              </v:textbox>
              <w10:wrap anchorx="margin"/>
            </v:shape>
          </w:pict>
        </mc:Fallback>
      </mc:AlternateContent>
    </w:r>
    <w:r>
      <w:rPr>
        <w:rFonts w:hint="eastAsia"/>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9D0EFB">
      <w:r>
        <w:separator/>
      </w:r>
    </w:p>
  </w:footnote>
  <w:footnote w:type="continuationSeparator" w:id="0">
    <w:p w:rsidR="00000000" w:rsidRDefault="009D0EF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76A" w:rsidRDefault="0035776A">
    <w:pPr>
      <w:pStyle w:val="aff2"/>
      <w:pBdr>
        <w:bottom w:val="none" w:sz="0" w:space="0" w:color="auto"/>
      </w:pBdr>
      <w:jc w:val="both"/>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76A" w:rsidRDefault="0035776A">
    <w:pPr>
      <w:pStyle w:val="aff2"/>
      <w:pBdr>
        <w:bottom w:val="none" w:sz="0" w:space="0" w:color="auto"/>
      </w:pBdr>
      <w:jc w:val="both"/>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0C3C372"/>
    <w:multiLevelType w:val="singleLevel"/>
    <w:tmpl w:val="A0C3C372"/>
    <w:lvl w:ilvl="0">
      <w:start w:val="1"/>
      <w:numFmt w:val="decimal"/>
      <w:suff w:val="nothing"/>
      <w:lvlText w:val="（%1）"/>
      <w:lvlJc w:val="left"/>
    </w:lvl>
  </w:abstractNum>
  <w:abstractNum w:abstractNumId="1" w15:restartNumberingAfterBreak="0">
    <w:nsid w:val="FE293A88"/>
    <w:multiLevelType w:val="singleLevel"/>
    <w:tmpl w:val="FE293A88"/>
    <w:lvl w:ilvl="0">
      <w:start w:val="3"/>
      <w:numFmt w:val="chineseCounting"/>
      <w:pStyle w:val="a"/>
      <w:suff w:val="nothing"/>
      <w:lvlText w:val="%1、"/>
      <w:lvlJc w:val="left"/>
      <w:rPr>
        <w:rFonts w:hint="eastAsia"/>
      </w:rPr>
    </w:lvl>
  </w:abstractNum>
  <w:abstractNum w:abstractNumId="2" w15:restartNumberingAfterBreak="0">
    <w:nsid w:val="00000006"/>
    <w:multiLevelType w:val="multilevel"/>
    <w:tmpl w:val="00000006"/>
    <w:lvl w:ilvl="0">
      <w:start w:val="1"/>
      <w:numFmt w:val="decimal"/>
      <w:pStyle w:val="11"/>
      <w:lvlText w:val="%1"/>
      <w:lvlJc w:val="left"/>
      <w:pPr>
        <w:tabs>
          <w:tab w:val="left" w:pos="2238"/>
        </w:tabs>
        <w:ind w:left="2238" w:hanging="432"/>
      </w:pPr>
      <w:rPr>
        <w:rFonts w:hint="default"/>
        <w:u w:val="none"/>
      </w:rPr>
    </w:lvl>
    <w:lvl w:ilvl="1">
      <w:start w:val="1"/>
      <w:numFmt w:val="decimal"/>
      <w:pStyle w:val="a0"/>
      <w:lvlText w:val="%1.%2"/>
      <w:lvlJc w:val="left"/>
      <w:pPr>
        <w:tabs>
          <w:tab w:val="left" w:pos="2277"/>
        </w:tabs>
        <w:ind w:left="2277" w:hanging="576"/>
      </w:pPr>
      <w:rPr>
        <w:rFonts w:hint="default"/>
        <w:u w:val="none"/>
      </w:rPr>
    </w:lvl>
    <w:lvl w:ilvl="2">
      <w:start w:val="1"/>
      <w:numFmt w:val="decimal"/>
      <w:lvlText w:val="%1.%2.%3"/>
      <w:lvlJc w:val="left"/>
      <w:pPr>
        <w:tabs>
          <w:tab w:val="left" w:pos="2421"/>
        </w:tabs>
        <w:ind w:left="2421" w:hanging="720"/>
      </w:pPr>
      <w:rPr>
        <w:rFonts w:ascii="Times New Roman" w:eastAsia="宋体" w:hAnsi="Times New Roman" w:hint="default"/>
        <w:sz w:val="24"/>
        <w:u w:val="none"/>
      </w:rPr>
    </w:lvl>
    <w:lvl w:ilvl="3">
      <w:start w:val="1"/>
      <w:numFmt w:val="decimal"/>
      <w:lvlText w:val="%1.%2.%3.%4"/>
      <w:lvlJc w:val="left"/>
      <w:pPr>
        <w:tabs>
          <w:tab w:val="left" w:pos="2565"/>
        </w:tabs>
        <w:ind w:left="2565" w:hanging="864"/>
      </w:pPr>
      <w:rPr>
        <w:rFonts w:ascii="Times New Roman" w:hint="default"/>
        <w:u w:val="none"/>
      </w:rPr>
    </w:lvl>
    <w:lvl w:ilvl="4">
      <w:start w:val="1"/>
      <w:numFmt w:val="decimal"/>
      <w:lvlText w:val="%1.%2.%3.%4.%5"/>
      <w:lvlJc w:val="left"/>
      <w:pPr>
        <w:tabs>
          <w:tab w:val="left" w:pos="2709"/>
        </w:tabs>
        <w:ind w:left="2709" w:hanging="1008"/>
      </w:pPr>
      <w:rPr>
        <w:rFonts w:hint="default"/>
        <w:u w:val="none"/>
      </w:rPr>
    </w:lvl>
    <w:lvl w:ilvl="5">
      <w:start w:val="1"/>
      <w:numFmt w:val="decimal"/>
      <w:lvlText w:val="%1.%2.%3.%4.%5.%6"/>
      <w:lvlJc w:val="left"/>
      <w:pPr>
        <w:tabs>
          <w:tab w:val="left" w:pos="2853"/>
        </w:tabs>
        <w:ind w:left="2853" w:hanging="1152"/>
      </w:pPr>
      <w:rPr>
        <w:rFonts w:hint="default"/>
        <w:u w:val="none"/>
      </w:rPr>
    </w:lvl>
    <w:lvl w:ilvl="6">
      <w:start w:val="1"/>
      <w:numFmt w:val="decimal"/>
      <w:lvlText w:val="%1.%2.%3.%4.%5.%6.%7"/>
      <w:lvlJc w:val="left"/>
      <w:pPr>
        <w:tabs>
          <w:tab w:val="left" w:pos="2997"/>
        </w:tabs>
        <w:ind w:left="2997" w:hanging="1296"/>
      </w:pPr>
      <w:rPr>
        <w:rFonts w:hint="default"/>
        <w:u w:val="none"/>
      </w:rPr>
    </w:lvl>
    <w:lvl w:ilvl="7">
      <w:start w:val="1"/>
      <w:numFmt w:val="decimal"/>
      <w:lvlText w:val="%1.%2.%3.%4.%5.%6.%7.%8"/>
      <w:lvlJc w:val="left"/>
      <w:pPr>
        <w:tabs>
          <w:tab w:val="left" w:pos="3141"/>
        </w:tabs>
        <w:ind w:left="3141" w:hanging="1440"/>
      </w:pPr>
      <w:rPr>
        <w:rFonts w:hint="default"/>
        <w:u w:val="none"/>
      </w:rPr>
    </w:lvl>
    <w:lvl w:ilvl="8">
      <w:start w:val="1"/>
      <w:numFmt w:val="decimal"/>
      <w:lvlText w:val="%1.%2.%3.%4.%5.%6.%7.%8.%9"/>
      <w:lvlJc w:val="left"/>
      <w:pPr>
        <w:tabs>
          <w:tab w:val="left" w:pos="3285"/>
        </w:tabs>
        <w:ind w:left="3285" w:hanging="1584"/>
      </w:pPr>
      <w:rPr>
        <w:rFonts w:hint="default"/>
        <w:u w:val="none"/>
      </w:rPr>
    </w:lvl>
  </w:abstractNum>
  <w:abstractNum w:abstractNumId="3" w15:restartNumberingAfterBreak="0">
    <w:nsid w:val="0D1516BE"/>
    <w:multiLevelType w:val="multilevel"/>
    <w:tmpl w:val="0D1516BE"/>
    <w:lvl w:ilvl="0">
      <w:start w:val="1"/>
      <w:numFmt w:val="chineseCountingThousand"/>
      <w:pStyle w:val="a1"/>
      <w:suff w:val="space"/>
      <w:lvlText w:val="(%1)"/>
      <w:lvlJc w:val="left"/>
      <w:pPr>
        <w:ind w:left="640" w:firstLine="0"/>
      </w:pPr>
      <w:rPr>
        <w:rFonts w:ascii="楷体_GB2312" w:eastAsia="楷体_GB2312" w:hint="eastAsia"/>
        <w:sz w:val="32"/>
        <w:szCs w:val="32"/>
      </w:rPr>
    </w:lvl>
    <w:lvl w:ilvl="1">
      <w:start w:val="1"/>
      <w:numFmt w:val="lowerLetter"/>
      <w:pStyle w:val="a2"/>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4" w15:restartNumberingAfterBreak="0">
    <w:nsid w:val="16516015"/>
    <w:multiLevelType w:val="multilevel"/>
    <w:tmpl w:val="16516015"/>
    <w:lvl w:ilvl="0">
      <w:start w:val="1"/>
      <w:numFmt w:val="chineseCountingThousand"/>
      <w:pStyle w:val="a3"/>
      <w:suff w:val="space"/>
      <w:lvlText w:val="(%1)"/>
      <w:lvlJc w:val="left"/>
      <w:pPr>
        <w:ind w:left="0" w:firstLine="0"/>
      </w:pPr>
      <w:rPr>
        <w:rFonts w:ascii="楷体_GB2312" w:eastAsia="楷体_GB2312" w:hint="eastAsia"/>
        <w:sz w:val="32"/>
        <w:szCs w:val="32"/>
      </w:rPr>
    </w:lvl>
    <w:lvl w:ilvl="1">
      <w:start w:val="1"/>
      <w:numFmt w:val="lowerLetter"/>
      <w:pStyle w:val="a4"/>
      <w:lvlText w:val="%2)"/>
      <w:lvlJc w:val="left"/>
      <w:pPr>
        <w:ind w:left="840" w:hanging="420"/>
      </w:pPr>
    </w:lvl>
    <w:lvl w:ilvl="2">
      <w:start w:val="1"/>
      <w:numFmt w:val="lowerRoman"/>
      <w:pStyle w:val="a5"/>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657D3FBC"/>
    <w:multiLevelType w:val="multilevel"/>
    <w:tmpl w:val="657D3FBC"/>
    <w:lvl w:ilvl="0">
      <w:start w:val="1"/>
      <w:numFmt w:val="upperLetter"/>
      <w:suff w:val="nothing"/>
      <w:lvlText w:val="附　录　%1"/>
      <w:lvlJc w:val="left"/>
      <w:pPr>
        <w:ind w:left="4112" w:firstLine="0"/>
      </w:pPr>
      <w:rPr>
        <w:rFonts w:ascii="黑体" w:eastAsia="黑体" w:hAnsi="Times New Roman" w:hint="eastAsia"/>
        <w:b w:val="0"/>
        <w:i w:val="0"/>
        <w:spacing w:val="0"/>
        <w:w w:val="100"/>
        <w:sz w:val="21"/>
      </w:rPr>
    </w:lvl>
    <w:lvl w:ilvl="1">
      <w:start w:val="1"/>
      <w:numFmt w:val="decimal"/>
      <w:pStyle w:val="a6"/>
      <w:suff w:val="nothing"/>
      <w:lvlText w:val="%1.%2　"/>
      <w:lvlJc w:val="left"/>
      <w:pPr>
        <w:ind w:left="-141" w:firstLine="0"/>
      </w:pPr>
      <w:rPr>
        <w:rFonts w:ascii="黑体" w:eastAsia="黑体" w:hAnsi="Times New Roman" w:hint="eastAsia"/>
        <w:b w:val="0"/>
        <w:i w:val="0"/>
        <w:spacing w:val="0"/>
        <w:w w:val="100"/>
        <w:kern w:val="21"/>
        <w:sz w:val="21"/>
      </w:rPr>
    </w:lvl>
    <w:lvl w:ilvl="2">
      <w:start w:val="1"/>
      <w:numFmt w:val="decimal"/>
      <w:suff w:val="nothing"/>
      <w:lvlText w:val="%1.%2.%3　"/>
      <w:lvlJc w:val="left"/>
      <w:pPr>
        <w:ind w:left="-141" w:firstLine="0"/>
      </w:pPr>
      <w:rPr>
        <w:rFonts w:ascii="黑体" w:eastAsia="黑体" w:hAnsi="Times New Roman" w:hint="eastAsia"/>
        <w:b w:val="0"/>
        <w:i w:val="0"/>
        <w:sz w:val="21"/>
      </w:rPr>
    </w:lvl>
    <w:lvl w:ilvl="3">
      <w:start w:val="1"/>
      <w:numFmt w:val="decimal"/>
      <w:suff w:val="nothing"/>
      <w:lvlText w:val="%1.%2.%3.%4　"/>
      <w:lvlJc w:val="left"/>
      <w:pPr>
        <w:ind w:left="568" w:firstLine="0"/>
      </w:pPr>
      <w:rPr>
        <w:rFonts w:ascii="黑体" w:eastAsia="黑体" w:hAnsi="Times New Roman" w:hint="eastAsia"/>
        <w:b w:val="0"/>
        <w:i w:val="0"/>
        <w:sz w:val="21"/>
      </w:rPr>
    </w:lvl>
    <w:lvl w:ilvl="4">
      <w:start w:val="1"/>
      <w:numFmt w:val="decimal"/>
      <w:suff w:val="nothing"/>
      <w:lvlText w:val="%1.%2.%3.%4.%5　"/>
      <w:lvlJc w:val="left"/>
      <w:pPr>
        <w:ind w:left="-141" w:firstLine="0"/>
      </w:pPr>
      <w:rPr>
        <w:rFonts w:ascii="黑体" w:eastAsia="黑体" w:hAnsi="Times New Roman" w:hint="eastAsia"/>
        <w:b w:val="0"/>
        <w:i w:val="0"/>
        <w:sz w:val="21"/>
      </w:rPr>
    </w:lvl>
    <w:lvl w:ilvl="5">
      <w:start w:val="1"/>
      <w:numFmt w:val="decimal"/>
      <w:suff w:val="nothing"/>
      <w:lvlText w:val="%1.%2.%3.%4.%5.%6　"/>
      <w:lvlJc w:val="left"/>
      <w:pPr>
        <w:ind w:left="-141" w:firstLine="0"/>
      </w:pPr>
      <w:rPr>
        <w:rFonts w:ascii="黑体" w:eastAsia="黑体" w:hAnsi="Times New Roman" w:hint="eastAsia"/>
        <w:b w:val="0"/>
        <w:i w:val="0"/>
        <w:sz w:val="21"/>
      </w:rPr>
    </w:lvl>
    <w:lvl w:ilvl="6">
      <w:start w:val="1"/>
      <w:numFmt w:val="decimal"/>
      <w:suff w:val="nothing"/>
      <w:lvlText w:val="%1.%2.%3.%4.%5.%6.%7　"/>
      <w:lvlJc w:val="left"/>
      <w:pPr>
        <w:ind w:left="-141" w:firstLine="0"/>
      </w:pPr>
      <w:rPr>
        <w:rFonts w:ascii="黑体" w:eastAsia="黑体" w:hAnsi="Times New Roman" w:hint="eastAsia"/>
        <w:b w:val="0"/>
        <w:i w:val="0"/>
        <w:sz w:val="21"/>
      </w:rPr>
    </w:lvl>
    <w:lvl w:ilvl="7">
      <w:start w:val="1"/>
      <w:numFmt w:val="decimal"/>
      <w:lvlText w:val="%1.%2.%3.%4.%5.%6.%7.%8"/>
      <w:lvlJc w:val="left"/>
      <w:pPr>
        <w:tabs>
          <w:tab w:val="left" w:pos="4253"/>
        </w:tabs>
        <w:ind w:left="4253" w:hanging="1418"/>
      </w:pPr>
    </w:lvl>
    <w:lvl w:ilvl="8">
      <w:start w:val="1"/>
      <w:numFmt w:val="decimal"/>
      <w:lvlText w:val="%1.%2.%3.%4.%5.%6.%7.%8.%9"/>
      <w:lvlJc w:val="left"/>
      <w:pPr>
        <w:tabs>
          <w:tab w:val="left" w:pos="4961"/>
        </w:tabs>
        <w:ind w:left="4961" w:hanging="1700"/>
      </w:pPr>
    </w:lvl>
  </w:abstractNum>
  <w:num w:numId="1">
    <w:abstractNumId w:val="2"/>
  </w:num>
  <w:num w:numId="2">
    <w:abstractNumId w:val="3"/>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trackRevisions/>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s://office.hncsmtr.com/sys/attachment/sys_att_main/jg_service.jsp"/>
  </w:docVars>
  <w:rsids>
    <w:rsidRoot w:val="0070784A"/>
    <w:rsid w:val="00005EC9"/>
    <w:rsid w:val="00006D21"/>
    <w:rsid w:val="000127FE"/>
    <w:rsid w:val="00016902"/>
    <w:rsid w:val="00017A03"/>
    <w:rsid w:val="000274C6"/>
    <w:rsid w:val="00041547"/>
    <w:rsid w:val="00052640"/>
    <w:rsid w:val="00052912"/>
    <w:rsid w:val="00063D15"/>
    <w:rsid w:val="00074928"/>
    <w:rsid w:val="00091C9D"/>
    <w:rsid w:val="000C106E"/>
    <w:rsid w:val="000E7968"/>
    <w:rsid w:val="000F3387"/>
    <w:rsid w:val="00115FE6"/>
    <w:rsid w:val="00116BAE"/>
    <w:rsid w:val="001453A1"/>
    <w:rsid w:val="00162D59"/>
    <w:rsid w:val="00186162"/>
    <w:rsid w:val="001A5EF3"/>
    <w:rsid w:val="001C23BF"/>
    <w:rsid w:val="001D6D72"/>
    <w:rsid w:val="001D7E18"/>
    <w:rsid w:val="001E4BC4"/>
    <w:rsid w:val="002069C8"/>
    <w:rsid w:val="002101BD"/>
    <w:rsid w:val="002139EB"/>
    <w:rsid w:val="0022188F"/>
    <w:rsid w:val="00222B8F"/>
    <w:rsid w:val="00222DFA"/>
    <w:rsid w:val="00230A1A"/>
    <w:rsid w:val="002314A3"/>
    <w:rsid w:val="00241856"/>
    <w:rsid w:val="002504FF"/>
    <w:rsid w:val="002523FD"/>
    <w:rsid w:val="0025312F"/>
    <w:rsid w:val="00255546"/>
    <w:rsid w:val="00280E34"/>
    <w:rsid w:val="00286014"/>
    <w:rsid w:val="002B1D56"/>
    <w:rsid w:val="002D3315"/>
    <w:rsid w:val="002F262C"/>
    <w:rsid w:val="003102A2"/>
    <w:rsid w:val="00331810"/>
    <w:rsid w:val="00352136"/>
    <w:rsid w:val="0035776A"/>
    <w:rsid w:val="00380064"/>
    <w:rsid w:val="00381105"/>
    <w:rsid w:val="00381BB4"/>
    <w:rsid w:val="003958B2"/>
    <w:rsid w:val="0039632C"/>
    <w:rsid w:val="003B1109"/>
    <w:rsid w:val="003C2697"/>
    <w:rsid w:val="003D080C"/>
    <w:rsid w:val="003D19B4"/>
    <w:rsid w:val="003D6204"/>
    <w:rsid w:val="003D666D"/>
    <w:rsid w:val="003F46A7"/>
    <w:rsid w:val="004014FD"/>
    <w:rsid w:val="00423B85"/>
    <w:rsid w:val="004263EB"/>
    <w:rsid w:val="00432B31"/>
    <w:rsid w:val="0043561C"/>
    <w:rsid w:val="00453EE9"/>
    <w:rsid w:val="00473865"/>
    <w:rsid w:val="0048093D"/>
    <w:rsid w:val="00485744"/>
    <w:rsid w:val="004929D5"/>
    <w:rsid w:val="00495DBC"/>
    <w:rsid w:val="00495F57"/>
    <w:rsid w:val="004978CA"/>
    <w:rsid w:val="004B3D80"/>
    <w:rsid w:val="004B41B1"/>
    <w:rsid w:val="004E3E63"/>
    <w:rsid w:val="00504DED"/>
    <w:rsid w:val="00517342"/>
    <w:rsid w:val="00522C87"/>
    <w:rsid w:val="00526589"/>
    <w:rsid w:val="00545140"/>
    <w:rsid w:val="0055214F"/>
    <w:rsid w:val="005556A5"/>
    <w:rsid w:val="0056117D"/>
    <w:rsid w:val="0056143E"/>
    <w:rsid w:val="00584FBA"/>
    <w:rsid w:val="0058754B"/>
    <w:rsid w:val="005C688B"/>
    <w:rsid w:val="005C6B3C"/>
    <w:rsid w:val="005D46FA"/>
    <w:rsid w:val="005E6BBB"/>
    <w:rsid w:val="00641E72"/>
    <w:rsid w:val="0068504A"/>
    <w:rsid w:val="0068515F"/>
    <w:rsid w:val="00687C87"/>
    <w:rsid w:val="00696DB9"/>
    <w:rsid w:val="006A61E9"/>
    <w:rsid w:val="006B2599"/>
    <w:rsid w:val="006B6300"/>
    <w:rsid w:val="006C5E01"/>
    <w:rsid w:val="006D0A13"/>
    <w:rsid w:val="006D4C66"/>
    <w:rsid w:val="006E025D"/>
    <w:rsid w:val="006E7E8A"/>
    <w:rsid w:val="006F5FAC"/>
    <w:rsid w:val="00703837"/>
    <w:rsid w:val="0070784A"/>
    <w:rsid w:val="007203CC"/>
    <w:rsid w:val="00730CC6"/>
    <w:rsid w:val="00740D0D"/>
    <w:rsid w:val="00742356"/>
    <w:rsid w:val="00743EAA"/>
    <w:rsid w:val="007666FF"/>
    <w:rsid w:val="00793ABB"/>
    <w:rsid w:val="0079784E"/>
    <w:rsid w:val="007C242F"/>
    <w:rsid w:val="007D0446"/>
    <w:rsid w:val="007F2A83"/>
    <w:rsid w:val="007F3811"/>
    <w:rsid w:val="007F512B"/>
    <w:rsid w:val="00801CDE"/>
    <w:rsid w:val="00802770"/>
    <w:rsid w:val="0081382B"/>
    <w:rsid w:val="00842354"/>
    <w:rsid w:val="00842E06"/>
    <w:rsid w:val="008511F3"/>
    <w:rsid w:val="0087167F"/>
    <w:rsid w:val="00877465"/>
    <w:rsid w:val="008B6242"/>
    <w:rsid w:val="008C7C9F"/>
    <w:rsid w:val="008D2E27"/>
    <w:rsid w:val="00915948"/>
    <w:rsid w:val="00923E97"/>
    <w:rsid w:val="00981802"/>
    <w:rsid w:val="009A5642"/>
    <w:rsid w:val="009B5270"/>
    <w:rsid w:val="009C10AF"/>
    <w:rsid w:val="009D0EFB"/>
    <w:rsid w:val="009D41D7"/>
    <w:rsid w:val="009D7D4A"/>
    <w:rsid w:val="009E03FD"/>
    <w:rsid w:val="009E2384"/>
    <w:rsid w:val="00A0779E"/>
    <w:rsid w:val="00A1747A"/>
    <w:rsid w:val="00A34DC1"/>
    <w:rsid w:val="00A41E73"/>
    <w:rsid w:val="00A618F2"/>
    <w:rsid w:val="00A61CCE"/>
    <w:rsid w:val="00A72E80"/>
    <w:rsid w:val="00A92B7C"/>
    <w:rsid w:val="00AA1709"/>
    <w:rsid w:val="00AB013C"/>
    <w:rsid w:val="00AD284D"/>
    <w:rsid w:val="00AD758B"/>
    <w:rsid w:val="00AE7813"/>
    <w:rsid w:val="00AF11ED"/>
    <w:rsid w:val="00AF1EBD"/>
    <w:rsid w:val="00B01BA0"/>
    <w:rsid w:val="00B54827"/>
    <w:rsid w:val="00B74689"/>
    <w:rsid w:val="00B77D0D"/>
    <w:rsid w:val="00B82298"/>
    <w:rsid w:val="00B832A9"/>
    <w:rsid w:val="00B918DC"/>
    <w:rsid w:val="00B92FA2"/>
    <w:rsid w:val="00BE15B5"/>
    <w:rsid w:val="00C0069B"/>
    <w:rsid w:val="00C20479"/>
    <w:rsid w:val="00C21267"/>
    <w:rsid w:val="00C21D69"/>
    <w:rsid w:val="00C532E5"/>
    <w:rsid w:val="00C57914"/>
    <w:rsid w:val="00C6008B"/>
    <w:rsid w:val="00C758E3"/>
    <w:rsid w:val="00CB534B"/>
    <w:rsid w:val="00CD624B"/>
    <w:rsid w:val="00CE51F2"/>
    <w:rsid w:val="00CE631C"/>
    <w:rsid w:val="00CE703D"/>
    <w:rsid w:val="00CF0192"/>
    <w:rsid w:val="00CF040C"/>
    <w:rsid w:val="00CF33D8"/>
    <w:rsid w:val="00CF6FD5"/>
    <w:rsid w:val="00D12668"/>
    <w:rsid w:val="00D164FE"/>
    <w:rsid w:val="00D17964"/>
    <w:rsid w:val="00D25462"/>
    <w:rsid w:val="00D31733"/>
    <w:rsid w:val="00D43330"/>
    <w:rsid w:val="00D45708"/>
    <w:rsid w:val="00D628FC"/>
    <w:rsid w:val="00D6362F"/>
    <w:rsid w:val="00D84A7F"/>
    <w:rsid w:val="00DA1E17"/>
    <w:rsid w:val="00DA51BD"/>
    <w:rsid w:val="00DC6DB0"/>
    <w:rsid w:val="00DF363F"/>
    <w:rsid w:val="00E10E15"/>
    <w:rsid w:val="00E32EEF"/>
    <w:rsid w:val="00E67EDA"/>
    <w:rsid w:val="00E74692"/>
    <w:rsid w:val="00E77817"/>
    <w:rsid w:val="00E944EE"/>
    <w:rsid w:val="00EB473C"/>
    <w:rsid w:val="00ED2C03"/>
    <w:rsid w:val="00EF6911"/>
    <w:rsid w:val="00F13C88"/>
    <w:rsid w:val="00F20951"/>
    <w:rsid w:val="00F37996"/>
    <w:rsid w:val="00F410E0"/>
    <w:rsid w:val="00F579E9"/>
    <w:rsid w:val="00FA6734"/>
    <w:rsid w:val="00FE3699"/>
    <w:rsid w:val="0128033D"/>
    <w:rsid w:val="01403F6F"/>
    <w:rsid w:val="014D6F55"/>
    <w:rsid w:val="01553A81"/>
    <w:rsid w:val="018C7027"/>
    <w:rsid w:val="01932790"/>
    <w:rsid w:val="01CF51F6"/>
    <w:rsid w:val="01EA6EEC"/>
    <w:rsid w:val="01F95304"/>
    <w:rsid w:val="021B19D1"/>
    <w:rsid w:val="02263AD9"/>
    <w:rsid w:val="024C0DC0"/>
    <w:rsid w:val="02787973"/>
    <w:rsid w:val="02787D91"/>
    <w:rsid w:val="02823A35"/>
    <w:rsid w:val="029A1968"/>
    <w:rsid w:val="02AB7973"/>
    <w:rsid w:val="02BF5617"/>
    <w:rsid w:val="02FB4FEB"/>
    <w:rsid w:val="03727DAF"/>
    <w:rsid w:val="03A013D6"/>
    <w:rsid w:val="03D41287"/>
    <w:rsid w:val="03E66D9B"/>
    <w:rsid w:val="03F31A5E"/>
    <w:rsid w:val="03FC0CEA"/>
    <w:rsid w:val="04240981"/>
    <w:rsid w:val="042B3AFB"/>
    <w:rsid w:val="0445397B"/>
    <w:rsid w:val="0471407F"/>
    <w:rsid w:val="04E70891"/>
    <w:rsid w:val="04EE0D07"/>
    <w:rsid w:val="05492D26"/>
    <w:rsid w:val="054E6891"/>
    <w:rsid w:val="05990F81"/>
    <w:rsid w:val="05EB6762"/>
    <w:rsid w:val="05F777CC"/>
    <w:rsid w:val="061842D1"/>
    <w:rsid w:val="067428EB"/>
    <w:rsid w:val="06C11238"/>
    <w:rsid w:val="06D605B3"/>
    <w:rsid w:val="070C68F7"/>
    <w:rsid w:val="071F23AA"/>
    <w:rsid w:val="072B22BC"/>
    <w:rsid w:val="074C43F1"/>
    <w:rsid w:val="07650D5D"/>
    <w:rsid w:val="07A76048"/>
    <w:rsid w:val="07B16F85"/>
    <w:rsid w:val="082211DD"/>
    <w:rsid w:val="08232382"/>
    <w:rsid w:val="082F5114"/>
    <w:rsid w:val="083D23B2"/>
    <w:rsid w:val="086136BB"/>
    <w:rsid w:val="08786792"/>
    <w:rsid w:val="08807627"/>
    <w:rsid w:val="089F6734"/>
    <w:rsid w:val="093252EE"/>
    <w:rsid w:val="09422E59"/>
    <w:rsid w:val="094A4EE7"/>
    <w:rsid w:val="0959407C"/>
    <w:rsid w:val="097D1C20"/>
    <w:rsid w:val="09880942"/>
    <w:rsid w:val="098A3350"/>
    <w:rsid w:val="09A23D38"/>
    <w:rsid w:val="09AB154E"/>
    <w:rsid w:val="0A0B173F"/>
    <w:rsid w:val="0A2948BE"/>
    <w:rsid w:val="0A451CA7"/>
    <w:rsid w:val="0AA94D17"/>
    <w:rsid w:val="0AB411A5"/>
    <w:rsid w:val="0AE24958"/>
    <w:rsid w:val="0B0459F0"/>
    <w:rsid w:val="0B4432D5"/>
    <w:rsid w:val="0B590F4A"/>
    <w:rsid w:val="0B8511E8"/>
    <w:rsid w:val="0BAA700E"/>
    <w:rsid w:val="0BEB10E2"/>
    <w:rsid w:val="0C043785"/>
    <w:rsid w:val="0C156CFF"/>
    <w:rsid w:val="0C1A66D1"/>
    <w:rsid w:val="0C361670"/>
    <w:rsid w:val="0C411CD0"/>
    <w:rsid w:val="0C5B1FA9"/>
    <w:rsid w:val="0C8E4136"/>
    <w:rsid w:val="0CA062F8"/>
    <w:rsid w:val="0CED2457"/>
    <w:rsid w:val="0D2C1377"/>
    <w:rsid w:val="0D5C5AB2"/>
    <w:rsid w:val="0D614F04"/>
    <w:rsid w:val="0D6A4C3D"/>
    <w:rsid w:val="0D847932"/>
    <w:rsid w:val="0DCC335E"/>
    <w:rsid w:val="0DF87606"/>
    <w:rsid w:val="0E04554D"/>
    <w:rsid w:val="0E0C0187"/>
    <w:rsid w:val="0E1865F8"/>
    <w:rsid w:val="0E413AE2"/>
    <w:rsid w:val="0E94477A"/>
    <w:rsid w:val="0EBC2000"/>
    <w:rsid w:val="0ED5035C"/>
    <w:rsid w:val="0F143C2E"/>
    <w:rsid w:val="0F340DCE"/>
    <w:rsid w:val="0F3918CC"/>
    <w:rsid w:val="0F397095"/>
    <w:rsid w:val="0FD663C6"/>
    <w:rsid w:val="10190CBD"/>
    <w:rsid w:val="10214888"/>
    <w:rsid w:val="102D14D1"/>
    <w:rsid w:val="104E0318"/>
    <w:rsid w:val="10A750E5"/>
    <w:rsid w:val="11342822"/>
    <w:rsid w:val="115D2B41"/>
    <w:rsid w:val="118640B3"/>
    <w:rsid w:val="11A56CFC"/>
    <w:rsid w:val="12321665"/>
    <w:rsid w:val="126C7EC0"/>
    <w:rsid w:val="1277417D"/>
    <w:rsid w:val="12BE7F96"/>
    <w:rsid w:val="12E70400"/>
    <w:rsid w:val="12F745E0"/>
    <w:rsid w:val="12F96D8F"/>
    <w:rsid w:val="1342515B"/>
    <w:rsid w:val="1356443E"/>
    <w:rsid w:val="1360694E"/>
    <w:rsid w:val="136253A7"/>
    <w:rsid w:val="136544CD"/>
    <w:rsid w:val="13877EBC"/>
    <w:rsid w:val="13A934D3"/>
    <w:rsid w:val="13C010E8"/>
    <w:rsid w:val="13C0328F"/>
    <w:rsid w:val="13C5215F"/>
    <w:rsid w:val="13C719E1"/>
    <w:rsid w:val="13DC2553"/>
    <w:rsid w:val="142D4C56"/>
    <w:rsid w:val="145C45D5"/>
    <w:rsid w:val="149B2B25"/>
    <w:rsid w:val="14AA20B4"/>
    <w:rsid w:val="15340E77"/>
    <w:rsid w:val="157939BE"/>
    <w:rsid w:val="15C01930"/>
    <w:rsid w:val="161C194F"/>
    <w:rsid w:val="162E1686"/>
    <w:rsid w:val="167D6633"/>
    <w:rsid w:val="16C7330C"/>
    <w:rsid w:val="16CE41FA"/>
    <w:rsid w:val="16E77616"/>
    <w:rsid w:val="16F862E2"/>
    <w:rsid w:val="173A56D7"/>
    <w:rsid w:val="176159C8"/>
    <w:rsid w:val="17740B65"/>
    <w:rsid w:val="17C50F2C"/>
    <w:rsid w:val="18613676"/>
    <w:rsid w:val="1871686D"/>
    <w:rsid w:val="18735165"/>
    <w:rsid w:val="188542AB"/>
    <w:rsid w:val="1888103C"/>
    <w:rsid w:val="18940F06"/>
    <w:rsid w:val="189E1726"/>
    <w:rsid w:val="18AE213F"/>
    <w:rsid w:val="18EF3A7F"/>
    <w:rsid w:val="191C7D65"/>
    <w:rsid w:val="19266EAE"/>
    <w:rsid w:val="193E61A9"/>
    <w:rsid w:val="19B175FE"/>
    <w:rsid w:val="19BA2DA6"/>
    <w:rsid w:val="19E17184"/>
    <w:rsid w:val="19FB2C3C"/>
    <w:rsid w:val="1A1B5EE6"/>
    <w:rsid w:val="1A351A94"/>
    <w:rsid w:val="1A3B188F"/>
    <w:rsid w:val="1A4F4961"/>
    <w:rsid w:val="1A527E86"/>
    <w:rsid w:val="1A6B0EEF"/>
    <w:rsid w:val="1A864FC7"/>
    <w:rsid w:val="1A967D50"/>
    <w:rsid w:val="1A970FB3"/>
    <w:rsid w:val="1AAB45F6"/>
    <w:rsid w:val="1AF205C1"/>
    <w:rsid w:val="1B106349"/>
    <w:rsid w:val="1B133EBD"/>
    <w:rsid w:val="1B791B76"/>
    <w:rsid w:val="1BBD3D34"/>
    <w:rsid w:val="1BBE13E9"/>
    <w:rsid w:val="1BC54211"/>
    <w:rsid w:val="1BCC07FF"/>
    <w:rsid w:val="1BD21A8E"/>
    <w:rsid w:val="1BED31A7"/>
    <w:rsid w:val="1BF6640F"/>
    <w:rsid w:val="1C2D03AA"/>
    <w:rsid w:val="1C2F51F0"/>
    <w:rsid w:val="1C4B2F98"/>
    <w:rsid w:val="1CE400B3"/>
    <w:rsid w:val="1D2119DA"/>
    <w:rsid w:val="1D481945"/>
    <w:rsid w:val="1D961B49"/>
    <w:rsid w:val="1D9F6122"/>
    <w:rsid w:val="1E2B1E83"/>
    <w:rsid w:val="1E453774"/>
    <w:rsid w:val="1E5E5C12"/>
    <w:rsid w:val="1E6749FD"/>
    <w:rsid w:val="1E7277E4"/>
    <w:rsid w:val="1EB05FC3"/>
    <w:rsid w:val="1EB57C64"/>
    <w:rsid w:val="1EE456C8"/>
    <w:rsid w:val="1EEF0AE0"/>
    <w:rsid w:val="1EFA23B0"/>
    <w:rsid w:val="1F2809C8"/>
    <w:rsid w:val="1F2F00D5"/>
    <w:rsid w:val="1F375C0D"/>
    <w:rsid w:val="1F3D0CE1"/>
    <w:rsid w:val="1F541C2F"/>
    <w:rsid w:val="1FA7260B"/>
    <w:rsid w:val="1FB35D19"/>
    <w:rsid w:val="1FEE3736"/>
    <w:rsid w:val="2034266D"/>
    <w:rsid w:val="20441BF7"/>
    <w:rsid w:val="20567811"/>
    <w:rsid w:val="207B20B8"/>
    <w:rsid w:val="20C87EE6"/>
    <w:rsid w:val="20D4307C"/>
    <w:rsid w:val="20DF6696"/>
    <w:rsid w:val="21156537"/>
    <w:rsid w:val="218469C1"/>
    <w:rsid w:val="21C0005D"/>
    <w:rsid w:val="21FB6487"/>
    <w:rsid w:val="22611A5A"/>
    <w:rsid w:val="22620C72"/>
    <w:rsid w:val="22622A21"/>
    <w:rsid w:val="22AE5F02"/>
    <w:rsid w:val="22DF68BA"/>
    <w:rsid w:val="22E54FD6"/>
    <w:rsid w:val="23E2019C"/>
    <w:rsid w:val="23EA4BCD"/>
    <w:rsid w:val="24552B00"/>
    <w:rsid w:val="24582CE4"/>
    <w:rsid w:val="246C3202"/>
    <w:rsid w:val="250462EA"/>
    <w:rsid w:val="252D7657"/>
    <w:rsid w:val="25355DF2"/>
    <w:rsid w:val="25390605"/>
    <w:rsid w:val="253A3746"/>
    <w:rsid w:val="2559777B"/>
    <w:rsid w:val="256C29A0"/>
    <w:rsid w:val="256C4EB8"/>
    <w:rsid w:val="25752417"/>
    <w:rsid w:val="25933BDB"/>
    <w:rsid w:val="25B66BA8"/>
    <w:rsid w:val="25DC6074"/>
    <w:rsid w:val="25E70ABF"/>
    <w:rsid w:val="262B45FA"/>
    <w:rsid w:val="2661226B"/>
    <w:rsid w:val="26CF4594"/>
    <w:rsid w:val="271E4DAB"/>
    <w:rsid w:val="272A5BFE"/>
    <w:rsid w:val="27320D1C"/>
    <w:rsid w:val="274759C4"/>
    <w:rsid w:val="274B7559"/>
    <w:rsid w:val="28166B73"/>
    <w:rsid w:val="282442D9"/>
    <w:rsid w:val="284367B5"/>
    <w:rsid w:val="284C2446"/>
    <w:rsid w:val="285718A5"/>
    <w:rsid w:val="28F865CB"/>
    <w:rsid w:val="29020E18"/>
    <w:rsid w:val="29053276"/>
    <w:rsid w:val="29212087"/>
    <w:rsid w:val="29250E1B"/>
    <w:rsid w:val="293E4CC1"/>
    <w:rsid w:val="29443F92"/>
    <w:rsid w:val="295A53EB"/>
    <w:rsid w:val="29803AA3"/>
    <w:rsid w:val="29884B07"/>
    <w:rsid w:val="298957C4"/>
    <w:rsid w:val="29DF4E52"/>
    <w:rsid w:val="29EA5B90"/>
    <w:rsid w:val="2A1D6A45"/>
    <w:rsid w:val="2A6F6EBA"/>
    <w:rsid w:val="2A830C79"/>
    <w:rsid w:val="2AD11736"/>
    <w:rsid w:val="2B1029CF"/>
    <w:rsid w:val="2B424E87"/>
    <w:rsid w:val="2B5F0E77"/>
    <w:rsid w:val="2B640F55"/>
    <w:rsid w:val="2B7F64C1"/>
    <w:rsid w:val="2BA3212D"/>
    <w:rsid w:val="2BE7007A"/>
    <w:rsid w:val="2BFE408A"/>
    <w:rsid w:val="2C1D78F3"/>
    <w:rsid w:val="2C234403"/>
    <w:rsid w:val="2C393680"/>
    <w:rsid w:val="2CDF0482"/>
    <w:rsid w:val="2D22640D"/>
    <w:rsid w:val="2D464D5F"/>
    <w:rsid w:val="2D4E5097"/>
    <w:rsid w:val="2D592D22"/>
    <w:rsid w:val="2DEB1F6F"/>
    <w:rsid w:val="2DFB00B5"/>
    <w:rsid w:val="2E697CA3"/>
    <w:rsid w:val="2E6D23B0"/>
    <w:rsid w:val="2E6D4E98"/>
    <w:rsid w:val="2E7931EC"/>
    <w:rsid w:val="2E944745"/>
    <w:rsid w:val="2E9705D3"/>
    <w:rsid w:val="2E9C3022"/>
    <w:rsid w:val="2EBE0475"/>
    <w:rsid w:val="2EC1790D"/>
    <w:rsid w:val="2EE23871"/>
    <w:rsid w:val="2F1D1D68"/>
    <w:rsid w:val="2F2A65B2"/>
    <w:rsid w:val="2F6C2DFA"/>
    <w:rsid w:val="2FBB15AA"/>
    <w:rsid w:val="300C3711"/>
    <w:rsid w:val="3022617D"/>
    <w:rsid w:val="30464B56"/>
    <w:rsid w:val="307C2C0D"/>
    <w:rsid w:val="30967620"/>
    <w:rsid w:val="309F2085"/>
    <w:rsid w:val="30BD1FE5"/>
    <w:rsid w:val="30E74D92"/>
    <w:rsid w:val="30F36C74"/>
    <w:rsid w:val="30F9318B"/>
    <w:rsid w:val="31272F44"/>
    <w:rsid w:val="31936105"/>
    <w:rsid w:val="31B658D4"/>
    <w:rsid w:val="32316E69"/>
    <w:rsid w:val="325B404D"/>
    <w:rsid w:val="32887E5F"/>
    <w:rsid w:val="32922EE0"/>
    <w:rsid w:val="329E5AD1"/>
    <w:rsid w:val="32CC51E5"/>
    <w:rsid w:val="32E6051A"/>
    <w:rsid w:val="32F33B15"/>
    <w:rsid w:val="3342483F"/>
    <w:rsid w:val="337067B3"/>
    <w:rsid w:val="33A718ED"/>
    <w:rsid w:val="33AA3E3F"/>
    <w:rsid w:val="34086FF6"/>
    <w:rsid w:val="34AC6BE3"/>
    <w:rsid w:val="34BD03D7"/>
    <w:rsid w:val="34EB329F"/>
    <w:rsid w:val="34FE1F7D"/>
    <w:rsid w:val="35270865"/>
    <w:rsid w:val="35691D4D"/>
    <w:rsid w:val="35C42A65"/>
    <w:rsid w:val="3609516B"/>
    <w:rsid w:val="36116C06"/>
    <w:rsid w:val="361B7BDC"/>
    <w:rsid w:val="364221AD"/>
    <w:rsid w:val="36627D01"/>
    <w:rsid w:val="369B1BA6"/>
    <w:rsid w:val="36AC6FD2"/>
    <w:rsid w:val="36AE45FE"/>
    <w:rsid w:val="36B04BEB"/>
    <w:rsid w:val="36D4159F"/>
    <w:rsid w:val="36DB78F6"/>
    <w:rsid w:val="36E67798"/>
    <w:rsid w:val="36FF0DB1"/>
    <w:rsid w:val="37067020"/>
    <w:rsid w:val="372649E2"/>
    <w:rsid w:val="372C59AA"/>
    <w:rsid w:val="373000B7"/>
    <w:rsid w:val="37963F54"/>
    <w:rsid w:val="379A6B89"/>
    <w:rsid w:val="379B6A7D"/>
    <w:rsid w:val="37BF2E3D"/>
    <w:rsid w:val="37D107AA"/>
    <w:rsid w:val="37F43335"/>
    <w:rsid w:val="38926D93"/>
    <w:rsid w:val="38B04B0E"/>
    <w:rsid w:val="38FA071C"/>
    <w:rsid w:val="38FD54AF"/>
    <w:rsid w:val="390741E5"/>
    <w:rsid w:val="391F264A"/>
    <w:rsid w:val="39243472"/>
    <w:rsid w:val="392B2144"/>
    <w:rsid w:val="394205BC"/>
    <w:rsid w:val="39494385"/>
    <w:rsid w:val="394E6CCA"/>
    <w:rsid w:val="3997588E"/>
    <w:rsid w:val="39B46D56"/>
    <w:rsid w:val="39C828E7"/>
    <w:rsid w:val="39DD557C"/>
    <w:rsid w:val="39FC4298"/>
    <w:rsid w:val="3A4536A9"/>
    <w:rsid w:val="3A552184"/>
    <w:rsid w:val="3A800711"/>
    <w:rsid w:val="3A810CA0"/>
    <w:rsid w:val="3A96496C"/>
    <w:rsid w:val="3A9F3479"/>
    <w:rsid w:val="3ABC7EEE"/>
    <w:rsid w:val="3AE331DB"/>
    <w:rsid w:val="3AED2009"/>
    <w:rsid w:val="3B1939D0"/>
    <w:rsid w:val="3B474570"/>
    <w:rsid w:val="3B581890"/>
    <w:rsid w:val="3BAB26D3"/>
    <w:rsid w:val="3BD009CC"/>
    <w:rsid w:val="3BF45BDB"/>
    <w:rsid w:val="3C206E1D"/>
    <w:rsid w:val="3C2B1FE6"/>
    <w:rsid w:val="3C2F7C35"/>
    <w:rsid w:val="3C8779B9"/>
    <w:rsid w:val="3C8B2C2B"/>
    <w:rsid w:val="3C940215"/>
    <w:rsid w:val="3C9F058C"/>
    <w:rsid w:val="3CC97C4F"/>
    <w:rsid w:val="3CCA29EB"/>
    <w:rsid w:val="3CCC5DBF"/>
    <w:rsid w:val="3CF75C7B"/>
    <w:rsid w:val="3D497E6A"/>
    <w:rsid w:val="3D634958"/>
    <w:rsid w:val="3D6C6B53"/>
    <w:rsid w:val="3D8C6BB2"/>
    <w:rsid w:val="3D987150"/>
    <w:rsid w:val="3D9E333B"/>
    <w:rsid w:val="3DBC00BF"/>
    <w:rsid w:val="3DCB1A6B"/>
    <w:rsid w:val="3DED30AA"/>
    <w:rsid w:val="3E2D5980"/>
    <w:rsid w:val="3E3102BB"/>
    <w:rsid w:val="3E614AA5"/>
    <w:rsid w:val="3E884F7D"/>
    <w:rsid w:val="3EB02545"/>
    <w:rsid w:val="3EB21D54"/>
    <w:rsid w:val="3F18661A"/>
    <w:rsid w:val="3F7512EA"/>
    <w:rsid w:val="3F9730B9"/>
    <w:rsid w:val="3FC55901"/>
    <w:rsid w:val="3FC9458D"/>
    <w:rsid w:val="3FD033AD"/>
    <w:rsid w:val="401F021A"/>
    <w:rsid w:val="404148A6"/>
    <w:rsid w:val="40572AB6"/>
    <w:rsid w:val="405D3459"/>
    <w:rsid w:val="4068264C"/>
    <w:rsid w:val="407728FD"/>
    <w:rsid w:val="40CA0DB3"/>
    <w:rsid w:val="410603FC"/>
    <w:rsid w:val="410D06B8"/>
    <w:rsid w:val="418842A8"/>
    <w:rsid w:val="41A274B6"/>
    <w:rsid w:val="41C034AF"/>
    <w:rsid w:val="42311D52"/>
    <w:rsid w:val="424A712C"/>
    <w:rsid w:val="4263268C"/>
    <w:rsid w:val="429F7E60"/>
    <w:rsid w:val="42CB2D35"/>
    <w:rsid w:val="42F759C4"/>
    <w:rsid w:val="43023463"/>
    <w:rsid w:val="430420F8"/>
    <w:rsid w:val="434660D0"/>
    <w:rsid w:val="43554BAC"/>
    <w:rsid w:val="435D3A52"/>
    <w:rsid w:val="436D6609"/>
    <w:rsid w:val="4392054D"/>
    <w:rsid w:val="43A027A3"/>
    <w:rsid w:val="43A05E1A"/>
    <w:rsid w:val="43AA1E91"/>
    <w:rsid w:val="43AF27CC"/>
    <w:rsid w:val="43BA343C"/>
    <w:rsid w:val="43C42006"/>
    <w:rsid w:val="43F8127E"/>
    <w:rsid w:val="44107E1A"/>
    <w:rsid w:val="4428525F"/>
    <w:rsid w:val="444A0170"/>
    <w:rsid w:val="4458707E"/>
    <w:rsid w:val="44667276"/>
    <w:rsid w:val="44A37922"/>
    <w:rsid w:val="44B63420"/>
    <w:rsid w:val="44B71DE6"/>
    <w:rsid w:val="44BE70AA"/>
    <w:rsid w:val="44DB6B8D"/>
    <w:rsid w:val="45160574"/>
    <w:rsid w:val="45303144"/>
    <w:rsid w:val="45F8252B"/>
    <w:rsid w:val="46153B79"/>
    <w:rsid w:val="46162EA8"/>
    <w:rsid w:val="4655670F"/>
    <w:rsid w:val="465911A1"/>
    <w:rsid w:val="465E48A1"/>
    <w:rsid w:val="46CD6A3D"/>
    <w:rsid w:val="46D23AA8"/>
    <w:rsid w:val="46D446A7"/>
    <w:rsid w:val="47165D61"/>
    <w:rsid w:val="475D1752"/>
    <w:rsid w:val="47767BD4"/>
    <w:rsid w:val="477D0471"/>
    <w:rsid w:val="478F59C9"/>
    <w:rsid w:val="47FB44E3"/>
    <w:rsid w:val="488A747A"/>
    <w:rsid w:val="489640A7"/>
    <w:rsid w:val="489E300A"/>
    <w:rsid w:val="4955748F"/>
    <w:rsid w:val="49694B92"/>
    <w:rsid w:val="49737357"/>
    <w:rsid w:val="49E51E3A"/>
    <w:rsid w:val="4A0366CF"/>
    <w:rsid w:val="4A256483"/>
    <w:rsid w:val="4A38641F"/>
    <w:rsid w:val="4A800E57"/>
    <w:rsid w:val="4A8D4A10"/>
    <w:rsid w:val="4A9F5D83"/>
    <w:rsid w:val="4AB52052"/>
    <w:rsid w:val="4AEE78FE"/>
    <w:rsid w:val="4AF859CC"/>
    <w:rsid w:val="4B3F2F8F"/>
    <w:rsid w:val="4B657DEC"/>
    <w:rsid w:val="4B8152D3"/>
    <w:rsid w:val="4B835116"/>
    <w:rsid w:val="4B965649"/>
    <w:rsid w:val="4BBA0F4B"/>
    <w:rsid w:val="4BC03621"/>
    <w:rsid w:val="4BC22F72"/>
    <w:rsid w:val="4BEC1DA9"/>
    <w:rsid w:val="4C0A4905"/>
    <w:rsid w:val="4C113092"/>
    <w:rsid w:val="4C454D9D"/>
    <w:rsid w:val="4C6D4FD8"/>
    <w:rsid w:val="4C956109"/>
    <w:rsid w:val="4CBC2827"/>
    <w:rsid w:val="4CDD2221"/>
    <w:rsid w:val="4CEC7C13"/>
    <w:rsid w:val="4D1737DC"/>
    <w:rsid w:val="4D2E5116"/>
    <w:rsid w:val="4D4946C3"/>
    <w:rsid w:val="4D6215E1"/>
    <w:rsid w:val="4D667D39"/>
    <w:rsid w:val="4D6A6CFA"/>
    <w:rsid w:val="4D8C427F"/>
    <w:rsid w:val="4DB579D1"/>
    <w:rsid w:val="4DBD70EB"/>
    <w:rsid w:val="4E44138D"/>
    <w:rsid w:val="4E6E459C"/>
    <w:rsid w:val="4E98618A"/>
    <w:rsid w:val="4E9D352C"/>
    <w:rsid w:val="4EB95E17"/>
    <w:rsid w:val="4ED45410"/>
    <w:rsid w:val="4F204746"/>
    <w:rsid w:val="4F6B02B8"/>
    <w:rsid w:val="4F72409C"/>
    <w:rsid w:val="4FA43165"/>
    <w:rsid w:val="4FA9473B"/>
    <w:rsid w:val="4FB6214D"/>
    <w:rsid w:val="4FFA2095"/>
    <w:rsid w:val="50645753"/>
    <w:rsid w:val="50A93BA8"/>
    <w:rsid w:val="50E65CE2"/>
    <w:rsid w:val="511E0033"/>
    <w:rsid w:val="51202751"/>
    <w:rsid w:val="51366F1E"/>
    <w:rsid w:val="5143280B"/>
    <w:rsid w:val="51546F21"/>
    <w:rsid w:val="518A1586"/>
    <w:rsid w:val="51A86476"/>
    <w:rsid w:val="51DD620D"/>
    <w:rsid w:val="51F83F85"/>
    <w:rsid w:val="52051862"/>
    <w:rsid w:val="52245275"/>
    <w:rsid w:val="522A5D40"/>
    <w:rsid w:val="52535651"/>
    <w:rsid w:val="53163533"/>
    <w:rsid w:val="544111E8"/>
    <w:rsid w:val="5444354A"/>
    <w:rsid w:val="547A6B2A"/>
    <w:rsid w:val="549277AF"/>
    <w:rsid w:val="550431D5"/>
    <w:rsid w:val="551D6AF9"/>
    <w:rsid w:val="559B2B5F"/>
    <w:rsid w:val="55A60ADC"/>
    <w:rsid w:val="55D857C5"/>
    <w:rsid w:val="55FB6388"/>
    <w:rsid w:val="56253A26"/>
    <w:rsid w:val="5638334C"/>
    <w:rsid w:val="56780FF9"/>
    <w:rsid w:val="56870578"/>
    <w:rsid w:val="569241C0"/>
    <w:rsid w:val="56944288"/>
    <w:rsid w:val="56A33B67"/>
    <w:rsid w:val="56A40E03"/>
    <w:rsid w:val="56E20A0E"/>
    <w:rsid w:val="5712602C"/>
    <w:rsid w:val="5737516A"/>
    <w:rsid w:val="57431AE0"/>
    <w:rsid w:val="57730A91"/>
    <w:rsid w:val="5780384C"/>
    <w:rsid w:val="57A27BD5"/>
    <w:rsid w:val="57C762A2"/>
    <w:rsid w:val="5812512F"/>
    <w:rsid w:val="587179A2"/>
    <w:rsid w:val="588C140C"/>
    <w:rsid w:val="58B21650"/>
    <w:rsid w:val="58C00F3E"/>
    <w:rsid w:val="59103E6F"/>
    <w:rsid w:val="59373C72"/>
    <w:rsid w:val="5945207E"/>
    <w:rsid w:val="595B4F2E"/>
    <w:rsid w:val="596D221D"/>
    <w:rsid w:val="59A237B5"/>
    <w:rsid w:val="59A77712"/>
    <w:rsid w:val="59CB276C"/>
    <w:rsid w:val="5A72604D"/>
    <w:rsid w:val="5A7F77CE"/>
    <w:rsid w:val="5AA20C09"/>
    <w:rsid w:val="5ABC5F71"/>
    <w:rsid w:val="5AD20F31"/>
    <w:rsid w:val="5AF81EC0"/>
    <w:rsid w:val="5B0E4DAE"/>
    <w:rsid w:val="5B0E6862"/>
    <w:rsid w:val="5B4D14FF"/>
    <w:rsid w:val="5B58464F"/>
    <w:rsid w:val="5B8509D1"/>
    <w:rsid w:val="5B90297B"/>
    <w:rsid w:val="5C11606C"/>
    <w:rsid w:val="5C4E0A2D"/>
    <w:rsid w:val="5C524815"/>
    <w:rsid w:val="5C64452B"/>
    <w:rsid w:val="5C7719CE"/>
    <w:rsid w:val="5C8E79BD"/>
    <w:rsid w:val="5CA6604A"/>
    <w:rsid w:val="5D2719C9"/>
    <w:rsid w:val="5D285026"/>
    <w:rsid w:val="5D5C0E3F"/>
    <w:rsid w:val="5D5E619D"/>
    <w:rsid w:val="5D697358"/>
    <w:rsid w:val="5D747A99"/>
    <w:rsid w:val="5D9249ED"/>
    <w:rsid w:val="5D9B1B67"/>
    <w:rsid w:val="5DA1646B"/>
    <w:rsid w:val="5DD7329D"/>
    <w:rsid w:val="5DDC5DDB"/>
    <w:rsid w:val="5DF04FFA"/>
    <w:rsid w:val="5E063C72"/>
    <w:rsid w:val="5E19167C"/>
    <w:rsid w:val="5E3C01D4"/>
    <w:rsid w:val="5E6F443D"/>
    <w:rsid w:val="5E70354F"/>
    <w:rsid w:val="5E8C7523"/>
    <w:rsid w:val="5E94632E"/>
    <w:rsid w:val="5E9C2B92"/>
    <w:rsid w:val="5EB82786"/>
    <w:rsid w:val="5EB94C72"/>
    <w:rsid w:val="5F111534"/>
    <w:rsid w:val="5F2541B1"/>
    <w:rsid w:val="5F804106"/>
    <w:rsid w:val="5F8E0C9A"/>
    <w:rsid w:val="5FBC6FFC"/>
    <w:rsid w:val="5FD91B32"/>
    <w:rsid w:val="5FDE3D1C"/>
    <w:rsid w:val="5FEB36B0"/>
    <w:rsid w:val="60070235"/>
    <w:rsid w:val="60247960"/>
    <w:rsid w:val="60337FBD"/>
    <w:rsid w:val="60557909"/>
    <w:rsid w:val="608B596D"/>
    <w:rsid w:val="60B20DDE"/>
    <w:rsid w:val="60CF6017"/>
    <w:rsid w:val="60EC58A1"/>
    <w:rsid w:val="60F765D6"/>
    <w:rsid w:val="614A193E"/>
    <w:rsid w:val="618B425B"/>
    <w:rsid w:val="619B0A4D"/>
    <w:rsid w:val="61BC5698"/>
    <w:rsid w:val="61C05E29"/>
    <w:rsid w:val="61E220CA"/>
    <w:rsid w:val="621F3A28"/>
    <w:rsid w:val="622919DE"/>
    <w:rsid w:val="623817CD"/>
    <w:rsid w:val="625671C6"/>
    <w:rsid w:val="626D5F1F"/>
    <w:rsid w:val="628D5A05"/>
    <w:rsid w:val="629635F2"/>
    <w:rsid w:val="62B26831"/>
    <w:rsid w:val="62DB156F"/>
    <w:rsid w:val="62E35C5C"/>
    <w:rsid w:val="6308602C"/>
    <w:rsid w:val="63655BF1"/>
    <w:rsid w:val="6381414F"/>
    <w:rsid w:val="63901C9C"/>
    <w:rsid w:val="63A6496D"/>
    <w:rsid w:val="63A83FEC"/>
    <w:rsid w:val="63D92053"/>
    <w:rsid w:val="63E37B79"/>
    <w:rsid w:val="63FC1B88"/>
    <w:rsid w:val="64035403"/>
    <w:rsid w:val="6439007D"/>
    <w:rsid w:val="644D4301"/>
    <w:rsid w:val="6477289B"/>
    <w:rsid w:val="648578B4"/>
    <w:rsid w:val="649176C0"/>
    <w:rsid w:val="64987293"/>
    <w:rsid w:val="649E57C1"/>
    <w:rsid w:val="64A11F98"/>
    <w:rsid w:val="64B9138C"/>
    <w:rsid w:val="64D442AC"/>
    <w:rsid w:val="650401CF"/>
    <w:rsid w:val="65205814"/>
    <w:rsid w:val="653D52DC"/>
    <w:rsid w:val="655373D5"/>
    <w:rsid w:val="659D048D"/>
    <w:rsid w:val="659D4F4E"/>
    <w:rsid w:val="65A300A1"/>
    <w:rsid w:val="65DB5C3D"/>
    <w:rsid w:val="65DC330D"/>
    <w:rsid w:val="666631F7"/>
    <w:rsid w:val="66780DEE"/>
    <w:rsid w:val="668E1E21"/>
    <w:rsid w:val="66926F8C"/>
    <w:rsid w:val="66966882"/>
    <w:rsid w:val="66AB117E"/>
    <w:rsid w:val="66BD2286"/>
    <w:rsid w:val="66F269C9"/>
    <w:rsid w:val="67285BDC"/>
    <w:rsid w:val="67C1521F"/>
    <w:rsid w:val="67FB2FC2"/>
    <w:rsid w:val="6838125F"/>
    <w:rsid w:val="684E7153"/>
    <w:rsid w:val="68942469"/>
    <w:rsid w:val="689A4745"/>
    <w:rsid w:val="68A270B1"/>
    <w:rsid w:val="69522C18"/>
    <w:rsid w:val="69560D87"/>
    <w:rsid w:val="69624B7D"/>
    <w:rsid w:val="69A85914"/>
    <w:rsid w:val="69B54893"/>
    <w:rsid w:val="69F0666F"/>
    <w:rsid w:val="69FA018D"/>
    <w:rsid w:val="6A0D5B9B"/>
    <w:rsid w:val="6A25465E"/>
    <w:rsid w:val="6A572716"/>
    <w:rsid w:val="6A87076D"/>
    <w:rsid w:val="6A9454E3"/>
    <w:rsid w:val="6ACF2D0F"/>
    <w:rsid w:val="6AFC0247"/>
    <w:rsid w:val="6AFC23BD"/>
    <w:rsid w:val="6B287CCA"/>
    <w:rsid w:val="6B37191E"/>
    <w:rsid w:val="6BA33D44"/>
    <w:rsid w:val="6BDA30FF"/>
    <w:rsid w:val="6C4068D5"/>
    <w:rsid w:val="6C8568B5"/>
    <w:rsid w:val="6C966E13"/>
    <w:rsid w:val="6CB00C5D"/>
    <w:rsid w:val="6CF84967"/>
    <w:rsid w:val="6D0441AB"/>
    <w:rsid w:val="6D4150D0"/>
    <w:rsid w:val="6D481945"/>
    <w:rsid w:val="6D6650F6"/>
    <w:rsid w:val="6D6D32A5"/>
    <w:rsid w:val="6D7B403E"/>
    <w:rsid w:val="6D96704E"/>
    <w:rsid w:val="6DEC7B87"/>
    <w:rsid w:val="6E0B401F"/>
    <w:rsid w:val="6E1119D2"/>
    <w:rsid w:val="6EF06A3A"/>
    <w:rsid w:val="6F231086"/>
    <w:rsid w:val="6F2C1077"/>
    <w:rsid w:val="6F4412DE"/>
    <w:rsid w:val="6FB01FF6"/>
    <w:rsid w:val="6FE27E45"/>
    <w:rsid w:val="702D3037"/>
    <w:rsid w:val="70854008"/>
    <w:rsid w:val="70EE0B58"/>
    <w:rsid w:val="71F327E9"/>
    <w:rsid w:val="722F69F0"/>
    <w:rsid w:val="72525910"/>
    <w:rsid w:val="7272141E"/>
    <w:rsid w:val="729A51BF"/>
    <w:rsid w:val="72B463D3"/>
    <w:rsid w:val="72C31F67"/>
    <w:rsid w:val="730F2443"/>
    <w:rsid w:val="738A19B2"/>
    <w:rsid w:val="74460C31"/>
    <w:rsid w:val="745948C9"/>
    <w:rsid w:val="747814E9"/>
    <w:rsid w:val="74782083"/>
    <w:rsid w:val="7499444F"/>
    <w:rsid w:val="74A56E11"/>
    <w:rsid w:val="74B77444"/>
    <w:rsid w:val="74F00783"/>
    <w:rsid w:val="74F21A8E"/>
    <w:rsid w:val="75092D2E"/>
    <w:rsid w:val="751F35C6"/>
    <w:rsid w:val="752673FA"/>
    <w:rsid w:val="75445278"/>
    <w:rsid w:val="755743E2"/>
    <w:rsid w:val="755A18B2"/>
    <w:rsid w:val="756D2420"/>
    <w:rsid w:val="75930F9E"/>
    <w:rsid w:val="75D33B60"/>
    <w:rsid w:val="75EB0030"/>
    <w:rsid w:val="767A1884"/>
    <w:rsid w:val="7681376B"/>
    <w:rsid w:val="76F8148F"/>
    <w:rsid w:val="771405C6"/>
    <w:rsid w:val="77186802"/>
    <w:rsid w:val="77244002"/>
    <w:rsid w:val="7759121E"/>
    <w:rsid w:val="778C19C1"/>
    <w:rsid w:val="77DE7388"/>
    <w:rsid w:val="78123276"/>
    <w:rsid w:val="781B6350"/>
    <w:rsid w:val="783F252C"/>
    <w:rsid w:val="78661D77"/>
    <w:rsid w:val="787542C9"/>
    <w:rsid w:val="787C4A52"/>
    <w:rsid w:val="787C6D8C"/>
    <w:rsid w:val="787D1A38"/>
    <w:rsid w:val="78833D88"/>
    <w:rsid w:val="78C70562"/>
    <w:rsid w:val="792279DB"/>
    <w:rsid w:val="7927758E"/>
    <w:rsid w:val="797C1AA1"/>
    <w:rsid w:val="7A934CC7"/>
    <w:rsid w:val="7AB93CAD"/>
    <w:rsid w:val="7ADD5745"/>
    <w:rsid w:val="7AFB7263"/>
    <w:rsid w:val="7B062FF2"/>
    <w:rsid w:val="7B1E69AF"/>
    <w:rsid w:val="7B4771D3"/>
    <w:rsid w:val="7B4969DA"/>
    <w:rsid w:val="7B4B57FE"/>
    <w:rsid w:val="7B8A7BFE"/>
    <w:rsid w:val="7BBA7BC4"/>
    <w:rsid w:val="7BF444AB"/>
    <w:rsid w:val="7BFE0356"/>
    <w:rsid w:val="7C050FEE"/>
    <w:rsid w:val="7C1F696C"/>
    <w:rsid w:val="7C241FA4"/>
    <w:rsid w:val="7C2F7F24"/>
    <w:rsid w:val="7C4F6127"/>
    <w:rsid w:val="7C557027"/>
    <w:rsid w:val="7C774202"/>
    <w:rsid w:val="7CF32D47"/>
    <w:rsid w:val="7CF47DC4"/>
    <w:rsid w:val="7D2D7E4F"/>
    <w:rsid w:val="7D3D1C6F"/>
    <w:rsid w:val="7D6C3E9B"/>
    <w:rsid w:val="7D703C18"/>
    <w:rsid w:val="7D70416C"/>
    <w:rsid w:val="7D7D2444"/>
    <w:rsid w:val="7DB53173"/>
    <w:rsid w:val="7DBD0485"/>
    <w:rsid w:val="7DC17AA5"/>
    <w:rsid w:val="7E3F400C"/>
    <w:rsid w:val="7E3F5C67"/>
    <w:rsid w:val="7E485A8B"/>
    <w:rsid w:val="7E710432"/>
    <w:rsid w:val="7E784FFE"/>
    <w:rsid w:val="7E835EDA"/>
    <w:rsid w:val="7F0D36A8"/>
    <w:rsid w:val="7F0D6F9B"/>
    <w:rsid w:val="7F267E5E"/>
    <w:rsid w:val="7F511034"/>
    <w:rsid w:val="7FB12B06"/>
    <w:rsid w:val="7FED16D1"/>
    <w:rsid w:val="7FF30DF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EEA0136"/>
  <w15:docId w15:val="{999D74B3-8F06-4C15-89FC-210E55E04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qFormat="1"/>
    <w:lsdException w:name="footnote text" w:semiHidden="1" w:unhideWhenUsed="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qFormat="1"/>
    <w:lsdException w:name="macro" w:semiHidden="1" w:unhideWhenUsed="1"/>
    <w:lsdException w:name="toa heading" w:uiPriority="0" w:unhideWhenUsed="1" w:qFormat="1"/>
    <w:lsdException w:name="List" w:semiHidden="1" w:unhideWhenUsed="1"/>
    <w:lsdException w:name="List Bullet" w:semiHidden="1" w:unhideWhenUsed="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iPriority="0" w:qFormat="1"/>
    <w:lsdException w:name="Date" w:uiPriority="0" w:qFormat="1"/>
    <w:lsdException w:name="Body Text First Indent" w:uiPriority="0" w:unhideWhenUsed="1"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uiPriority="0" w:qFormat="1"/>
    <w:lsdException w:name="HTML Code" w:uiPriority="0" w:qFormat="1"/>
    <w:lsdException w:name="HTML Definition" w:uiPriority="0" w:qFormat="1"/>
    <w:lsdException w:name="HTML Keyboard" w:uiPriority="0" w:qFormat="1"/>
    <w:lsdException w:name="HTML Preformatted" w:uiPriority="0" w:qFormat="1"/>
    <w:lsdException w:name="HTML Sample" w:uiPriority="0" w:qFormat="1"/>
    <w:lsdException w:name="HTML Typewriter" w:semiHidden="1" w:unhideWhenUsed="1"/>
    <w:lsdException w:name="HTML Variable" w:uiPriority="0" w:qFormat="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semiHidden="1" w:uiPriority="0"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next w:val="a8"/>
    <w:qFormat/>
    <w:pPr>
      <w:widowControl w:val="0"/>
      <w:jc w:val="both"/>
    </w:pPr>
    <w:rPr>
      <w:kern w:val="2"/>
      <w:sz w:val="21"/>
      <w:szCs w:val="24"/>
    </w:rPr>
  </w:style>
  <w:style w:type="paragraph" w:styleId="1">
    <w:name w:val="heading 1"/>
    <w:basedOn w:val="a7"/>
    <w:next w:val="a7"/>
    <w:link w:val="10"/>
    <w:qFormat/>
    <w:pPr>
      <w:keepNext/>
      <w:jc w:val="center"/>
      <w:outlineLvl w:val="0"/>
    </w:pPr>
    <w:rPr>
      <w:b/>
      <w:bCs/>
      <w:kern w:val="0"/>
      <w:sz w:val="24"/>
      <w:szCs w:val="20"/>
    </w:rPr>
  </w:style>
  <w:style w:type="paragraph" w:styleId="2">
    <w:name w:val="heading 2"/>
    <w:basedOn w:val="a7"/>
    <w:next w:val="a7"/>
    <w:link w:val="20"/>
    <w:qFormat/>
    <w:pPr>
      <w:keepNext/>
      <w:keepLines/>
      <w:spacing w:line="360" w:lineRule="auto"/>
      <w:outlineLvl w:val="1"/>
    </w:pPr>
    <w:rPr>
      <w:rFonts w:ascii="Arial" w:hAnsi="Arial"/>
      <w:b/>
      <w:bCs/>
      <w:kern w:val="0"/>
      <w:sz w:val="24"/>
      <w:szCs w:val="32"/>
    </w:rPr>
  </w:style>
  <w:style w:type="paragraph" w:styleId="3">
    <w:name w:val="heading 3"/>
    <w:basedOn w:val="a7"/>
    <w:next w:val="a7"/>
    <w:link w:val="30"/>
    <w:qFormat/>
    <w:pPr>
      <w:keepNext/>
      <w:keepLines/>
      <w:spacing w:before="260" w:after="260" w:line="416" w:lineRule="auto"/>
      <w:outlineLvl w:val="2"/>
    </w:pPr>
    <w:rPr>
      <w:b/>
      <w:bCs/>
      <w:kern w:val="0"/>
      <w:sz w:val="32"/>
      <w:szCs w:val="32"/>
    </w:rPr>
  </w:style>
  <w:style w:type="paragraph" w:styleId="4">
    <w:name w:val="heading 4"/>
    <w:basedOn w:val="a7"/>
    <w:next w:val="a7"/>
    <w:link w:val="40"/>
    <w:qFormat/>
    <w:pPr>
      <w:keepNext/>
      <w:keepLines/>
      <w:spacing w:before="280" w:after="290" w:line="376" w:lineRule="auto"/>
      <w:outlineLvl w:val="3"/>
    </w:pPr>
    <w:rPr>
      <w:rFonts w:ascii="Arial" w:eastAsia="黑体" w:hAnsi="Arial"/>
      <w:b/>
      <w:bCs/>
      <w:kern w:val="0"/>
      <w:sz w:val="28"/>
      <w:szCs w:val="28"/>
    </w:rPr>
  </w:style>
  <w:style w:type="paragraph" w:styleId="5">
    <w:name w:val="heading 5"/>
    <w:basedOn w:val="a7"/>
    <w:next w:val="a7"/>
    <w:link w:val="50"/>
    <w:qFormat/>
    <w:pPr>
      <w:keepNext/>
      <w:keepLines/>
      <w:adjustRightInd w:val="0"/>
      <w:spacing w:before="280" w:after="290" w:line="376" w:lineRule="atLeast"/>
      <w:jc w:val="left"/>
      <w:textAlignment w:val="baseline"/>
      <w:outlineLvl w:val="4"/>
    </w:pPr>
    <w:rPr>
      <w:b/>
      <w:bCs/>
      <w:kern w:val="0"/>
      <w:sz w:val="28"/>
      <w:szCs w:val="28"/>
    </w:rPr>
  </w:style>
  <w:style w:type="paragraph" w:styleId="6">
    <w:name w:val="heading 6"/>
    <w:basedOn w:val="a7"/>
    <w:next w:val="a7"/>
    <w:link w:val="60"/>
    <w:qFormat/>
    <w:pPr>
      <w:keepNext/>
      <w:keepLines/>
      <w:adjustRightInd w:val="0"/>
      <w:spacing w:before="240" w:after="64" w:line="320" w:lineRule="atLeast"/>
      <w:jc w:val="left"/>
      <w:textAlignment w:val="baseline"/>
      <w:outlineLvl w:val="5"/>
    </w:pPr>
    <w:rPr>
      <w:rFonts w:ascii="Arial" w:eastAsia="黑体" w:hAnsi="Arial"/>
      <w:b/>
      <w:bCs/>
      <w:kern w:val="0"/>
      <w:sz w:val="24"/>
    </w:rPr>
  </w:style>
  <w:style w:type="paragraph" w:styleId="7">
    <w:name w:val="heading 7"/>
    <w:basedOn w:val="a7"/>
    <w:next w:val="a7"/>
    <w:link w:val="70"/>
    <w:qFormat/>
    <w:pPr>
      <w:keepNext/>
      <w:keepLines/>
      <w:adjustRightInd w:val="0"/>
      <w:spacing w:before="240" w:after="64" w:line="320" w:lineRule="atLeast"/>
      <w:jc w:val="left"/>
      <w:textAlignment w:val="baseline"/>
      <w:outlineLvl w:val="6"/>
    </w:pPr>
    <w:rPr>
      <w:b/>
      <w:bCs/>
      <w:kern w:val="0"/>
      <w:sz w:val="24"/>
    </w:rPr>
  </w:style>
  <w:style w:type="paragraph" w:styleId="8">
    <w:name w:val="heading 8"/>
    <w:basedOn w:val="a7"/>
    <w:next w:val="a7"/>
    <w:link w:val="80"/>
    <w:qFormat/>
    <w:pPr>
      <w:keepNext/>
      <w:keepLines/>
      <w:adjustRightInd w:val="0"/>
      <w:spacing w:before="240" w:after="64" w:line="320" w:lineRule="atLeast"/>
      <w:jc w:val="left"/>
      <w:textAlignment w:val="baseline"/>
      <w:outlineLvl w:val="7"/>
    </w:pPr>
    <w:rPr>
      <w:rFonts w:ascii="Arial" w:eastAsia="黑体" w:hAnsi="Arial"/>
      <w:kern w:val="0"/>
      <w:sz w:val="24"/>
    </w:rPr>
  </w:style>
  <w:style w:type="paragraph" w:styleId="9">
    <w:name w:val="heading 9"/>
    <w:basedOn w:val="a7"/>
    <w:next w:val="a7"/>
    <w:link w:val="90"/>
    <w:qFormat/>
    <w:pPr>
      <w:keepNext/>
      <w:keepLines/>
      <w:adjustRightInd w:val="0"/>
      <w:spacing w:before="240" w:after="64" w:line="320" w:lineRule="atLeast"/>
      <w:jc w:val="left"/>
      <w:textAlignment w:val="baseline"/>
      <w:outlineLvl w:val="8"/>
    </w:pPr>
    <w:rPr>
      <w:rFonts w:ascii="Arial" w:eastAsia="黑体" w:hAnsi="Arial"/>
      <w:kern w:val="0"/>
      <w:sz w:val="20"/>
      <w:szCs w:val="21"/>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8">
    <w:name w:val="table of authorities"/>
    <w:basedOn w:val="a7"/>
    <w:next w:val="a7"/>
    <w:uiPriority w:val="99"/>
    <w:qFormat/>
    <w:pPr>
      <w:ind w:leftChars="200" w:left="420"/>
    </w:pPr>
  </w:style>
  <w:style w:type="paragraph" w:styleId="71">
    <w:name w:val="toc 7"/>
    <w:basedOn w:val="a7"/>
    <w:next w:val="a7"/>
    <w:qFormat/>
    <w:pPr>
      <w:ind w:leftChars="1200" w:left="2520"/>
    </w:pPr>
    <w:rPr>
      <w:rFonts w:ascii="Calibri" w:hAnsi="Calibri"/>
      <w:szCs w:val="22"/>
    </w:rPr>
  </w:style>
  <w:style w:type="paragraph" w:styleId="ac">
    <w:name w:val="Normal Indent"/>
    <w:basedOn w:val="a7"/>
    <w:link w:val="ad"/>
    <w:uiPriority w:val="99"/>
    <w:qFormat/>
    <w:pPr>
      <w:widowControl/>
      <w:ind w:firstLine="420"/>
      <w:jc w:val="left"/>
    </w:pPr>
    <w:rPr>
      <w:kern w:val="0"/>
      <w:sz w:val="20"/>
      <w:szCs w:val="20"/>
    </w:rPr>
  </w:style>
  <w:style w:type="paragraph" w:styleId="ae">
    <w:name w:val="Document Map"/>
    <w:basedOn w:val="a7"/>
    <w:link w:val="af"/>
    <w:qFormat/>
    <w:pPr>
      <w:shd w:val="clear" w:color="auto" w:fill="000080"/>
    </w:pPr>
  </w:style>
  <w:style w:type="paragraph" w:styleId="af0">
    <w:name w:val="toa heading"/>
    <w:basedOn w:val="a7"/>
    <w:next w:val="a7"/>
    <w:unhideWhenUsed/>
    <w:qFormat/>
    <w:pPr>
      <w:spacing w:before="120"/>
    </w:pPr>
    <w:rPr>
      <w:rFonts w:ascii="Arial" w:hAnsi="Arial" w:hint="eastAsia"/>
    </w:rPr>
  </w:style>
  <w:style w:type="paragraph" w:styleId="af1">
    <w:name w:val="annotation text"/>
    <w:basedOn w:val="a7"/>
    <w:link w:val="af2"/>
    <w:uiPriority w:val="99"/>
    <w:unhideWhenUsed/>
    <w:qFormat/>
    <w:pPr>
      <w:jc w:val="left"/>
    </w:pPr>
  </w:style>
  <w:style w:type="paragraph" w:styleId="af3">
    <w:name w:val="Salutation"/>
    <w:basedOn w:val="a7"/>
    <w:next w:val="a7"/>
    <w:link w:val="af4"/>
    <w:qFormat/>
    <w:rPr>
      <w:rFonts w:ascii="仿宋_GB2312" w:eastAsia="仿宋_GB2312"/>
      <w:sz w:val="24"/>
    </w:rPr>
  </w:style>
  <w:style w:type="paragraph" w:styleId="31">
    <w:name w:val="Body Text 3"/>
    <w:basedOn w:val="a7"/>
    <w:link w:val="32"/>
    <w:qFormat/>
    <w:pPr>
      <w:autoSpaceDE w:val="0"/>
      <w:autoSpaceDN w:val="0"/>
      <w:adjustRightInd w:val="0"/>
      <w:spacing w:line="410" w:lineRule="atLeast"/>
      <w:jc w:val="left"/>
    </w:pPr>
    <w:rPr>
      <w:rFonts w:ascii="宋体"/>
      <w:color w:val="000000"/>
      <w:kern w:val="0"/>
      <w:sz w:val="24"/>
      <w:szCs w:val="20"/>
    </w:rPr>
  </w:style>
  <w:style w:type="paragraph" w:styleId="af5">
    <w:name w:val="Body Text"/>
    <w:basedOn w:val="a7"/>
    <w:next w:val="Default"/>
    <w:link w:val="af6"/>
    <w:uiPriority w:val="99"/>
    <w:qFormat/>
    <w:pPr>
      <w:spacing w:after="120"/>
    </w:pPr>
  </w:style>
  <w:style w:type="paragraph" w:customStyle="1" w:styleId="Default">
    <w:name w:val="Default"/>
    <w:qFormat/>
    <w:pPr>
      <w:widowControl w:val="0"/>
      <w:autoSpaceDE w:val="0"/>
      <w:autoSpaceDN w:val="0"/>
      <w:adjustRightInd w:val="0"/>
    </w:pPr>
    <w:rPr>
      <w:rFonts w:ascii="黑体" w:eastAsia="黑体"/>
    </w:rPr>
  </w:style>
  <w:style w:type="paragraph" w:styleId="af7">
    <w:name w:val="Body Text Indent"/>
    <w:basedOn w:val="a7"/>
    <w:link w:val="af8"/>
    <w:qFormat/>
    <w:pPr>
      <w:spacing w:after="120"/>
      <w:ind w:leftChars="200" w:left="420"/>
    </w:pPr>
    <w:rPr>
      <w:rFonts w:ascii="Calibri" w:hAnsi="Calibri" w:cs="黑体"/>
    </w:rPr>
  </w:style>
  <w:style w:type="paragraph" w:styleId="21">
    <w:name w:val="List 2"/>
    <w:qFormat/>
    <w:pPr>
      <w:spacing w:line="400" w:lineRule="exact"/>
      <w:jc w:val="center"/>
    </w:pPr>
    <w:rPr>
      <w:rFonts w:ascii="Arial" w:hAnsi="Arial"/>
      <w:sz w:val="24"/>
    </w:rPr>
  </w:style>
  <w:style w:type="paragraph" w:styleId="af9">
    <w:name w:val="Block Text"/>
    <w:basedOn w:val="a7"/>
    <w:qFormat/>
    <w:pPr>
      <w:ind w:left="1171" w:right="91" w:hanging="1080"/>
    </w:pPr>
    <w:rPr>
      <w:rFonts w:eastAsia="楷体_GB2312"/>
      <w:szCs w:val="20"/>
    </w:rPr>
  </w:style>
  <w:style w:type="paragraph" w:styleId="51">
    <w:name w:val="toc 5"/>
    <w:basedOn w:val="a7"/>
    <w:next w:val="a7"/>
    <w:qFormat/>
    <w:pPr>
      <w:ind w:leftChars="800" w:left="1680"/>
    </w:pPr>
    <w:rPr>
      <w:rFonts w:ascii="Calibri" w:hAnsi="Calibri"/>
      <w:szCs w:val="22"/>
    </w:rPr>
  </w:style>
  <w:style w:type="paragraph" w:styleId="33">
    <w:name w:val="toc 3"/>
    <w:basedOn w:val="a7"/>
    <w:next w:val="a7"/>
    <w:uiPriority w:val="39"/>
    <w:qFormat/>
    <w:pPr>
      <w:ind w:leftChars="400" w:left="840"/>
    </w:pPr>
  </w:style>
  <w:style w:type="paragraph" w:styleId="afa">
    <w:name w:val="Plain Text"/>
    <w:basedOn w:val="a7"/>
    <w:link w:val="afb"/>
    <w:qFormat/>
    <w:rPr>
      <w:rFonts w:ascii="宋体" w:hAnsi="Courier New" w:cs="Courier New"/>
      <w:szCs w:val="21"/>
    </w:rPr>
  </w:style>
  <w:style w:type="paragraph" w:styleId="81">
    <w:name w:val="toc 8"/>
    <w:basedOn w:val="a7"/>
    <w:next w:val="a7"/>
    <w:qFormat/>
    <w:pPr>
      <w:ind w:leftChars="1400" w:left="2940"/>
    </w:pPr>
    <w:rPr>
      <w:rFonts w:ascii="Calibri" w:hAnsi="Calibri"/>
      <w:szCs w:val="22"/>
    </w:rPr>
  </w:style>
  <w:style w:type="paragraph" w:styleId="afc">
    <w:name w:val="Date"/>
    <w:basedOn w:val="a7"/>
    <w:next w:val="a7"/>
    <w:link w:val="afd"/>
    <w:qFormat/>
    <w:rPr>
      <w:rFonts w:ascii="Calibri" w:hAnsi="Calibri" w:cs="黑体"/>
      <w:sz w:val="24"/>
      <w:szCs w:val="22"/>
    </w:rPr>
  </w:style>
  <w:style w:type="paragraph" w:styleId="22">
    <w:name w:val="Body Text Indent 2"/>
    <w:basedOn w:val="a7"/>
    <w:link w:val="23"/>
    <w:qFormat/>
    <w:pPr>
      <w:spacing w:after="120" w:line="480" w:lineRule="auto"/>
      <w:ind w:leftChars="200" w:left="420"/>
    </w:pPr>
  </w:style>
  <w:style w:type="paragraph" w:styleId="afe">
    <w:name w:val="Balloon Text"/>
    <w:basedOn w:val="a7"/>
    <w:link w:val="aff"/>
    <w:qFormat/>
    <w:rPr>
      <w:rFonts w:ascii="Calibri" w:hAnsi="Calibri" w:cs="黑体"/>
      <w:sz w:val="18"/>
      <w:szCs w:val="18"/>
    </w:rPr>
  </w:style>
  <w:style w:type="paragraph" w:styleId="aff0">
    <w:name w:val="footer"/>
    <w:basedOn w:val="a7"/>
    <w:link w:val="aff1"/>
    <w:unhideWhenUsed/>
    <w:qFormat/>
    <w:pPr>
      <w:tabs>
        <w:tab w:val="center" w:pos="4153"/>
        <w:tab w:val="right" w:pos="8306"/>
      </w:tabs>
      <w:snapToGrid w:val="0"/>
      <w:jc w:val="left"/>
    </w:pPr>
    <w:rPr>
      <w:sz w:val="18"/>
      <w:szCs w:val="18"/>
    </w:rPr>
  </w:style>
  <w:style w:type="paragraph" w:styleId="aff2">
    <w:name w:val="header"/>
    <w:basedOn w:val="a7"/>
    <w:link w:val="aff3"/>
    <w:unhideWhenUsed/>
    <w:qFormat/>
    <w:pPr>
      <w:pBdr>
        <w:bottom w:val="single" w:sz="6" w:space="1" w:color="auto"/>
      </w:pBdr>
      <w:tabs>
        <w:tab w:val="center" w:pos="4153"/>
        <w:tab w:val="right" w:pos="8306"/>
      </w:tabs>
      <w:snapToGrid w:val="0"/>
      <w:jc w:val="center"/>
    </w:pPr>
    <w:rPr>
      <w:sz w:val="18"/>
      <w:szCs w:val="18"/>
    </w:rPr>
  </w:style>
  <w:style w:type="paragraph" w:styleId="12">
    <w:name w:val="toc 1"/>
    <w:basedOn w:val="a7"/>
    <w:next w:val="a7"/>
    <w:uiPriority w:val="39"/>
    <w:unhideWhenUsed/>
    <w:qFormat/>
  </w:style>
  <w:style w:type="paragraph" w:styleId="41">
    <w:name w:val="toc 4"/>
    <w:basedOn w:val="a7"/>
    <w:next w:val="a7"/>
    <w:qFormat/>
    <w:pPr>
      <w:ind w:leftChars="600" w:left="1260"/>
    </w:pPr>
  </w:style>
  <w:style w:type="paragraph" w:styleId="aff4">
    <w:name w:val="Subtitle"/>
    <w:basedOn w:val="a7"/>
    <w:next w:val="a7"/>
    <w:link w:val="aff5"/>
    <w:uiPriority w:val="99"/>
    <w:qFormat/>
    <w:pPr>
      <w:spacing w:before="240" w:after="60" w:line="312" w:lineRule="auto"/>
      <w:jc w:val="center"/>
      <w:outlineLvl w:val="1"/>
    </w:pPr>
    <w:rPr>
      <w:rFonts w:asciiTheme="minorHAnsi" w:eastAsiaTheme="minorEastAsia" w:hAnsiTheme="minorHAnsi" w:cstheme="minorBidi"/>
      <w:sz w:val="18"/>
      <w:szCs w:val="18"/>
    </w:rPr>
  </w:style>
  <w:style w:type="paragraph" w:styleId="61">
    <w:name w:val="toc 6"/>
    <w:basedOn w:val="a7"/>
    <w:next w:val="a7"/>
    <w:qFormat/>
    <w:pPr>
      <w:ind w:leftChars="1000" w:left="2100"/>
    </w:pPr>
    <w:rPr>
      <w:rFonts w:ascii="Calibri" w:hAnsi="Calibri"/>
      <w:szCs w:val="22"/>
    </w:rPr>
  </w:style>
  <w:style w:type="paragraph" w:styleId="34">
    <w:name w:val="Body Text Indent 3"/>
    <w:basedOn w:val="a7"/>
    <w:link w:val="35"/>
    <w:qFormat/>
    <w:pPr>
      <w:spacing w:after="120"/>
      <w:ind w:leftChars="200" w:left="420"/>
    </w:pPr>
    <w:rPr>
      <w:rFonts w:ascii="Calibri" w:hAnsi="Calibri" w:cs="黑体"/>
      <w:sz w:val="16"/>
      <w:szCs w:val="16"/>
    </w:rPr>
  </w:style>
  <w:style w:type="paragraph" w:styleId="24">
    <w:name w:val="toc 2"/>
    <w:basedOn w:val="a7"/>
    <w:next w:val="a7"/>
    <w:uiPriority w:val="39"/>
    <w:qFormat/>
    <w:pPr>
      <w:ind w:leftChars="200" w:left="420"/>
    </w:pPr>
  </w:style>
  <w:style w:type="paragraph" w:styleId="91">
    <w:name w:val="toc 9"/>
    <w:basedOn w:val="a7"/>
    <w:next w:val="a7"/>
    <w:qFormat/>
    <w:pPr>
      <w:ind w:leftChars="1600" w:left="3360"/>
    </w:pPr>
    <w:rPr>
      <w:rFonts w:ascii="Calibri" w:hAnsi="Calibri"/>
      <w:szCs w:val="22"/>
    </w:rPr>
  </w:style>
  <w:style w:type="paragraph" w:styleId="25">
    <w:name w:val="Body Text 2"/>
    <w:basedOn w:val="a7"/>
    <w:link w:val="26"/>
    <w:qFormat/>
    <w:pPr>
      <w:spacing w:after="120" w:line="480" w:lineRule="auto"/>
    </w:pPr>
  </w:style>
  <w:style w:type="paragraph" w:styleId="HTML">
    <w:name w:val="HTML Preformatted"/>
    <w:basedOn w:val="a7"/>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aff6">
    <w:name w:val="Normal (Web)"/>
    <w:basedOn w:val="a7"/>
    <w:uiPriority w:val="99"/>
    <w:qFormat/>
    <w:pPr>
      <w:widowControl/>
      <w:spacing w:before="100" w:beforeAutospacing="1" w:after="100" w:afterAutospacing="1"/>
      <w:jc w:val="left"/>
    </w:pPr>
    <w:rPr>
      <w:rFonts w:ascii="宋体" w:hAnsi="宋体" w:cs="宋体"/>
      <w:kern w:val="0"/>
      <w:sz w:val="24"/>
    </w:rPr>
  </w:style>
  <w:style w:type="paragraph" w:styleId="13">
    <w:name w:val="index 1"/>
    <w:basedOn w:val="a7"/>
    <w:next w:val="a7"/>
    <w:qFormat/>
    <w:pPr>
      <w:spacing w:line="220" w:lineRule="exact"/>
      <w:jc w:val="center"/>
    </w:pPr>
    <w:rPr>
      <w:rFonts w:ascii="仿宋_GB2312" w:eastAsia="仿宋_GB2312"/>
      <w:szCs w:val="20"/>
    </w:rPr>
  </w:style>
  <w:style w:type="paragraph" w:styleId="aff7">
    <w:name w:val="Title"/>
    <w:basedOn w:val="a7"/>
    <w:next w:val="a7"/>
    <w:link w:val="aff8"/>
    <w:qFormat/>
    <w:pPr>
      <w:spacing w:before="240" w:after="60"/>
      <w:jc w:val="center"/>
      <w:outlineLvl w:val="0"/>
    </w:pPr>
    <w:rPr>
      <w:rFonts w:ascii="Cambria" w:hAnsi="Cambria"/>
      <w:b/>
      <w:sz w:val="32"/>
    </w:rPr>
  </w:style>
  <w:style w:type="paragraph" w:styleId="aff9">
    <w:name w:val="annotation subject"/>
    <w:basedOn w:val="af1"/>
    <w:next w:val="af1"/>
    <w:link w:val="affa"/>
    <w:qFormat/>
    <w:rPr>
      <w:rFonts w:ascii="Calibri" w:hAnsi="Calibri" w:cs="黑体"/>
      <w:b/>
      <w:bCs/>
    </w:rPr>
  </w:style>
  <w:style w:type="paragraph" w:styleId="affb">
    <w:name w:val="Body Text First Indent"/>
    <w:basedOn w:val="af5"/>
    <w:link w:val="affc"/>
    <w:unhideWhenUsed/>
    <w:qFormat/>
    <w:pPr>
      <w:spacing w:line="500" w:lineRule="exact"/>
      <w:ind w:firstLineChars="200" w:firstLine="420"/>
    </w:pPr>
  </w:style>
  <w:style w:type="table" w:styleId="affd">
    <w:name w:val="Table Grid"/>
    <w:basedOn w:val="aa"/>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Strong"/>
    <w:qFormat/>
    <w:rPr>
      <w:b/>
      <w:bCs/>
    </w:rPr>
  </w:style>
  <w:style w:type="character" w:styleId="afff">
    <w:name w:val="page number"/>
    <w:basedOn w:val="a9"/>
    <w:qFormat/>
  </w:style>
  <w:style w:type="character" w:styleId="afff0">
    <w:name w:val="FollowedHyperlink"/>
    <w:qFormat/>
    <w:rPr>
      <w:color w:val="800080"/>
      <w:u w:val="single"/>
    </w:rPr>
  </w:style>
  <w:style w:type="character" w:styleId="afff1">
    <w:name w:val="Emphasis"/>
    <w:qFormat/>
    <w:rPr>
      <w:rFonts w:ascii="Times New Roman" w:eastAsia="宋体" w:hAnsi="Times New Roman"/>
    </w:rPr>
  </w:style>
  <w:style w:type="character" w:styleId="HTML1">
    <w:name w:val="HTML Definition"/>
    <w:qFormat/>
    <w:rPr>
      <w:rFonts w:ascii="Times New Roman" w:eastAsia="宋体" w:hAnsi="Times New Roman"/>
    </w:rPr>
  </w:style>
  <w:style w:type="character" w:styleId="HTML2">
    <w:name w:val="HTML Variable"/>
    <w:qFormat/>
    <w:rPr>
      <w:rFonts w:ascii="Times New Roman" w:eastAsia="宋体" w:hAnsi="Times New Roman"/>
    </w:rPr>
  </w:style>
  <w:style w:type="character" w:styleId="afff2">
    <w:name w:val="Hyperlink"/>
    <w:basedOn w:val="a9"/>
    <w:uiPriority w:val="99"/>
    <w:qFormat/>
    <w:rPr>
      <w:color w:val="136EC2"/>
      <w:u w:val="single"/>
    </w:rPr>
  </w:style>
  <w:style w:type="character" w:styleId="HTML3">
    <w:name w:val="HTML Code"/>
    <w:qFormat/>
    <w:rPr>
      <w:rFonts w:ascii="Courier New" w:eastAsia="Courier New" w:hAnsi="Courier New" w:cs="Courier New"/>
      <w:sz w:val="20"/>
    </w:rPr>
  </w:style>
  <w:style w:type="character" w:styleId="afff3">
    <w:name w:val="annotation reference"/>
    <w:qFormat/>
    <w:rPr>
      <w:sz w:val="21"/>
      <w:szCs w:val="21"/>
    </w:rPr>
  </w:style>
  <w:style w:type="character" w:styleId="HTML4">
    <w:name w:val="HTML Cite"/>
    <w:qFormat/>
    <w:rPr>
      <w:rFonts w:ascii="Times New Roman" w:eastAsia="宋体" w:hAnsi="Times New Roman"/>
    </w:rPr>
  </w:style>
  <w:style w:type="character" w:styleId="HTML5">
    <w:name w:val="HTML Keyboard"/>
    <w:qFormat/>
    <w:rPr>
      <w:rFonts w:ascii="Courier New" w:eastAsia="Courier New" w:hAnsi="Courier New" w:cs="Courier New"/>
      <w:sz w:val="20"/>
    </w:rPr>
  </w:style>
  <w:style w:type="character" w:styleId="HTML6">
    <w:name w:val="HTML Sample"/>
    <w:qFormat/>
    <w:rPr>
      <w:rFonts w:ascii="Courier New" w:eastAsia="Courier New" w:hAnsi="Courier New" w:cs="Courier New"/>
    </w:rPr>
  </w:style>
  <w:style w:type="character" w:customStyle="1" w:styleId="aff3">
    <w:name w:val="页眉 字符"/>
    <w:basedOn w:val="a9"/>
    <w:link w:val="aff2"/>
    <w:qFormat/>
    <w:rPr>
      <w:sz w:val="18"/>
      <w:szCs w:val="18"/>
    </w:rPr>
  </w:style>
  <w:style w:type="character" w:customStyle="1" w:styleId="aff1">
    <w:name w:val="页脚 字符"/>
    <w:basedOn w:val="a9"/>
    <w:link w:val="aff0"/>
    <w:qFormat/>
    <w:rPr>
      <w:sz w:val="18"/>
      <w:szCs w:val="18"/>
    </w:rPr>
  </w:style>
  <w:style w:type="character" w:customStyle="1" w:styleId="10">
    <w:name w:val="标题 1 字符"/>
    <w:basedOn w:val="a9"/>
    <w:link w:val="1"/>
    <w:qFormat/>
    <w:rPr>
      <w:rFonts w:ascii="Times New Roman" w:eastAsia="宋体" w:hAnsi="Times New Roman" w:cs="Times New Roman"/>
      <w:b/>
      <w:bCs/>
      <w:kern w:val="0"/>
      <w:sz w:val="24"/>
      <w:szCs w:val="20"/>
    </w:rPr>
  </w:style>
  <w:style w:type="character" w:customStyle="1" w:styleId="20">
    <w:name w:val="标题 2 字符"/>
    <w:basedOn w:val="a9"/>
    <w:link w:val="2"/>
    <w:qFormat/>
    <w:rPr>
      <w:rFonts w:ascii="Arial" w:eastAsia="宋体" w:hAnsi="Arial" w:cs="Times New Roman"/>
      <w:b/>
      <w:bCs/>
      <w:kern w:val="0"/>
      <w:sz w:val="24"/>
      <w:szCs w:val="32"/>
    </w:rPr>
  </w:style>
  <w:style w:type="character" w:customStyle="1" w:styleId="30">
    <w:name w:val="标题 3 字符"/>
    <w:basedOn w:val="a9"/>
    <w:link w:val="3"/>
    <w:qFormat/>
    <w:rPr>
      <w:rFonts w:ascii="Times New Roman" w:eastAsia="宋体" w:hAnsi="Times New Roman" w:cs="Times New Roman"/>
      <w:b/>
      <w:bCs/>
      <w:kern w:val="0"/>
      <w:sz w:val="32"/>
      <w:szCs w:val="32"/>
    </w:rPr>
  </w:style>
  <w:style w:type="character" w:customStyle="1" w:styleId="40">
    <w:name w:val="标题 4 字符"/>
    <w:basedOn w:val="a9"/>
    <w:link w:val="4"/>
    <w:qFormat/>
    <w:rPr>
      <w:rFonts w:ascii="Arial" w:eastAsia="黑体" w:hAnsi="Arial" w:cs="Times New Roman"/>
      <w:b/>
      <w:bCs/>
      <w:kern w:val="0"/>
      <w:sz w:val="28"/>
      <w:szCs w:val="28"/>
    </w:rPr>
  </w:style>
  <w:style w:type="character" w:customStyle="1" w:styleId="50">
    <w:name w:val="标题 5 字符"/>
    <w:basedOn w:val="a9"/>
    <w:link w:val="5"/>
    <w:qFormat/>
    <w:rPr>
      <w:rFonts w:ascii="Times New Roman" w:eastAsia="宋体" w:hAnsi="Times New Roman" w:cs="Times New Roman"/>
      <w:b/>
      <w:bCs/>
      <w:kern w:val="0"/>
      <w:sz w:val="28"/>
      <w:szCs w:val="28"/>
    </w:rPr>
  </w:style>
  <w:style w:type="character" w:customStyle="1" w:styleId="60">
    <w:name w:val="标题 6 字符"/>
    <w:basedOn w:val="a9"/>
    <w:link w:val="6"/>
    <w:qFormat/>
    <w:rPr>
      <w:rFonts w:ascii="Arial" w:eastAsia="黑体" w:hAnsi="Arial" w:cs="Times New Roman"/>
      <w:b/>
      <w:bCs/>
      <w:kern w:val="0"/>
      <w:sz w:val="24"/>
      <w:szCs w:val="24"/>
    </w:rPr>
  </w:style>
  <w:style w:type="character" w:customStyle="1" w:styleId="70">
    <w:name w:val="标题 7 字符"/>
    <w:basedOn w:val="a9"/>
    <w:link w:val="7"/>
    <w:qFormat/>
    <w:rPr>
      <w:rFonts w:ascii="Times New Roman" w:eastAsia="宋体" w:hAnsi="Times New Roman" w:cs="Times New Roman"/>
      <w:b/>
      <w:bCs/>
      <w:kern w:val="0"/>
      <w:sz w:val="24"/>
      <w:szCs w:val="24"/>
    </w:rPr>
  </w:style>
  <w:style w:type="character" w:customStyle="1" w:styleId="80">
    <w:name w:val="标题 8 字符"/>
    <w:basedOn w:val="a9"/>
    <w:link w:val="8"/>
    <w:qFormat/>
    <w:rPr>
      <w:rFonts w:ascii="Arial" w:eastAsia="黑体" w:hAnsi="Arial" w:cs="Times New Roman"/>
      <w:kern w:val="0"/>
      <w:sz w:val="24"/>
      <w:szCs w:val="24"/>
    </w:rPr>
  </w:style>
  <w:style w:type="character" w:customStyle="1" w:styleId="90">
    <w:name w:val="标题 9 字符"/>
    <w:basedOn w:val="a9"/>
    <w:link w:val="9"/>
    <w:qFormat/>
    <w:rPr>
      <w:rFonts w:ascii="Arial" w:eastAsia="黑体" w:hAnsi="Arial" w:cs="Times New Roman"/>
      <w:kern w:val="0"/>
      <w:sz w:val="20"/>
      <w:szCs w:val="21"/>
    </w:rPr>
  </w:style>
  <w:style w:type="character" w:customStyle="1" w:styleId="26">
    <w:name w:val="正文文本 2 字符"/>
    <w:basedOn w:val="a9"/>
    <w:link w:val="25"/>
    <w:qFormat/>
    <w:rPr>
      <w:rFonts w:ascii="Times New Roman" w:eastAsia="宋体" w:hAnsi="Times New Roman" w:cs="Times New Roman"/>
      <w:szCs w:val="24"/>
    </w:rPr>
  </w:style>
  <w:style w:type="character" w:customStyle="1" w:styleId="FontStyle104">
    <w:name w:val="Font Style104"/>
    <w:unhideWhenUsed/>
    <w:qFormat/>
    <w:rPr>
      <w:rFonts w:ascii="宋体" w:eastAsia="宋体" w:hAnsi="宋体" w:hint="eastAsia"/>
      <w:spacing w:val="30"/>
      <w:sz w:val="18"/>
    </w:rPr>
  </w:style>
  <w:style w:type="character" w:customStyle="1" w:styleId="FontStyle128">
    <w:name w:val="Font Style128"/>
    <w:unhideWhenUsed/>
    <w:qFormat/>
    <w:rPr>
      <w:rFonts w:ascii="Times New Roman" w:eastAsia="Times New Roman" w:hAnsi="Times New Roman" w:hint="eastAsia"/>
      <w:sz w:val="16"/>
    </w:rPr>
  </w:style>
  <w:style w:type="character" w:customStyle="1" w:styleId="Char1">
    <w:name w:val="页脚 Char1"/>
    <w:qFormat/>
    <w:rPr>
      <w:rFonts w:eastAsia="宋体"/>
      <w:kern w:val="2"/>
      <w:sz w:val="18"/>
      <w:szCs w:val="18"/>
      <w:lang w:val="en-US" w:eastAsia="zh-CN" w:bidi="ar-SA"/>
    </w:rPr>
  </w:style>
  <w:style w:type="character" w:customStyle="1" w:styleId="4Char">
    <w:name w:val="标题 4 Char"/>
    <w:basedOn w:val="a9"/>
    <w:qFormat/>
    <w:rPr>
      <w:rFonts w:ascii="Cambria" w:eastAsia="宋体" w:hAnsi="Cambria" w:cs="Times New Roman"/>
      <w:b/>
      <w:bCs/>
      <w:sz w:val="28"/>
      <w:szCs w:val="28"/>
    </w:rPr>
  </w:style>
  <w:style w:type="character" w:customStyle="1" w:styleId="Char">
    <w:name w:val="日期 Char"/>
    <w:basedOn w:val="a9"/>
    <w:qFormat/>
    <w:rPr>
      <w:rFonts w:ascii="Times New Roman" w:eastAsia="宋体" w:hAnsi="Times New Roman" w:cs="Times New Roman"/>
      <w:szCs w:val="24"/>
    </w:rPr>
  </w:style>
  <w:style w:type="character" w:customStyle="1" w:styleId="FontStyle123">
    <w:name w:val="Font Style123"/>
    <w:unhideWhenUsed/>
    <w:qFormat/>
    <w:rPr>
      <w:rFonts w:ascii="宋体" w:eastAsia="宋体" w:hAnsi="宋体" w:hint="eastAsia"/>
      <w:b/>
      <w:sz w:val="32"/>
    </w:rPr>
  </w:style>
  <w:style w:type="character" w:customStyle="1" w:styleId="bdsnopic2">
    <w:name w:val="bds_nopic2"/>
    <w:qFormat/>
    <w:rPr>
      <w:rFonts w:ascii="Times New Roman" w:eastAsia="宋体" w:hAnsi="Times New Roman"/>
    </w:rPr>
  </w:style>
  <w:style w:type="character" w:customStyle="1" w:styleId="lemmatitleh12">
    <w:name w:val="lemmatitleh12"/>
    <w:qFormat/>
    <w:rPr>
      <w:rFonts w:ascii="Times New Roman" w:eastAsia="宋体" w:hAnsi="Times New Roman"/>
    </w:rPr>
  </w:style>
  <w:style w:type="character" w:customStyle="1" w:styleId="CharChar13">
    <w:name w:val="Char Char13"/>
    <w:qFormat/>
    <w:rPr>
      <w:rFonts w:eastAsia="宋体"/>
      <w:b/>
      <w:bCs/>
      <w:kern w:val="2"/>
      <w:sz w:val="24"/>
      <w:lang w:val="en-US" w:eastAsia="zh-CN" w:bidi="ar-SA"/>
    </w:rPr>
  </w:style>
  <w:style w:type="character" w:customStyle="1" w:styleId="FontStyle94">
    <w:name w:val="Font Style94"/>
    <w:unhideWhenUsed/>
    <w:qFormat/>
    <w:rPr>
      <w:rFonts w:ascii="Times New Roman" w:eastAsia="Times New Roman" w:hAnsi="Times New Roman" w:hint="eastAsia"/>
      <w:sz w:val="28"/>
    </w:rPr>
  </w:style>
  <w:style w:type="character" w:customStyle="1" w:styleId="FontStyle125">
    <w:name w:val="Font Style125"/>
    <w:unhideWhenUsed/>
    <w:qFormat/>
    <w:rPr>
      <w:rFonts w:ascii="宋体" w:eastAsia="宋体" w:hAnsi="宋体" w:hint="eastAsia"/>
      <w:b/>
      <w:sz w:val="26"/>
    </w:rPr>
  </w:style>
  <w:style w:type="character" w:customStyle="1" w:styleId="FontStyle133">
    <w:name w:val="Font Style133"/>
    <w:unhideWhenUsed/>
    <w:qFormat/>
    <w:rPr>
      <w:rFonts w:ascii="宋体" w:eastAsia="宋体" w:hAnsi="宋体" w:hint="eastAsia"/>
      <w:spacing w:val="30"/>
      <w:sz w:val="24"/>
    </w:rPr>
  </w:style>
  <w:style w:type="character" w:customStyle="1" w:styleId="polysemyred">
    <w:name w:val="polysemyred"/>
    <w:qFormat/>
    <w:rPr>
      <w:rFonts w:ascii="Times New Roman" w:eastAsia="宋体" w:hAnsi="Times New Roman"/>
      <w:color w:val="FF6666"/>
      <w:sz w:val="18"/>
      <w:szCs w:val="18"/>
    </w:rPr>
  </w:style>
  <w:style w:type="character" w:customStyle="1" w:styleId="affa">
    <w:name w:val="批注主题 字符"/>
    <w:link w:val="aff9"/>
    <w:qFormat/>
    <w:rPr>
      <w:rFonts w:ascii="Calibri" w:eastAsia="宋体" w:hAnsi="Calibri" w:cs="黑体"/>
      <w:b/>
      <w:bCs/>
      <w:szCs w:val="24"/>
    </w:rPr>
  </w:style>
  <w:style w:type="character" w:customStyle="1" w:styleId="p0Char">
    <w:name w:val="p0 Char"/>
    <w:link w:val="p0"/>
    <w:qFormat/>
    <w:rPr>
      <w:rFonts w:ascii="Calibri" w:eastAsia="宋体" w:hAnsi="Calibri" w:cs="黑体"/>
      <w:szCs w:val="21"/>
    </w:rPr>
  </w:style>
  <w:style w:type="paragraph" w:customStyle="1" w:styleId="p0">
    <w:name w:val="p0"/>
    <w:basedOn w:val="a7"/>
    <w:link w:val="p0Char"/>
    <w:qFormat/>
    <w:pPr>
      <w:widowControl/>
    </w:pPr>
    <w:rPr>
      <w:rFonts w:ascii="Calibri" w:hAnsi="Calibri" w:cs="黑体"/>
      <w:szCs w:val="21"/>
    </w:rPr>
  </w:style>
  <w:style w:type="character" w:customStyle="1" w:styleId="CharChar12">
    <w:name w:val="Char Char12"/>
    <w:qFormat/>
    <w:rPr>
      <w:rFonts w:ascii="Arial" w:eastAsia="黑体" w:hAnsi="Arial"/>
      <w:b/>
      <w:bCs/>
      <w:kern w:val="2"/>
      <w:sz w:val="28"/>
      <w:szCs w:val="28"/>
      <w:lang w:val="en-US" w:eastAsia="zh-CN" w:bidi="ar-SA"/>
    </w:rPr>
  </w:style>
  <w:style w:type="character" w:customStyle="1" w:styleId="4CharChar">
    <w:name w:val="标题 4 Char Char"/>
    <w:qFormat/>
    <w:rPr>
      <w:rFonts w:ascii="Arial" w:eastAsia="宋体" w:hAnsi="Arial"/>
      <w:b/>
      <w:bCs/>
      <w:kern w:val="2"/>
      <w:sz w:val="21"/>
      <w:szCs w:val="28"/>
      <w:lang w:val="en-US" w:eastAsia="zh-CN" w:bidi="ar-SA"/>
    </w:rPr>
  </w:style>
  <w:style w:type="character" w:customStyle="1" w:styleId="font11">
    <w:name w:val="font11"/>
    <w:basedOn w:val="a9"/>
    <w:qFormat/>
    <w:rPr>
      <w:rFonts w:ascii="宋体" w:eastAsia="宋体" w:hAnsi="宋体" w:cs="宋体" w:hint="eastAsia"/>
      <w:color w:val="000000"/>
      <w:sz w:val="18"/>
      <w:szCs w:val="18"/>
      <w:u w:val="none"/>
    </w:rPr>
  </w:style>
  <w:style w:type="character" w:customStyle="1" w:styleId="font01">
    <w:name w:val="font01"/>
    <w:basedOn w:val="a9"/>
    <w:qFormat/>
    <w:rPr>
      <w:rFonts w:ascii="宋体" w:eastAsia="宋体" w:hAnsi="宋体" w:cs="宋体" w:hint="eastAsia"/>
      <w:color w:val="000000"/>
      <w:sz w:val="22"/>
      <w:szCs w:val="22"/>
      <w:u w:val="single"/>
    </w:rPr>
  </w:style>
  <w:style w:type="character" w:customStyle="1" w:styleId="sidecatalog-dot1">
    <w:name w:val="sidecatalog-dot1"/>
    <w:qFormat/>
    <w:rPr>
      <w:rFonts w:ascii="Times New Roman" w:eastAsia="宋体" w:hAnsi="Times New Roman"/>
    </w:rPr>
  </w:style>
  <w:style w:type="character" w:customStyle="1" w:styleId="FontStyle124">
    <w:name w:val="Font Style124"/>
    <w:unhideWhenUsed/>
    <w:qFormat/>
    <w:rPr>
      <w:rFonts w:ascii="宋体" w:eastAsia="宋体" w:hAnsi="宋体" w:hint="eastAsia"/>
      <w:spacing w:val="30"/>
      <w:sz w:val="24"/>
    </w:rPr>
  </w:style>
  <w:style w:type="character" w:customStyle="1" w:styleId="Char0">
    <w:name w:val="批注框文本 Char"/>
    <w:basedOn w:val="a9"/>
    <w:qFormat/>
    <w:rPr>
      <w:rFonts w:ascii="Times New Roman" w:eastAsia="宋体" w:hAnsi="Times New Roman" w:cs="Times New Roman"/>
      <w:sz w:val="18"/>
      <w:szCs w:val="18"/>
    </w:rPr>
  </w:style>
  <w:style w:type="character" w:customStyle="1" w:styleId="aff">
    <w:name w:val="批注框文本 字符"/>
    <w:link w:val="afe"/>
    <w:qFormat/>
    <w:locked/>
    <w:rPr>
      <w:rFonts w:ascii="Calibri" w:eastAsia="宋体" w:hAnsi="Calibri" w:cs="黑体"/>
      <w:sz w:val="18"/>
      <w:szCs w:val="18"/>
    </w:rPr>
  </w:style>
  <w:style w:type="character" w:customStyle="1" w:styleId="af8">
    <w:name w:val="正文文本缩进 字符"/>
    <w:basedOn w:val="a9"/>
    <w:link w:val="af7"/>
    <w:qFormat/>
    <w:rPr>
      <w:rFonts w:ascii="Calibri" w:eastAsia="宋体" w:hAnsi="Calibri" w:cs="黑体"/>
      <w:szCs w:val="24"/>
    </w:rPr>
  </w:style>
  <w:style w:type="character" w:customStyle="1" w:styleId="bdsmore9">
    <w:name w:val="bds_more9"/>
    <w:qFormat/>
    <w:rPr>
      <w:rFonts w:ascii="Times New Roman" w:eastAsia="宋体" w:hAnsi="Times New Roman"/>
    </w:rPr>
  </w:style>
  <w:style w:type="character" w:customStyle="1" w:styleId="CharChar17">
    <w:name w:val="Char Char17"/>
    <w:qFormat/>
    <w:rPr>
      <w:rFonts w:ascii="宋体" w:eastAsia="宋体" w:hAnsi="Times New Roman"/>
      <w:b/>
      <w:sz w:val="28"/>
      <w:lang w:val="en-US" w:eastAsia="zh-CN" w:bidi="ar-SA"/>
    </w:rPr>
  </w:style>
  <w:style w:type="character" w:customStyle="1" w:styleId="aff8">
    <w:name w:val="标题 字符"/>
    <w:basedOn w:val="a9"/>
    <w:link w:val="aff7"/>
    <w:qFormat/>
    <w:rPr>
      <w:rFonts w:ascii="Cambria" w:eastAsia="宋体" w:hAnsi="Cambria" w:cs="Times New Roman"/>
      <w:b/>
      <w:sz w:val="32"/>
      <w:szCs w:val="24"/>
    </w:rPr>
  </w:style>
  <w:style w:type="character" w:customStyle="1" w:styleId="23">
    <w:name w:val="正文文本缩进 2 字符"/>
    <w:basedOn w:val="a9"/>
    <w:link w:val="22"/>
    <w:qFormat/>
    <w:rPr>
      <w:rFonts w:ascii="Times New Roman" w:eastAsia="宋体" w:hAnsi="Times New Roman" w:cs="Times New Roman"/>
      <w:szCs w:val="24"/>
    </w:rPr>
  </w:style>
  <w:style w:type="character" w:customStyle="1" w:styleId="FontStyle105">
    <w:name w:val="Font Style105"/>
    <w:unhideWhenUsed/>
    <w:qFormat/>
    <w:rPr>
      <w:rFonts w:ascii="Times New Roman" w:eastAsia="Times New Roman" w:hAnsi="Times New Roman" w:hint="eastAsia"/>
      <w:w w:val="60"/>
      <w:sz w:val="26"/>
    </w:rPr>
  </w:style>
  <w:style w:type="character" w:customStyle="1" w:styleId="6Char">
    <w:name w:val="标题 6 Char"/>
    <w:basedOn w:val="a9"/>
    <w:qFormat/>
    <w:rPr>
      <w:rFonts w:ascii="Cambria" w:eastAsia="宋体" w:hAnsi="Cambria" w:cs="Times New Roman"/>
      <w:b/>
      <w:bCs/>
      <w:sz w:val="24"/>
      <w:szCs w:val="24"/>
    </w:rPr>
  </w:style>
  <w:style w:type="character" w:customStyle="1" w:styleId="morelink-item">
    <w:name w:val="morelink-item"/>
    <w:qFormat/>
    <w:rPr>
      <w:rFonts w:ascii="Times New Roman" w:eastAsia="宋体" w:hAnsi="Times New Roman"/>
    </w:rPr>
  </w:style>
  <w:style w:type="character" w:customStyle="1" w:styleId="bdsmore7">
    <w:name w:val="bds_more7"/>
    <w:qFormat/>
    <w:rPr>
      <w:rFonts w:ascii="Times New Roman" w:eastAsia="宋体" w:hAnsi="Times New Roman"/>
    </w:rPr>
  </w:style>
  <w:style w:type="character" w:customStyle="1" w:styleId="afb">
    <w:name w:val="纯文本 字符"/>
    <w:basedOn w:val="a9"/>
    <w:link w:val="afa"/>
    <w:qFormat/>
    <w:rPr>
      <w:rFonts w:ascii="宋体" w:eastAsia="宋体" w:hAnsi="Courier New" w:cs="Courier New"/>
      <w:szCs w:val="21"/>
    </w:rPr>
  </w:style>
  <w:style w:type="character" w:customStyle="1" w:styleId="CharChar16">
    <w:name w:val="Char Char16"/>
    <w:qFormat/>
    <w:rPr>
      <w:rFonts w:ascii="宋体" w:eastAsia="宋体" w:hAnsi="Times New Roman"/>
      <w:b/>
      <w:sz w:val="24"/>
      <w:lang w:val="en-US" w:eastAsia="zh-CN" w:bidi="ar-SA"/>
    </w:rPr>
  </w:style>
  <w:style w:type="character" w:customStyle="1" w:styleId="Char2">
    <w:name w:val="批注主题 Char"/>
    <w:basedOn w:val="af2"/>
    <w:qFormat/>
    <w:rPr>
      <w:rFonts w:ascii="Times New Roman" w:eastAsia="宋体" w:hAnsi="Times New Roman" w:cs="Times New Roman"/>
      <w:b/>
      <w:bCs/>
      <w:szCs w:val="24"/>
    </w:rPr>
  </w:style>
  <w:style w:type="character" w:customStyle="1" w:styleId="af2">
    <w:name w:val="批注文字 字符"/>
    <w:basedOn w:val="a9"/>
    <w:link w:val="af1"/>
    <w:uiPriority w:val="99"/>
    <w:qFormat/>
    <w:rPr>
      <w:rFonts w:ascii="Times New Roman" w:eastAsia="宋体" w:hAnsi="Times New Roman" w:cs="Times New Roman"/>
      <w:szCs w:val="24"/>
    </w:rPr>
  </w:style>
  <w:style w:type="character" w:customStyle="1" w:styleId="FontStyle126">
    <w:name w:val="Font Style126"/>
    <w:unhideWhenUsed/>
    <w:qFormat/>
    <w:rPr>
      <w:rFonts w:ascii="宋体" w:eastAsia="宋体" w:hAnsi="宋体" w:hint="eastAsia"/>
      <w:b/>
      <w:spacing w:val="-30"/>
      <w:sz w:val="28"/>
    </w:rPr>
  </w:style>
  <w:style w:type="character" w:customStyle="1" w:styleId="Char10">
    <w:name w:val="标题 Char1"/>
    <w:qFormat/>
    <w:rPr>
      <w:rFonts w:ascii="Cambria" w:eastAsia="宋体" w:hAnsi="Cambria" w:cs="Times New Roman"/>
      <w:b/>
      <w:bCs/>
      <w:sz w:val="32"/>
      <w:szCs w:val="32"/>
    </w:rPr>
  </w:style>
  <w:style w:type="character" w:customStyle="1" w:styleId="plus">
    <w:name w:val="plus"/>
    <w:qFormat/>
    <w:rPr>
      <w:rFonts w:ascii="Times New Roman" w:eastAsia="宋体" w:hAnsi="Times New Roman"/>
      <w:b/>
      <w:vanish/>
      <w:color w:val="1F8DEF"/>
      <w:sz w:val="24"/>
      <w:szCs w:val="24"/>
    </w:rPr>
  </w:style>
  <w:style w:type="character" w:customStyle="1" w:styleId="HTML0">
    <w:name w:val="HTML 预设格式 字符"/>
    <w:basedOn w:val="a9"/>
    <w:link w:val="HTML"/>
    <w:qFormat/>
    <w:rPr>
      <w:rFonts w:ascii="Arial" w:eastAsia="宋体" w:hAnsi="Arial" w:cs="Arial"/>
      <w:kern w:val="0"/>
      <w:sz w:val="24"/>
      <w:szCs w:val="24"/>
    </w:rPr>
  </w:style>
  <w:style w:type="character" w:customStyle="1" w:styleId="af4">
    <w:name w:val="称呼 字符"/>
    <w:basedOn w:val="a9"/>
    <w:link w:val="af3"/>
    <w:qFormat/>
    <w:rPr>
      <w:rFonts w:ascii="仿宋_GB2312" w:eastAsia="仿宋_GB2312" w:hAnsi="Times New Roman" w:cs="Times New Roman"/>
      <w:sz w:val="24"/>
      <w:szCs w:val="24"/>
    </w:rPr>
  </w:style>
  <w:style w:type="character" w:customStyle="1" w:styleId="CharChar">
    <w:name w:val="批注文字 Char Char"/>
    <w:qFormat/>
    <w:rPr>
      <w:kern w:val="2"/>
      <w:sz w:val="21"/>
      <w:szCs w:val="24"/>
      <w:lang w:bidi="ar-SA"/>
    </w:rPr>
  </w:style>
  <w:style w:type="character" w:customStyle="1" w:styleId="p0CharChar">
    <w:name w:val="p0 Char Char"/>
    <w:qFormat/>
    <w:rPr>
      <w:rFonts w:eastAsia="宋体"/>
      <w:kern w:val="2"/>
      <w:sz w:val="21"/>
      <w:szCs w:val="21"/>
      <w:lang w:val="en-US" w:eastAsia="zh-CN" w:bidi="ar-SA"/>
    </w:rPr>
  </w:style>
  <w:style w:type="character" w:customStyle="1" w:styleId="af6">
    <w:name w:val="正文文本 字符"/>
    <w:basedOn w:val="a9"/>
    <w:link w:val="af5"/>
    <w:uiPriority w:val="99"/>
    <w:qFormat/>
    <w:rPr>
      <w:rFonts w:ascii="Times New Roman" w:eastAsia="宋体" w:hAnsi="Times New Roman" w:cs="Times New Roman"/>
      <w:szCs w:val="24"/>
    </w:rPr>
  </w:style>
  <w:style w:type="character" w:customStyle="1" w:styleId="Char11">
    <w:name w:val="批注文字 Char1"/>
    <w:qFormat/>
    <w:rPr>
      <w:rFonts w:eastAsia="宋体"/>
      <w:kern w:val="2"/>
      <w:sz w:val="21"/>
      <w:szCs w:val="24"/>
      <w:lang w:val="en-US" w:eastAsia="zh-CN" w:bidi="ar-SA"/>
    </w:rPr>
  </w:style>
  <w:style w:type="character" w:customStyle="1" w:styleId="FontStyle131">
    <w:name w:val="Font Style131"/>
    <w:unhideWhenUsed/>
    <w:qFormat/>
    <w:rPr>
      <w:rFonts w:ascii="Times New Roman" w:eastAsia="Times New Roman" w:hAnsi="Times New Roman" w:hint="eastAsia"/>
      <w:sz w:val="18"/>
    </w:rPr>
  </w:style>
  <w:style w:type="character" w:customStyle="1" w:styleId="FontStyle127">
    <w:name w:val="Font Style127"/>
    <w:unhideWhenUsed/>
    <w:qFormat/>
    <w:rPr>
      <w:rFonts w:ascii="Times New Roman" w:eastAsia="Times New Roman" w:hAnsi="Times New Roman" w:hint="eastAsia"/>
      <w:sz w:val="20"/>
    </w:rPr>
  </w:style>
  <w:style w:type="character" w:customStyle="1" w:styleId="FontStyle122">
    <w:name w:val="Font Style122"/>
    <w:unhideWhenUsed/>
    <w:qFormat/>
    <w:rPr>
      <w:rFonts w:ascii="宋体" w:eastAsia="宋体" w:hAnsi="宋体" w:hint="eastAsia"/>
      <w:spacing w:val="20"/>
      <w:sz w:val="24"/>
    </w:rPr>
  </w:style>
  <w:style w:type="character" w:customStyle="1" w:styleId="3Char">
    <w:name w:val="标题 3 Char"/>
    <w:basedOn w:val="a9"/>
    <w:qFormat/>
    <w:rPr>
      <w:rFonts w:ascii="Times New Roman" w:eastAsia="宋体" w:hAnsi="Times New Roman" w:cs="Times New Roman"/>
      <w:b/>
      <w:bCs/>
      <w:sz w:val="32"/>
      <w:szCs w:val="32"/>
    </w:rPr>
  </w:style>
  <w:style w:type="character" w:customStyle="1" w:styleId="sidecatalog-dot">
    <w:name w:val="sidecatalog-dot"/>
    <w:qFormat/>
    <w:rPr>
      <w:rFonts w:ascii="Times New Roman" w:eastAsia="宋体" w:hAnsi="Times New Roman"/>
    </w:rPr>
  </w:style>
  <w:style w:type="character" w:customStyle="1" w:styleId="35">
    <w:name w:val="正文文本缩进 3 字符"/>
    <w:link w:val="34"/>
    <w:qFormat/>
    <w:rPr>
      <w:rFonts w:ascii="Calibri" w:eastAsia="宋体" w:hAnsi="Calibri" w:cs="黑体"/>
      <w:sz w:val="16"/>
      <w:szCs w:val="16"/>
    </w:rPr>
  </w:style>
  <w:style w:type="character" w:customStyle="1" w:styleId="aff5">
    <w:name w:val="副标题 字符"/>
    <w:basedOn w:val="a9"/>
    <w:link w:val="aff4"/>
    <w:uiPriority w:val="99"/>
    <w:qFormat/>
    <w:rPr>
      <w:sz w:val="18"/>
      <w:szCs w:val="18"/>
    </w:rPr>
  </w:style>
  <w:style w:type="character" w:customStyle="1" w:styleId="14">
    <w:name w:val="页码1"/>
    <w:qFormat/>
    <w:rPr>
      <w:lang w:val="zh-TW" w:eastAsia="zh-TW"/>
    </w:rPr>
  </w:style>
  <w:style w:type="character" w:customStyle="1" w:styleId="af">
    <w:name w:val="文档结构图 字符"/>
    <w:basedOn w:val="a9"/>
    <w:link w:val="ae"/>
    <w:qFormat/>
    <w:rPr>
      <w:rFonts w:ascii="Times New Roman" w:eastAsia="宋体" w:hAnsi="Times New Roman" w:cs="Times New Roman"/>
      <w:szCs w:val="24"/>
      <w:shd w:val="clear" w:color="auto" w:fill="000080"/>
    </w:rPr>
  </w:style>
  <w:style w:type="character" w:customStyle="1" w:styleId="1Char">
    <w:name w:val="标题 1 Char"/>
    <w:basedOn w:val="a9"/>
    <w:qFormat/>
    <w:rPr>
      <w:rFonts w:ascii="Times New Roman" w:eastAsia="宋体" w:hAnsi="Times New Roman" w:cs="Times New Roman"/>
      <w:b/>
      <w:bCs/>
      <w:kern w:val="44"/>
      <w:sz w:val="44"/>
      <w:szCs w:val="44"/>
    </w:rPr>
  </w:style>
  <w:style w:type="character" w:customStyle="1" w:styleId="bdsnopic">
    <w:name w:val="bds_nopic"/>
    <w:qFormat/>
    <w:rPr>
      <w:rFonts w:ascii="Times New Roman" w:eastAsia="宋体" w:hAnsi="Times New Roman"/>
    </w:rPr>
  </w:style>
  <w:style w:type="character" w:customStyle="1" w:styleId="FontStyle116">
    <w:name w:val="Font Style116"/>
    <w:unhideWhenUsed/>
    <w:qFormat/>
    <w:rPr>
      <w:rFonts w:ascii="宋体" w:eastAsia="宋体" w:hAnsi="宋体" w:hint="eastAsia"/>
      <w:spacing w:val="-20"/>
      <w:sz w:val="24"/>
    </w:rPr>
  </w:style>
  <w:style w:type="character" w:customStyle="1" w:styleId="2Char">
    <w:name w:val="标题 2 Char"/>
    <w:basedOn w:val="a9"/>
    <w:qFormat/>
    <w:rPr>
      <w:rFonts w:ascii="Cambria" w:eastAsia="宋体" w:hAnsi="Cambria" w:cs="Times New Roman"/>
      <w:b/>
      <w:bCs/>
      <w:sz w:val="32"/>
      <w:szCs w:val="32"/>
    </w:rPr>
  </w:style>
  <w:style w:type="character" w:customStyle="1" w:styleId="Char12">
    <w:name w:val="纯文本 Char1"/>
    <w:basedOn w:val="a9"/>
    <w:qFormat/>
    <w:rPr>
      <w:rFonts w:ascii="宋体" w:eastAsia="宋体" w:hAnsi="Courier New" w:cs="Courier New"/>
      <w:kern w:val="2"/>
      <w:sz w:val="21"/>
      <w:szCs w:val="21"/>
    </w:rPr>
  </w:style>
  <w:style w:type="character" w:customStyle="1" w:styleId="FontStyle117">
    <w:name w:val="Font Style117"/>
    <w:unhideWhenUsed/>
    <w:qFormat/>
    <w:rPr>
      <w:rFonts w:ascii="宋体" w:eastAsia="宋体" w:hAnsi="宋体" w:hint="eastAsia"/>
      <w:spacing w:val="20"/>
      <w:sz w:val="24"/>
    </w:rPr>
  </w:style>
  <w:style w:type="character" w:customStyle="1" w:styleId="3Char0">
    <w:name w:val="正文文本缩进 3 Char"/>
    <w:basedOn w:val="a9"/>
    <w:qFormat/>
    <w:rPr>
      <w:rFonts w:ascii="Times New Roman" w:eastAsia="宋体" w:hAnsi="Times New Roman" w:cs="Times New Roman"/>
      <w:sz w:val="16"/>
      <w:szCs w:val="16"/>
    </w:rPr>
  </w:style>
  <w:style w:type="character" w:customStyle="1" w:styleId="FontStyle90">
    <w:name w:val="Font Style90"/>
    <w:unhideWhenUsed/>
    <w:qFormat/>
    <w:rPr>
      <w:rFonts w:ascii="宋体" w:eastAsia="宋体" w:hAnsi="宋体" w:hint="eastAsia"/>
      <w:b/>
      <w:spacing w:val="-20"/>
      <w:sz w:val="40"/>
    </w:rPr>
  </w:style>
  <w:style w:type="character" w:customStyle="1" w:styleId="sidecatalog-index2">
    <w:name w:val="sidecatalog-index2"/>
    <w:qFormat/>
    <w:rPr>
      <w:rFonts w:ascii="Arail" w:eastAsia="Arail" w:hAnsi="Arail" w:cs="Arail"/>
      <w:color w:val="999999"/>
      <w:sz w:val="21"/>
      <w:szCs w:val="21"/>
    </w:rPr>
  </w:style>
  <w:style w:type="character" w:customStyle="1" w:styleId="Char3">
    <w:name w:val="标题 Char"/>
    <w:basedOn w:val="a9"/>
    <w:qFormat/>
    <w:rPr>
      <w:rFonts w:ascii="Cambria" w:eastAsia="宋体" w:hAnsi="Cambria" w:cs="Times New Roman"/>
      <w:b/>
      <w:bCs/>
      <w:sz w:val="32"/>
      <w:szCs w:val="32"/>
    </w:rPr>
  </w:style>
  <w:style w:type="character" w:customStyle="1" w:styleId="font41">
    <w:name w:val="font41"/>
    <w:basedOn w:val="a9"/>
    <w:qFormat/>
    <w:rPr>
      <w:rFonts w:ascii="宋体" w:eastAsia="宋体" w:hAnsi="宋体" w:cs="宋体" w:hint="eastAsia"/>
      <w:color w:val="000000"/>
      <w:sz w:val="22"/>
      <w:szCs w:val="22"/>
      <w:u w:val="single"/>
    </w:rPr>
  </w:style>
  <w:style w:type="character" w:customStyle="1" w:styleId="afd">
    <w:name w:val="日期 字符"/>
    <w:link w:val="afc"/>
    <w:qFormat/>
    <w:rPr>
      <w:rFonts w:ascii="Calibri" w:eastAsia="宋体" w:hAnsi="Calibri" w:cs="黑体"/>
      <w:sz w:val="24"/>
    </w:rPr>
  </w:style>
  <w:style w:type="character" w:customStyle="1" w:styleId="FontStyle86">
    <w:name w:val="Font Style86"/>
    <w:unhideWhenUsed/>
    <w:qFormat/>
    <w:rPr>
      <w:rFonts w:ascii="黑体" w:eastAsia="黑体" w:hAnsi="黑体" w:hint="eastAsia"/>
      <w:spacing w:val="10"/>
      <w:sz w:val="30"/>
    </w:rPr>
  </w:style>
  <w:style w:type="character" w:customStyle="1" w:styleId="FontStyle121">
    <w:name w:val="Font Style121"/>
    <w:unhideWhenUsed/>
    <w:qFormat/>
    <w:rPr>
      <w:rFonts w:ascii="宋体" w:eastAsia="宋体" w:hAnsi="宋体" w:hint="eastAsia"/>
      <w:spacing w:val="-10"/>
      <w:sz w:val="30"/>
    </w:rPr>
  </w:style>
  <w:style w:type="character" w:customStyle="1" w:styleId="FontStyle134">
    <w:name w:val="Font Style134"/>
    <w:unhideWhenUsed/>
    <w:qFormat/>
    <w:rPr>
      <w:rFonts w:ascii="宋体" w:eastAsia="宋体" w:hAnsi="宋体" w:hint="eastAsia"/>
      <w:spacing w:val="20"/>
      <w:sz w:val="22"/>
    </w:rPr>
  </w:style>
  <w:style w:type="character" w:customStyle="1" w:styleId="Char13">
    <w:name w:val="页眉 Char1"/>
    <w:qFormat/>
    <w:rPr>
      <w:rFonts w:eastAsia="宋体"/>
      <w:kern w:val="2"/>
      <w:sz w:val="18"/>
      <w:szCs w:val="18"/>
      <w:lang w:val="en-US" w:eastAsia="zh-CN" w:bidi="ar-SA"/>
    </w:rPr>
  </w:style>
  <w:style w:type="character" w:customStyle="1" w:styleId="sort">
    <w:name w:val="sort"/>
    <w:qFormat/>
    <w:rPr>
      <w:rFonts w:ascii="Times New Roman" w:eastAsia="宋体" w:hAnsi="Times New Roman"/>
      <w:color w:val="FFFFFF"/>
      <w:bdr w:val="single" w:sz="24" w:space="0" w:color="auto"/>
    </w:rPr>
  </w:style>
  <w:style w:type="character" w:customStyle="1" w:styleId="FontStyle115">
    <w:name w:val="Font Style115"/>
    <w:unhideWhenUsed/>
    <w:qFormat/>
    <w:rPr>
      <w:rFonts w:ascii="Times New Roman" w:eastAsia="Times New Roman" w:hAnsi="Times New Roman" w:hint="eastAsia"/>
      <w:sz w:val="16"/>
    </w:rPr>
  </w:style>
  <w:style w:type="character" w:customStyle="1" w:styleId="bdsmore6">
    <w:name w:val="bds_more6"/>
    <w:qFormat/>
    <w:rPr>
      <w:rFonts w:ascii="宋体" w:eastAsia="宋体" w:hAnsi="宋体" w:cs="宋体" w:hint="eastAsia"/>
    </w:rPr>
  </w:style>
  <w:style w:type="character" w:customStyle="1" w:styleId="8Char">
    <w:name w:val="标题 8 Char"/>
    <w:basedOn w:val="a9"/>
    <w:qFormat/>
    <w:rPr>
      <w:rFonts w:ascii="Cambria" w:eastAsia="宋体" w:hAnsi="Cambria" w:cs="Times New Roman"/>
      <w:sz w:val="24"/>
      <w:szCs w:val="24"/>
    </w:rPr>
  </w:style>
  <w:style w:type="character" w:customStyle="1" w:styleId="32">
    <w:name w:val="正文文本 3 字符"/>
    <w:basedOn w:val="a9"/>
    <w:link w:val="31"/>
    <w:qFormat/>
    <w:rPr>
      <w:rFonts w:ascii="宋体" w:eastAsia="宋体" w:hAnsi="Times New Roman" w:cs="Times New Roman"/>
      <w:color w:val="000000"/>
      <w:kern w:val="0"/>
      <w:sz w:val="24"/>
      <w:szCs w:val="20"/>
    </w:rPr>
  </w:style>
  <w:style w:type="character" w:customStyle="1" w:styleId="font71">
    <w:name w:val="font71"/>
    <w:basedOn w:val="a9"/>
    <w:qFormat/>
    <w:rPr>
      <w:rFonts w:ascii="宋体" w:eastAsia="宋体" w:hAnsi="宋体" w:cs="宋体" w:hint="eastAsia"/>
      <w:b/>
      <w:color w:val="000000"/>
      <w:sz w:val="22"/>
      <w:szCs w:val="22"/>
      <w:u w:val="none"/>
    </w:rPr>
  </w:style>
  <w:style w:type="character" w:customStyle="1" w:styleId="font21">
    <w:name w:val="font21"/>
    <w:basedOn w:val="a9"/>
    <w:qFormat/>
    <w:rPr>
      <w:rFonts w:ascii="宋体" w:eastAsia="宋体" w:hAnsi="宋体" w:cs="宋体" w:hint="eastAsia"/>
      <w:color w:val="000000"/>
      <w:sz w:val="18"/>
      <w:szCs w:val="18"/>
      <w:u w:val="none"/>
    </w:rPr>
  </w:style>
  <w:style w:type="character" w:customStyle="1" w:styleId="9Char">
    <w:name w:val="标题 9 Char"/>
    <w:basedOn w:val="a9"/>
    <w:qFormat/>
    <w:rPr>
      <w:rFonts w:ascii="Cambria" w:eastAsia="宋体" w:hAnsi="Cambria" w:cs="Times New Roman"/>
      <w:szCs w:val="21"/>
    </w:rPr>
  </w:style>
  <w:style w:type="character" w:customStyle="1" w:styleId="CharChar14">
    <w:name w:val="Char Char14"/>
    <w:qFormat/>
    <w:rPr>
      <w:rFonts w:ascii="Arial" w:eastAsia="黑体" w:hAnsi="Arial"/>
      <w:b/>
      <w:bCs/>
      <w:sz w:val="28"/>
      <w:szCs w:val="28"/>
      <w:lang w:val="en-US" w:eastAsia="zh-CN" w:bidi="ar-SA"/>
    </w:rPr>
  </w:style>
  <w:style w:type="character" w:customStyle="1" w:styleId="FontStyle119">
    <w:name w:val="Font Style119"/>
    <w:unhideWhenUsed/>
    <w:qFormat/>
    <w:rPr>
      <w:rFonts w:ascii="宋体" w:eastAsia="宋体" w:hAnsi="宋体" w:hint="eastAsia"/>
      <w:sz w:val="24"/>
    </w:rPr>
  </w:style>
  <w:style w:type="character" w:customStyle="1" w:styleId="5Char">
    <w:name w:val="标题 5 Char"/>
    <w:basedOn w:val="a9"/>
    <w:qFormat/>
    <w:rPr>
      <w:rFonts w:ascii="Times New Roman" w:eastAsia="宋体" w:hAnsi="Times New Roman" w:cs="Times New Roman"/>
      <w:b/>
      <w:bCs/>
      <w:sz w:val="28"/>
      <w:szCs w:val="28"/>
    </w:rPr>
  </w:style>
  <w:style w:type="character" w:customStyle="1" w:styleId="CharChar15">
    <w:name w:val="Char Char15"/>
    <w:qFormat/>
    <w:rPr>
      <w:b/>
      <w:bCs/>
      <w:sz w:val="24"/>
      <w:szCs w:val="24"/>
    </w:rPr>
  </w:style>
  <w:style w:type="character" w:customStyle="1" w:styleId="polysemyexp">
    <w:name w:val="polysemyexp"/>
    <w:qFormat/>
    <w:rPr>
      <w:rFonts w:ascii="Times New Roman" w:eastAsia="宋体" w:hAnsi="Times New Roman"/>
      <w:color w:val="AAAAAA"/>
      <w:sz w:val="18"/>
      <w:szCs w:val="18"/>
    </w:rPr>
  </w:style>
  <w:style w:type="character" w:customStyle="1" w:styleId="bdsnopic1">
    <w:name w:val="bds_nopic1"/>
    <w:qFormat/>
    <w:rPr>
      <w:rFonts w:ascii="Times New Roman" w:eastAsia="宋体" w:hAnsi="Times New Roman"/>
    </w:rPr>
  </w:style>
  <w:style w:type="character" w:customStyle="1" w:styleId="bdsmore8">
    <w:name w:val="bds_more8"/>
    <w:qFormat/>
    <w:rPr>
      <w:rFonts w:ascii="Times New Roman" w:eastAsia="宋体" w:hAnsi="Times New Roman"/>
    </w:rPr>
  </w:style>
  <w:style w:type="character" w:customStyle="1" w:styleId="sort1">
    <w:name w:val="sort1"/>
    <w:qFormat/>
    <w:rPr>
      <w:rFonts w:ascii="Times New Roman" w:eastAsia="宋体" w:hAnsi="Times New Roman"/>
    </w:rPr>
  </w:style>
  <w:style w:type="character" w:customStyle="1" w:styleId="bdsmore10">
    <w:name w:val="bds_more10"/>
    <w:qFormat/>
    <w:rPr>
      <w:rFonts w:ascii="Times New Roman" w:eastAsia="宋体" w:hAnsi="Times New Roman"/>
    </w:rPr>
  </w:style>
  <w:style w:type="character" w:customStyle="1" w:styleId="sidecatalog-index1">
    <w:name w:val="sidecatalog-index1"/>
    <w:qFormat/>
    <w:rPr>
      <w:rFonts w:ascii="Arial" w:eastAsia="宋体" w:hAnsi="Arial" w:cs="Arial"/>
      <w:b/>
      <w:color w:val="999999"/>
      <w:sz w:val="21"/>
      <w:szCs w:val="21"/>
    </w:rPr>
  </w:style>
  <w:style w:type="character" w:customStyle="1" w:styleId="7Char">
    <w:name w:val="标题 7 Char"/>
    <w:basedOn w:val="a9"/>
    <w:qFormat/>
    <w:rPr>
      <w:rFonts w:ascii="Times New Roman" w:eastAsia="宋体" w:hAnsi="Times New Roman" w:cs="Times New Roman"/>
      <w:b/>
      <w:bCs/>
      <w:sz w:val="24"/>
      <w:szCs w:val="24"/>
    </w:rPr>
  </w:style>
  <w:style w:type="character" w:customStyle="1" w:styleId="desc">
    <w:name w:val="desc"/>
    <w:qFormat/>
    <w:rPr>
      <w:rFonts w:ascii="Times New Roman" w:eastAsia="宋体" w:hAnsi="Times New Roman"/>
      <w:color w:val="000000"/>
      <w:sz w:val="18"/>
      <w:szCs w:val="18"/>
    </w:rPr>
  </w:style>
  <w:style w:type="character" w:customStyle="1" w:styleId="210">
    <w:name w:val="正文文本缩进 2 字符1"/>
    <w:basedOn w:val="a9"/>
    <w:uiPriority w:val="99"/>
    <w:semiHidden/>
    <w:qFormat/>
    <w:rPr>
      <w:rFonts w:ascii="Times New Roman" w:eastAsia="宋体" w:hAnsi="Times New Roman" w:cs="Times New Roman"/>
      <w:szCs w:val="24"/>
    </w:rPr>
  </w:style>
  <w:style w:type="character" w:customStyle="1" w:styleId="15">
    <w:name w:val="正文文本缩进 字符1"/>
    <w:basedOn w:val="a9"/>
    <w:uiPriority w:val="99"/>
    <w:semiHidden/>
    <w:qFormat/>
    <w:rPr>
      <w:rFonts w:ascii="Times New Roman" w:eastAsia="宋体" w:hAnsi="Times New Roman" w:cs="Times New Roman"/>
      <w:szCs w:val="24"/>
    </w:rPr>
  </w:style>
  <w:style w:type="character" w:customStyle="1" w:styleId="310">
    <w:name w:val="正文文本 3 字符1"/>
    <w:basedOn w:val="a9"/>
    <w:uiPriority w:val="99"/>
    <w:semiHidden/>
    <w:qFormat/>
    <w:rPr>
      <w:rFonts w:ascii="Times New Roman" w:eastAsia="宋体" w:hAnsi="Times New Roman" w:cs="Times New Roman"/>
      <w:sz w:val="16"/>
      <w:szCs w:val="16"/>
    </w:rPr>
  </w:style>
  <w:style w:type="character" w:customStyle="1" w:styleId="16">
    <w:name w:val="称呼 字符1"/>
    <w:basedOn w:val="a9"/>
    <w:uiPriority w:val="99"/>
    <w:semiHidden/>
    <w:qFormat/>
    <w:rPr>
      <w:rFonts w:ascii="Times New Roman" w:eastAsia="宋体" w:hAnsi="Times New Roman" w:cs="Times New Roman"/>
      <w:szCs w:val="24"/>
    </w:rPr>
  </w:style>
  <w:style w:type="character" w:customStyle="1" w:styleId="17">
    <w:name w:val="批注框文本 字符1"/>
    <w:basedOn w:val="a9"/>
    <w:uiPriority w:val="99"/>
    <w:semiHidden/>
    <w:qFormat/>
    <w:rPr>
      <w:rFonts w:ascii="Times New Roman" w:eastAsia="宋体" w:hAnsi="Times New Roman" w:cs="Times New Roman"/>
      <w:sz w:val="18"/>
      <w:szCs w:val="18"/>
    </w:rPr>
  </w:style>
  <w:style w:type="character" w:customStyle="1" w:styleId="311">
    <w:name w:val="正文文本缩进 3 字符1"/>
    <w:basedOn w:val="a9"/>
    <w:uiPriority w:val="99"/>
    <w:semiHidden/>
    <w:qFormat/>
    <w:rPr>
      <w:rFonts w:ascii="Times New Roman" w:eastAsia="宋体" w:hAnsi="Times New Roman" w:cs="Times New Roman"/>
      <w:sz w:val="16"/>
      <w:szCs w:val="16"/>
    </w:rPr>
  </w:style>
  <w:style w:type="character" w:customStyle="1" w:styleId="18">
    <w:name w:val="文档结构图 字符1"/>
    <w:basedOn w:val="a9"/>
    <w:uiPriority w:val="99"/>
    <w:semiHidden/>
    <w:qFormat/>
    <w:rPr>
      <w:rFonts w:ascii="Microsoft YaHei UI" w:eastAsia="Microsoft YaHei UI" w:hAnsi="Times New Roman" w:cs="Times New Roman"/>
      <w:sz w:val="18"/>
      <w:szCs w:val="18"/>
    </w:rPr>
  </w:style>
  <w:style w:type="character" w:customStyle="1" w:styleId="19">
    <w:name w:val="日期 字符1"/>
    <w:basedOn w:val="a9"/>
    <w:uiPriority w:val="99"/>
    <w:semiHidden/>
    <w:qFormat/>
    <w:rPr>
      <w:rFonts w:ascii="Times New Roman" w:eastAsia="宋体" w:hAnsi="Times New Roman" w:cs="Times New Roman"/>
      <w:szCs w:val="24"/>
    </w:rPr>
  </w:style>
  <w:style w:type="character" w:customStyle="1" w:styleId="1a">
    <w:name w:val="正文文本 字符1"/>
    <w:basedOn w:val="a9"/>
    <w:uiPriority w:val="99"/>
    <w:semiHidden/>
    <w:qFormat/>
    <w:rPr>
      <w:rFonts w:ascii="Times New Roman" w:eastAsia="宋体" w:hAnsi="Times New Roman" w:cs="Times New Roman"/>
      <w:szCs w:val="24"/>
    </w:rPr>
  </w:style>
  <w:style w:type="character" w:customStyle="1" w:styleId="1b">
    <w:name w:val="批注文字 字符1"/>
    <w:basedOn w:val="a9"/>
    <w:uiPriority w:val="99"/>
    <w:semiHidden/>
    <w:qFormat/>
    <w:rPr>
      <w:rFonts w:ascii="Times New Roman" w:eastAsia="宋体" w:hAnsi="Times New Roman" w:cs="Times New Roman"/>
      <w:szCs w:val="24"/>
    </w:rPr>
  </w:style>
  <w:style w:type="character" w:customStyle="1" w:styleId="HTML10">
    <w:name w:val="HTML 预设格式 字符1"/>
    <w:basedOn w:val="a9"/>
    <w:uiPriority w:val="99"/>
    <w:semiHidden/>
    <w:qFormat/>
    <w:rPr>
      <w:rFonts w:ascii="Courier New" w:eastAsia="宋体" w:hAnsi="Courier New" w:cs="Courier New"/>
      <w:sz w:val="20"/>
      <w:szCs w:val="20"/>
    </w:rPr>
  </w:style>
  <w:style w:type="character" w:customStyle="1" w:styleId="affc">
    <w:name w:val="正文首行缩进 字符"/>
    <w:basedOn w:val="1a"/>
    <w:link w:val="affb"/>
    <w:qFormat/>
    <w:rPr>
      <w:rFonts w:ascii="Times New Roman" w:eastAsia="宋体" w:hAnsi="Times New Roman" w:cs="Times New Roman"/>
      <w:szCs w:val="24"/>
    </w:rPr>
  </w:style>
  <w:style w:type="character" w:customStyle="1" w:styleId="211">
    <w:name w:val="正文文本 2 字符1"/>
    <w:basedOn w:val="a9"/>
    <w:uiPriority w:val="99"/>
    <w:semiHidden/>
    <w:qFormat/>
    <w:rPr>
      <w:rFonts w:ascii="Times New Roman" w:eastAsia="宋体" w:hAnsi="Times New Roman" w:cs="Times New Roman"/>
      <w:szCs w:val="24"/>
    </w:rPr>
  </w:style>
  <w:style w:type="character" w:customStyle="1" w:styleId="1c">
    <w:name w:val="副标题 字符1"/>
    <w:basedOn w:val="a9"/>
    <w:uiPriority w:val="11"/>
    <w:qFormat/>
    <w:rPr>
      <w:b/>
      <w:bCs/>
      <w:kern w:val="28"/>
      <w:sz w:val="32"/>
      <w:szCs w:val="32"/>
    </w:rPr>
  </w:style>
  <w:style w:type="character" w:customStyle="1" w:styleId="1d">
    <w:name w:val="批注主题 字符1"/>
    <w:basedOn w:val="1b"/>
    <w:uiPriority w:val="99"/>
    <w:semiHidden/>
    <w:qFormat/>
    <w:rPr>
      <w:rFonts w:ascii="Times New Roman" w:eastAsia="宋体" w:hAnsi="Times New Roman" w:cs="Times New Roman"/>
      <w:b/>
      <w:bCs/>
      <w:szCs w:val="24"/>
    </w:rPr>
  </w:style>
  <w:style w:type="character" w:customStyle="1" w:styleId="1e">
    <w:name w:val="标题 字符1"/>
    <w:basedOn w:val="a9"/>
    <w:uiPriority w:val="10"/>
    <w:qFormat/>
    <w:rPr>
      <w:rFonts w:asciiTheme="majorHAnsi" w:eastAsiaTheme="majorEastAsia" w:hAnsiTheme="majorHAnsi" w:cstheme="majorBidi"/>
      <w:b/>
      <w:bCs/>
      <w:sz w:val="32"/>
      <w:szCs w:val="32"/>
    </w:rPr>
  </w:style>
  <w:style w:type="character" w:customStyle="1" w:styleId="1f">
    <w:name w:val="纯文本 字符1"/>
    <w:basedOn w:val="a9"/>
    <w:uiPriority w:val="99"/>
    <w:semiHidden/>
    <w:qFormat/>
    <w:rPr>
      <w:rFonts w:asciiTheme="minorEastAsia" w:hAnsi="Courier New" w:cs="Courier New"/>
      <w:szCs w:val="24"/>
    </w:rPr>
  </w:style>
  <w:style w:type="paragraph" w:customStyle="1" w:styleId="afff4">
    <w:name w:val="文档正文"/>
    <w:basedOn w:val="a7"/>
    <w:qFormat/>
    <w:pPr>
      <w:suppressAutoHyphens/>
      <w:spacing w:line="312" w:lineRule="atLeast"/>
      <w:ind w:firstLine="567"/>
      <w:jc w:val="left"/>
      <w:textAlignment w:val="baseline"/>
    </w:pPr>
    <w:rPr>
      <w:rFonts w:ascii="长城仿宋" w:eastAsia="长城仿宋" w:hAnsi="长城仿宋" w:cs="Tahoma"/>
      <w:b/>
      <w:w w:val="80"/>
      <w:kern w:val="1"/>
      <w:sz w:val="28"/>
      <w:szCs w:val="20"/>
    </w:rPr>
  </w:style>
  <w:style w:type="paragraph" w:customStyle="1" w:styleId="CharCharChar">
    <w:name w:val="Char Char Char"/>
    <w:basedOn w:val="a7"/>
    <w:qFormat/>
    <w:rPr>
      <w:rFonts w:ascii="宋体" w:hAnsi="宋体"/>
      <w:b/>
      <w:sz w:val="28"/>
      <w:szCs w:val="28"/>
    </w:rPr>
  </w:style>
  <w:style w:type="paragraph" w:customStyle="1" w:styleId="Style29">
    <w:name w:val="Style29"/>
    <w:basedOn w:val="a7"/>
    <w:unhideWhenUsed/>
    <w:qFormat/>
    <w:pPr>
      <w:spacing w:line="547" w:lineRule="exact"/>
      <w:ind w:firstLine="547"/>
    </w:pPr>
  </w:style>
  <w:style w:type="paragraph" w:customStyle="1" w:styleId="xl25">
    <w:name w:val="xl25"/>
    <w:basedOn w:val="a7"/>
    <w:qFormat/>
    <w:pPr>
      <w:widowControl/>
      <w:pBdr>
        <w:left w:val="single" w:sz="4" w:space="0" w:color="auto"/>
        <w:bottom w:val="single" w:sz="4" w:space="0" w:color="auto"/>
        <w:right w:val="double" w:sz="6"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Style13">
    <w:name w:val="Style13"/>
    <w:basedOn w:val="a7"/>
    <w:unhideWhenUsed/>
    <w:qFormat/>
  </w:style>
  <w:style w:type="paragraph" w:customStyle="1" w:styleId="CharCharCharCharCharCharChar">
    <w:name w:val="Char Char Char Char Char Char Char"/>
    <w:basedOn w:val="a7"/>
    <w:qFormat/>
    <w:pPr>
      <w:snapToGrid w:val="0"/>
      <w:spacing w:line="360" w:lineRule="auto"/>
      <w:ind w:firstLineChars="200" w:firstLine="200"/>
    </w:pPr>
    <w:rPr>
      <w:rFonts w:eastAsia="仿宋_GB2312"/>
      <w:sz w:val="24"/>
    </w:rPr>
  </w:style>
  <w:style w:type="paragraph" w:customStyle="1" w:styleId="27">
    <w:name w:val="正文缩进2"/>
    <w:basedOn w:val="a7"/>
    <w:qFormat/>
    <w:pPr>
      <w:tabs>
        <w:tab w:val="left" w:pos="720"/>
      </w:tabs>
      <w:ind w:left="624" w:hanging="624"/>
      <w:textAlignment w:val="baseline"/>
    </w:pPr>
    <w:rPr>
      <w:rFonts w:ascii="宋体" w:hint="eastAsia"/>
    </w:rPr>
  </w:style>
  <w:style w:type="paragraph" w:customStyle="1" w:styleId="Style23">
    <w:name w:val="Style23"/>
    <w:basedOn w:val="a7"/>
    <w:unhideWhenUsed/>
    <w:qFormat/>
  </w:style>
  <w:style w:type="paragraph" w:customStyle="1" w:styleId="Style81">
    <w:name w:val="Style81"/>
    <w:basedOn w:val="a7"/>
    <w:unhideWhenUsed/>
    <w:qFormat/>
    <w:pPr>
      <w:spacing w:line="547" w:lineRule="exact"/>
    </w:pPr>
  </w:style>
  <w:style w:type="paragraph" w:customStyle="1" w:styleId="Style73">
    <w:name w:val="Style73"/>
    <w:basedOn w:val="a7"/>
    <w:unhideWhenUsed/>
    <w:qFormat/>
    <w:pPr>
      <w:spacing w:line="538" w:lineRule="exact"/>
      <w:ind w:firstLine="533"/>
    </w:pPr>
  </w:style>
  <w:style w:type="paragraph" w:customStyle="1" w:styleId="Style47">
    <w:name w:val="Style47"/>
    <w:basedOn w:val="a7"/>
    <w:unhideWhenUsed/>
    <w:qFormat/>
  </w:style>
  <w:style w:type="paragraph" w:customStyle="1" w:styleId="330">
    <w:name w:val="标题 33"/>
    <w:basedOn w:val="a7"/>
    <w:next w:val="a7"/>
    <w:qFormat/>
    <w:pPr>
      <w:framePr w:wrap="around" w:hAnchor="text" w:y="1"/>
      <w:widowControl/>
      <w:spacing w:line="300" w:lineRule="auto"/>
      <w:jc w:val="left"/>
      <w:outlineLvl w:val="2"/>
    </w:pPr>
    <w:rPr>
      <w:rFonts w:ascii="宋体" w:eastAsia="Arial Unicode MS" w:hAnsi="宋体"/>
      <w:snapToGrid w:val="0"/>
      <w:kern w:val="0"/>
      <w:sz w:val="24"/>
      <w:lang w:eastAsia="en-US"/>
    </w:rPr>
  </w:style>
  <w:style w:type="paragraph" w:customStyle="1" w:styleId="Style77">
    <w:name w:val="Style77"/>
    <w:basedOn w:val="a7"/>
    <w:unhideWhenUsed/>
    <w:qFormat/>
  </w:style>
  <w:style w:type="paragraph" w:customStyle="1" w:styleId="Style8">
    <w:name w:val="Style8"/>
    <w:basedOn w:val="a7"/>
    <w:unhideWhenUsed/>
    <w:qFormat/>
    <w:pPr>
      <w:spacing w:line="566" w:lineRule="exact"/>
      <w:jc w:val="center"/>
    </w:pPr>
  </w:style>
  <w:style w:type="paragraph" w:customStyle="1" w:styleId="1f0">
    <w:name w:val="纯文本1"/>
    <w:uiPriority w:val="99"/>
    <w:qFormat/>
    <w:pPr>
      <w:framePr w:wrap="around" w:hAnchor="text" w:y="1"/>
      <w:widowControl w:val="0"/>
      <w:jc w:val="both"/>
    </w:pPr>
    <w:rPr>
      <w:rFonts w:ascii="宋体" w:hAnsi="宋体" w:cs="宋体"/>
      <w:color w:val="000000"/>
      <w:kern w:val="2"/>
      <w:sz w:val="21"/>
      <w:szCs w:val="21"/>
      <w:u w:color="000000"/>
    </w:rPr>
  </w:style>
  <w:style w:type="paragraph" w:customStyle="1" w:styleId="Char1CharCharCharCharCharCharCharCharChar">
    <w:name w:val="Char1 Char Char Char Char Char Char Char Char Char"/>
    <w:basedOn w:val="a7"/>
    <w:qFormat/>
    <w:rPr>
      <w:szCs w:val="20"/>
    </w:rPr>
  </w:style>
  <w:style w:type="paragraph" w:customStyle="1" w:styleId="Style1">
    <w:name w:val="_Style 1"/>
    <w:basedOn w:val="a7"/>
    <w:uiPriority w:val="34"/>
    <w:qFormat/>
    <w:pPr>
      <w:ind w:firstLineChars="200" w:firstLine="420"/>
    </w:pPr>
    <w:rPr>
      <w:rFonts w:ascii="Calibri" w:hAnsi="Calibri" w:cs="黑体"/>
    </w:rPr>
  </w:style>
  <w:style w:type="paragraph" w:customStyle="1" w:styleId="Style39">
    <w:name w:val="_Style 39"/>
    <w:basedOn w:val="NewNewNew"/>
    <w:qFormat/>
  </w:style>
  <w:style w:type="paragraph" w:customStyle="1" w:styleId="NewNewNew">
    <w:name w:val="正文 New New New"/>
    <w:qFormat/>
    <w:pPr>
      <w:widowControl w:val="0"/>
      <w:jc w:val="both"/>
    </w:pPr>
    <w:rPr>
      <w:kern w:val="2"/>
      <w:sz w:val="21"/>
      <w:szCs w:val="24"/>
    </w:rPr>
  </w:style>
  <w:style w:type="paragraph" w:customStyle="1" w:styleId="Style24">
    <w:name w:val="Style24"/>
    <w:basedOn w:val="a7"/>
    <w:unhideWhenUsed/>
    <w:qFormat/>
  </w:style>
  <w:style w:type="paragraph" w:customStyle="1" w:styleId="Style34">
    <w:name w:val="Style34"/>
    <w:basedOn w:val="a7"/>
    <w:unhideWhenUsed/>
    <w:qFormat/>
    <w:pPr>
      <w:spacing w:line="375" w:lineRule="exact"/>
    </w:pPr>
  </w:style>
  <w:style w:type="paragraph" w:customStyle="1" w:styleId="CharCharCharCharCharCharChar1">
    <w:name w:val="Char Char Char Char Char Char Char1"/>
    <w:basedOn w:val="a7"/>
    <w:qFormat/>
    <w:pPr>
      <w:snapToGrid w:val="0"/>
      <w:spacing w:line="360" w:lineRule="auto"/>
      <w:ind w:firstLineChars="200" w:firstLine="200"/>
    </w:pPr>
    <w:rPr>
      <w:rFonts w:eastAsia="仿宋_GB2312"/>
      <w:sz w:val="24"/>
    </w:rPr>
  </w:style>
  <w:style w:type="paragraph" w:customStyle="1" w:styleId="Style69">
    <w:name w:val="Style69"/>
    <w:basedOn w:val="a7"/>
    <w:unhideWhenUsed/>
    <w:qFormat/>
    <w:pPr>
      <w:spacing w:line="557" w:lineRule="exact"/>
      <w:ind w:firstLine="1666"/>
    </w:pPr>
  </w:style>
  <w:style w:type="paragraph" w:customStyle="1" w:styleId="1f1">
    <w:name w:val="样式1"/>
    <w:basedOn w:val="a7"/>
    <w:qFormat/>
    <w:pPr>
      <w:tabs>
        <w:tab w:val="left" w:pos="360"/>
      </w:tabs>
      <w:adjustRightInd w:val="0"/>
      <w:ind w:left="360" w:hanging="360"/>
      <w:textAlignment w:val="baseline"/>
    </w:pPr>
    <w:rPr>
      <w:rFonts w:ascii="宋体" w:hAnsi="宋体"/>
      <w:kern w:val="0"/>
      <w:szCs w:val="21"/>
    </w:rPr>
  </w:style>
  <w:style w:type="paragraph" w:customStyle="1" w:styleId="afff5">
    <w:name w:val="表格内容"/>
    <w:basedOn w:val="af5"/>
    <w:qFormat/>
    <w:pPr>
      <w:suppressLineNumbers/>
      <w:suppressAutoHyphens/>
      <w:jc w:val="left"/>
    </w:pPr>
    <w:rPr>
      <w:rFonts w:cs="Tahoma"/>
      <w:kern w:val="0"/>
      <w:sz w:val="24"/>
    </w:rPr>
  </w:style>
  <w:style w:type="paragraph" w:customStyle="1" w:styleId="Style54">
    <w:name w:val="Style54"/>
    <w:basedOn w:val="a7"/>
    <w:unhideWhenUsed/>
    <w:qFormat/>
  </w:style>
  <w:style w:type="paragraph" w:customStyle="1" w:styleId="312">
    <w:name w:val="标题 31"/>
    <w:basedOn w:val="a7"/>
    <w:next w:val="a7"/>
    <w:link w:val="3Char1"/>
    <w:qFormat/>
    <w:pPr>
      <w:spacing w:before="60" w:line="300" w:lineRule="auto"/>
      <w:outlineLvl w:val="2"/>
    </w:pPr>
    <w:rPr>
      <w:rFonts w:ascii="宋体" w:hAnsi="宋体"/>
      <w:snapToGrid w:val="0"/>
      <w:kern w:val="0"/>
      <w:sz w:val="24"/>
    </w:rPr>
  </w:style>
  <w:style w:type="paragraph" w:customStyle="1" w:styleId="36">
    <w:name w:val="正文缩进3"/>
    <w:basedOn w:val="a7"/>
    <w:qFormat/>
    <w:pPr>
      <w:tabs>
        <w:tab w:val="left" w:pos="720"/>
      </w:tabs>
      <w:ind w:left="624" w:hanging="624"/>
      <w:textAlignment w:val="baseline"/>
    </w:pPr>
    <w:rPr>
      <w:rFonts w:ascii="宋体" w:hint="eastAsia"/>
    </w:rPr>
  </w:style>
  <w:style w:type="paragraph" w:customStyle="1" w:styleId="afff6">
    <w:name w:val="前言、引言标题"/>
    <w:next w:val="a7"/>
    <w:qFormat/>
    <w:pPr>
      <w:shd w:val="clear" w:color="FFFFFF" w:fill="FFFFFF"/>
      <w:tabs>
        <w:tab w:val="left" w:pos="360"/>
        <w:tab w:val="left" w:pos="720"/>
      </w:tabs>
      <w:spacing w:before="640" w:after="560"/>
      <w:ind w:left="720" w:hanging="720"/>
      <w:jc w:val="center"/>
      <w:outlineLvl w:val="0"/>
    </w:pPr>
    <w:rPr>
      <w:rFonts w:ascii="黑体" w:eastAsia="黑体"/>
      <w:sz w:val="32"/>
    </w:rPr>
  </w:style>
  <w:style w:type="paragraph" w:customStyle="1" w:styleId="2TimesNewRoman5020">
    <w:name w:val="样式 标题 2 + Times New Roman 四号 非加粗 段前: 5 磅 段后: 0 磅 行距: 固定值 20..."/>
    <w:basedOn w:val="2"/>
    <w:qFormat/>
    <w:pPr>
      <w:spacing w:before="100" w:line="400" w:lineRule="exact"/>
    </w:pPr>
    <w:rPr>
      <w:rFonts w:ascii="Times New Roman" w:eastAsia="黑体" w:hAnsi="Times New Roman"/>
      <w:b w:val="0"/>
      <w:bCs w:val="0"/>
      <w:sz w:val="28"/>
      <w:szCs w:val="20"/>
    </w:rPr>
  </w:style>
  <w:style w:type="paragraph" w:customStyle="1" w:styleId="Style21">
    <w:name w:val="Style21"/>
    <w:basedOn w:val="a7"/>
    <w:unhideWhenUsed/>
    <w:qFormat/>
    <w:pPr>
      <w:spacing w:line="566" w:lineRule="exact"/>
      <w:ind w:firstLine="682"/>
    </w:pPr>
  </w:style>
  <w:style w:type="paragraph" w:customStyle="1" w:styleId="212">
    <w:name w:val="正文文本缩进 21"/>
    <w:basedOn w:val="a7"/>
    <w:qFormat/>
    <w:pPr>
      <w:framePr w:wrap="around" w:hAnchor="text" w:y="1"/>
      <w:widowControl/>
      <w:ind w:left="1021"/>
      <w:jc w:val="left"/>
    </w:pPr>
    <w:rPr>
      <w:rFonts w:ascii="宋体" w:eastAsia="Arial Unicode MS"/>
      <w:color w:val="000000"/>
      <w:kern w:val="0"/>
      <w:sz w:val="24"/>
      <w:lang w:eastAsia="en-US"/>
    </w:rPr>
  </w:style>
  <w:style w:type="paragraph" w:customStyle="1" w:styleId="Style12">
    <w:name w:val="Style12"/>
    <w:basedOn w:val="a7"/>
    <w:unhideWhenUsed/>
    <w:qFormat/>
    <w:pPr>
      <w:spacing w:line="564" w:lineRule="exact"/>
      <w:ind w:hanging="115"/>
    </w:pPr>
  </w:style>
  <w:style w:type="paragraph" w:customStyle="1" w:styleId="Style58">
    <w:name w:val="Style58"/>
    <w:basedOn w:val="a7"/>
    <w:unhideWhenUsed/>
    <w:qFormat/>
    <w:pPr>
      <w:spacing w:line="413" w:lineRule="exact"/>
    </w:pPr>
  </w:style>
  <w:style w:type="paragraph" w:customStyle="1" w:styleId="afff7">
    <w:name w:val="表正文"/>
    <w:qFormat/>
    <w:pPr>
      <w:widowControl w:val="0"/>
      <w:ind w:leftChars="350" w:left="840"/>
      <w:jc w:val="both"/>
      <w:outlineLvl w:val="0"/>
    </w:pPr>
    <w:rPr>
      <w:rFonts w:ascii="宋体"/>
      <w:b/>
      <w:sz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7"/>
    <w:qFormat/>
  </w:style>
  <w:style w:type="paragraph" w:customStyle="1" w:styleId="p16">
    <w:name w:val="p16"/>
    <w:basedOn w:val="a7"/>
    <w:qFormat/>
    <w:pPr>
      <w:widowControl/>
      <w:jc w:val="left"/>
    </w:pPr>
    <w:rPr>
      <w:kern w:val="0"/>
      <w:szCs w:val="21"/>
    </w:rPr>
  </w:style>
  <w:style w:type="paragraph" w:customStyle="1" w:styleId="CharChar1CharCharChar">
    <w:name w:val="Char Char1 Char Char Char"/>
    <w:basedOn w:val="a7"/>
    <w:qFormat/>
    <w:rPr>
      <w:kern w:val="0"/>
      <w:sz w:val="20"/>
      <w:szCs w:val="20"/>
    </w:rPr>
  </w:style>
  <w:style w:type="paragraph" w:customStyle="1" w:styleId="Style42">
    <w:name w:val="Style42"/>
    <w:basedOn w:val="a7"/>
    <w:unhideWhenUsed/>
    <w:qFormat/>
    <w:pPr>
      <w:spacing w:line="542" w:lineRule="exact"/>
      <w:ind w:firstLine="547"/>
    </w:pPr>
  </w:style>
  <w:style w:type="paragraph" w:customStyle="1" w:styleId="Style11">
    <w:name w:val="Style11"/>
    <w:basedOn w:val="a7"/>
    <w:unhideWhenUsed/>
    <w:qFormat/>
    <w:pPr>
      <w:spacing w:line="559" w:lineRule="exact"/>
      <w:ind w:firstLine="590"/>
    </w:pPr>
  </w:style>
  <w:style w:type="paragraph" w:customStyle="1" w:styleId="Style27">
    <w:name w:val="Style27"/>
    <w:basedOn w:val="a7"/>
    <w:unhideWhenUsed/>
    <w:qFormat/>
  </w:style>
  <w:style w:type="paragraph" w:customStyle="1" w:styleId="1f2">
    <w:name w:val="1"/>
    <w:basedOn w:val="a7"/>
    <w:qFormat/>
    <w:pPr>
      <w:spacing w:afterLines="50" w:line="360" w:lineRule="auto"/>
    </w:pPr>
    <w:rPr>
      <w:rFonts w:ascii="宋体" w:hAnsi="宋体"/>
      <w:b/>
      <w:sz w:val="30"/>
      <w:szCs w:val="21"/>
    </w:rPr>
  </w:style>
  <w:style w:type="paragraph" w:customStyle="1" w:styleId="3110">
    <w:name w:val="标题 311"/>
    <w:basedOn w:val="a7"/>
    <w:next w:val="1f3"/>
    <w:qFormat/>
    <w:pPr>
      <w:spacing w:line="300" w:lineRule="auto"/>
      <w:outlineLvl w:val="2"/>
    </w:pPr>
    <w:rPr>
      <w:rFonts w:ascii="宋体" w:hAnsi="宋体" w:hint="eastAsia"/>
      <w:snapToGrid w:val="0"/>
      <w:kern w:val="0"/>
      <w:sz w:val="24"/>
      <w:szCs w:val="22"/>
    </w:rPr>
  </w:style>
  <w:style w:type="paragraph" w:customStyle="1" w:styleId="1f3">
    <w:name w:val="正文缩进1"/>
    <w:basedOn w:val="a7"/>
    <w:qFormat/>
    <w:pPr>
      <w:tabs>
        <w:tab w:val="left" w:pos="720"/>
      </w:tabs>
      <w:ind w:left="624" w:hanging="624"/>
      <w:textAlignment w:val="baseline"/>
    </w:pPr>
    <w:rPr>
      <w:rFonts w:ascii="宋体" w:hAnsi="Calibri" w:cs="黑体" w:hint="eastAsia"/>
      <w:szCs w:val="22"/>
    </w:rPr>
  </w:style>
  <w:style w:type="paragraph" w:customStyle="1" w:styleId="260">
    <w:name w:val="样式 样式 样式 样式 标题 2 + 宋体 五号 非加粗 黑色 + 段前: 6 磅 段后: 0 磅 行距: 单倍行距 + 段前:..."/>
    <w:basedOn w:val="a7"/>
    <w:qFormat/>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Style68">
    <w:name w:val="Style68"/>
    <w:basedOn w:val="a7"/>
    <w:unhideWhenUsed/>
    <w:qFormat/>
    <w:pPr>
      <w:spacing w:line="547" w:lineRule="exact"/>
    </w:pPr>
  </w:style>
  <w:style w:type="paragraph" w:customStyle="1" w:styleId="Char1CharCharChar">
    <w:name w:val="Char1 Char Char Char"/>
    <w:basedOn w:val="a7"/>
    <w:qFormat/>
    <w:pPr>
      <w:widowControl/>
      <w:spacing w:after="160" w:line="240" w:lineRule="exact"/>
      <w:jc w:val="left"/>
    </w:pPr>
    <w:rPr>
      <w:kern w:val="0"/>
      <w:sz w:val="24"/>
      <w:szCs w:val="20"/>
    </w:rPr>
  </w:style>
  <w:style w:type="paragraph" w:customStyle="1" w:styleId="Style46">
    <w:name w:val="Style46"/>
    <w:basedOn w:val="a7"/>
    <w:unhideWhenUsed/>
    <w:qFormat/>
    <w:pPr>
      <w:spacing w:line="672" w:lineRule="exact"/>
    </w:pPr>
  </w:style>
  <w:style w:type="paragraph" w:customStyle="1" w:styleId="Style67">
    <w:name w:val="Style67"/>
    <w:basedOn w:val="a7"/>
    <w:unhideWhenUsed/>
    <w:qFormat/>
    <w:pPr>
      <w:spacing w:line="566" w:lineRule="exact"/>
      <w:ind w:firstLine="552"/>
    </w:pPr>
  </w:style>
  <w:style w:type="paragraph" w:customStyle="1" w:styleId="Char1CharCharCharCharCharCharChar1CharCharChar">
    <w:name w:val="Char1 Char Char Char 字元 Char Char 字元 Char 字元 Char1 Char Char Char"/>
    <w:basedOn w:val="a7"/>
    <w:qFormat/>
    <w:rPr>
      <w:szCs w:val="20"/>
    </w:rPr>
  </w:style>
  <w:style w:type="paragraph" w:customStyle="1" w:styleId="Style50">
    <w:name w:val="Style50"/>
    <w:basedOn w:val="a7"/>
    <w:unhideWhenUsed/>
    <w:qFormat/>
  </w:style>
  <w:style w:type="paragraph" w:customStyle="1" w:styleId="Style41">
    <w:name w:val="Style41"/>
    <w:basedOn w:val="a7"/>
    <w:unhideWhenUsed/>
    <w:qFormat/>
    <w:pPr>
      <w:spacing w:line="542" w:lineRule="exact"/>
      <w:ind w:firstLine="125"/>
    </w:pPr>
  </w:style>
  <w:style w:type="paragraph" w:customStyle="1" w:styleId="Style62">
    <w:name w:val="Style62"/>
    <w:basedOn w:val="a7"/>
    <w:unhideWhenUsed/>
    <w:qFormat/>
  </w:style>
  <w:style w:type="paragraph" w:customStyle="1" w:styleId="Char110">
    <w:name w:val="Char11"/>
    <w:basedOn w:val="a7"/>
    <w:qFormat/>
    <w:pPr>
      <w:widowControl/>
      <w:spacing w:after="160" w:line="240" w:lineRule="exact"/>
      <w:jc w:val="left"/>
    </w:pPr>
    <w:rPr>
      <w:rFonts w:ascii="Verdana" w:hAnsi="Verdana"/>
      <w:kern w:val="0"/>
      <w:sz w:val="20"/>
      <w:szCs w:val="20"/>
      <w:lang w:eastAsia="en-US"/>
    </w:rPr>
  </w:style>
  <w:style w:type="paragraph" w:customStyle="1" w:styleId="Style5">
    <w:name w:val="Style5"/>
    <w:basedOn w:val="a7"/>
    <w:unhideWhenUsed/>
    <w:qFormat/>
  </w:style>
  <w:style w:type="paragraph" w:customStyle="1" w:styleId="CharChar0">
    <w:name w:val="Char Char"/>
    <w:basedOn w:val="a7"/>
    <w:qFormat/>
    <w:pPr>
      <w:widowControl/>
      <w:spacing w:after="160" w:line="240" w:lineRule="exact"/>
      <w:jc w:val="left"/>
    </w:pPr>
    <w:rPr>
      <w:rFonts w:ascii="Verdana" w:eastAsia="仿宋_GB2312" w:hAnsi="Verdana"/>
      <w:kern w:val="0"/>
      <w:sz w:val="24"/>
      <w:szCs w:val="20"/>
      <w:lang w:eastAsia="en-US"/>
    </w:rPr>
  </w:style>
  <w:style w:type="paragraph" w:customStyle="1" w:styleId="Style15">
    <w:name w:val="Style15"/>
    <w:basedOn w:val="a7"/>
    <w:unhideWhenUsed/>
    <w:qFormat/>
    <w:pPr>
      <w:spacing w:line="557" w:lineRule="exact"/>
      <w:ind w:firstLine="672"/>
    </w:pPr>
  </w:style>
  <w:style w:type="paragraph" w:customStyle="1" w:styleId="213">
    <w:name w:val="正文文本 21"/>
    <w:basedOn w:val="a7"/>
    <w:qFormat/>
    <w:pPr>
      <w:framePr w:wrap="around" w:hAnchor="text" w:y="1"/>
      <w:widowControl/>
      <w:tabs>
        <w:tab w:val="left" w:pos="560"/>
        <w:tab w:val="center" w:pos="8400"/>
      </w:tabs>
      <w:jc w:val="left"/>
    </w:pPr>
    <w:rPr>
      <w:rFonts w:eastAsia="Arial Unicode MS"/>
      <w:kern w:val="0"/>
      <w:sz w:val="24"/>
      <w:lang w:eastAsia="en-US"/>
    </w:rPr>
  </w:style>
  <w:style w:type="paragraph" w:customStyle="1" w:styleId="1f4">
    <w:name w:val="列出段落1"/>
    <w:basedOn w:val="a7"/>
    <w:uiPriority w:val="99"/>
    <w:qFormat/>
    <w:pPr>
      <w:ind w:firstLineChars="200" w:firstLine="420"/>
    </w:pPr>
    <w:rPr>
      <w:rFonts w:ascii="Calibri" w:hAnsi="Calibri" w:cs="Calibri"/>
      <w:szCs w:val="21"/>
    </w:rPr>
  </w:style>
  <w:style w:type="paragraph" w:customStyle="1" w:styleId="Style44">
    <w:name w:val="Style44"/>
    <w:basedOn w:val="a7"/>
    <w:unhideWhenUsed/>
    <w:qFormat/>
  </w:style>
  <w:style w:type="paragraph" w:customStyle="1" w:styleId="CharChar1CharCharCharCharChar1CharCharCharChar">
    <w:name w:val="Char Char1 Char Char Char Char Char1 Char Char Char Char"/>
    <w:basedOn w:val="ae"/>
    <w:qFormat/>
    <w:rPr>
      <w:rFonts w:ascii="Tahoma" w:hAnsi="Tahoma"/>
    </w:rPr>
  </w:style>
  <w:style w:type="paragraph" w:customStyle="1" w:styleId="CharCharChar1Char">
    <w:name w:val="Char Char Char1 Char"/>
    <w:basedOn w:val="a7"/>
    <w:qFormat/>
    <w:pPr>
      <w:tabs>
        <w:tab w:val="left" w:pos="360"/>
      </w:tabs>
      <w:snapToGrid w:val="0"/>
      <w:spacing w:line="360" w:lineRule="auto"/>
    </w:pPr>
    <w:rPr>
      <w:rFonts w:eastAsia="仿宋_GB2312" w:cs="宋体"/>
      <w:sz w:val="24"/>
    </w:rPr>
  </w:style>
  <w:style w:type="paragraph" w:customStyle="1" w:styleId="28">
    <w:name w:val="标题2"/>
    <w:basedOn w:val="aff7"/>
    <w:qFormat/>
    <w:pPr>
      <w:spacing w:after="240"/>
      <w:jc w:val="left"/>
    </w:pPr>
    <w:rPr>
      <w:sz w:val="30"/>
    </w:rPr>
  </w:style>
  <w:style w:type="paragraph" w:customStyle="1" w:styleId="Style52">
    <w:name w:val="Style52"/>
    <w:basedOn w:val="a7"/>
    <w:unhideWhenUsed/>
    <w:qFormat/>
    <w:pPr>
      <w:spacing w:line="682" w:lineRule="exact"/>
      <w:ind w:firstLine="557"/>
    </w:pPr>
  </w:style>
  <w:style w:type="paragraph" w:customStyle="1" w:styleId="11">
    <w:name w:val="标题 11"/>
    <w:basedOn w:val="a7"/>
    <w:next w:val="a7"/>
    <w:link w:val="11Char"/>
    <w:qFormat/>
    <w:pPr>
      <w:numPr>
        <w:numId w:val="1"/>
      </w:numPr>
      <w:tabs>
        <w:tab w:val="left" w:pos="470"/>
      </w:tabs>
      <w:outlineLvl w:val="0"/>
    </w:pPr>
    <w:rPr>
      <w:rFonts w:ascii="Calibri" w:hAnsi="Calibri" w:cs="黑体"/>
      <w:b/>
      <w:sz w:val="24"/>
      <w:szCs w:val="22"/>
    </w:rPr>
  </w:style>
  <w:style w:type="paragraph" w:customStyle="1" w:styleId="Style53">
    <w:name w:val="Style53"/>
    <w:basedOn w:val="a7"/>
    <w:unhideWhenUsed/>
    <w:qFormat/>
    <w:pPr>
      <w:spacing w:line="533" w:lineRule="exact"/>
      <w:ind w:firstLine="581"/>
    </w:pPr>
  </w:style>
  <w:style w:type="paragraph" w:customStyle="1" w:styleId="Style56">
    <w:name w:val="Style56"/>
    <w:basedOn w:val="a7"/>
    <w:unhideWhenUsed/>
    <w:qFormat/>
  </w:style>
  <w:style w:type="paragraph" w:customStyle="1" w:styleId="Style9">
    <w:name w:val="Style9"/>
    <w:basedOn w:val="a7"/>
    <w:unhideWhenUsed/>
    <w:qFormat/>
  </w:style>
  <w:style w:type="paragraph" w:customStyle="1" w:styleId="29">
    <w:name w:val="列出段落2"/>
    <w:basedOn w:val="a7"/>
    <w:qFormat/>
    <w:pPr>
      <w:ind w:firstLineChars="200" w:firstLine="420"/>
    </w:pPr>
    <w:rPr>
      <w:rFonts w:ascii="Calibri" w:hAnsi="Calibri"/>
      <w:szCs w:val="22"/>
    </w:rPr>
  </w:style>
  <w:style w:type="paragraph" w:customStyle="1" w:styleId="1CharCharCharChar">
    <w:name w:val="1 Char Char Char Char"/>
    <w:basedOn w:val="a7"/>
    <w:qFormat/>
  </w:style>
  <w:style w:type="paragraph" w:customStyle="1" w:styleId="1f5">
    <w:name w:val="标题 1 +"/>
    <w:basedOn w:val="1"/>
    <w:next w:val="a7"/>
    <w:qFormat/>
    <w:pPr>
      <w:keepLines/>
      <w:spacing w:line="600" w:lineRule="auto"/>
    </w:pPr>
    <w:rPr>
      <w:rFonts w:eastAsia="黑体"/>
      <w:sz w:val="32"/>
      <w:szCs w:val="32"/>
    </w:rPr>
  </w:style>
  <w:style w:type="paragraph" w:customStyle="1" w:styleId="Style59">
    <w:name w:val="Style59"/>
    <w:basedOn w:val="a7"/>
    <w:unhideWhenUsed/>
    <w:qFormat/>
  </w:style>
  <w:style w:type="paragraph" w:customStyle="1" w:styleId="410">
    <w:name w:val="标题 41"/>
    <w:basedOn w:val="a7"/>
    <w:next w:val="1f3"/>
    <w:qFormat/>
    <w:pPr>
      <w:tabs>
        <w:tab w:val="left" w:pos="1021"/>
        <w:tab w:val="left" w:pos="1175"/>
      </w:tabs>
      <w:ind w:left="2" w:firstLine="2"/>
      <w:outlineLvl w:val="3"/>
    </w:pPr>
    <w:rPr>
      <w:snapToGrid w:val="0"/>
      <w:color w:val="000000"/>
      <w:kern w:val="0"/>
      <w:sz w:val="24"/>
      <w:szCs w:val="22"/>
    </w:rPr>
  </w:style>
  <w:style w:type="paragraph" w:customStyle="1" w:styleId="Style16">
    <w:name w:val="Style16"/>
    <w:basedOn w:val="a7"/>
    <w:unhideWhenUsed/>
    <w:qFormat/>
    <w:pPr>
      <w:jc w:val="right"/>
    </w:pPr>
  </w:style>
  <w:style w:type="paragraph" w:customStyle="1" w:styleId="Style4">
    <w:name w:val="Style4"/>
    <w:basedOn w:val="a7"/>
    <w:unhideWhenUsed/>
    <w:qFormat/>
  </w:style>
  <w:style w:type="paragraph" w:customStyle="1" w:styleId="Style63">
    <w:name w:val="Style63"/>
    <w:basedOn w:val="a7"/>
    <w:unhideWhenUsed/>
    <w:qFormat/>
    <w:pPr>
      <w:spacing w:line="564" w:lineRule="exact"/>
      <w:ind w:firstLine="682"/>
    </w:pPr>
  </w:style>
  <w:style w:type="paragraph" w:customStyle="1" w:styleId="37">
    <w:name w:val="标题3"/>
    <w:basedOn w:val="1"/>
    <w:qFormat/>
    <w:pPr>
      <w:spacing w:beforeLines="50" w:afterLines="50" w:line="400" w:lineRule="exact"/>
      <w:jc w:val="both"/>
    </w:pPr>
    <w:rPr>
      <w:rFonts w:ascii="宋体" w:hAnsi="宋体"/>
      <w:kern w:val="32"/>
      <w:szCs w:val="32"/>
    </w:rPr>
  </w:style>
  <w:style w:type="paragraph" w:customStyle="1" w:styleId="Style26">
    <w:name w:val="Style26"/>
    <w:basedOn w:val="a7"/>
    <w:unhideWhenUsed/>
    <w:qFormat/>
  </w:style>
  <w:style w:type="paragraph" w:customStyle="1" w:styleId="Style64">
    <w:name w:val="Style64"/>
    <w:basedOn w:val="a7"/>
    <w:unhideWhenUsed/>
    <w:qFormat/>
  </w:style>
  <w:style w:type="paragraph" w:customStyle="1" w:styleId="Style48">
    <w:name w:val="Style48"/>
    <w:basedOn w:val="a7"/>
    <w:unhideWhenUsed/>
    <w:qFormat/>
    <w:pPr>
      <w:spacing w:line="542" w:lineRule="exact"/>
      <w:jc w:val="right"/>
    </w:pPr>
  </w:style>
  <w:style w:type="paragraph" w:customStyle="1" w:styleId="Style70">
    <w:name w:val="Style70"/>
    <w:basedOn w:val="a7"/>
    <w:unhideWhenUsed/>
    <w:qFormat/>
    <w:pPr>
      <w:spacing w:line="549" w:lineRule="exact"/>
      <w:ind w:firstLine="686"/>
    </w:pPr>
  </w:style>
  <w:style w:type="paragraph" w:customStyle="1" w:styleId="Style78">
    <w:name w:val="Style78"/>
    <w:basedOn w:val="a7"/>
    <w:unhideWhenUsed/>
    <w:qFormat/>
  </w:style>
  <w:style w:type="paragraph" w:customStyle="1" w:styleId="Style60">
    <w:name w:val="Style60"/>
    <w:basedOn w:val="a7"/>
    <w:unhideWhenUsed/>
    <w:qFormat/>
    <w:pPr>
      <w:spacing w:line="566" w:lineRule="exact"/>
    </w:pPr>
  </w:style>
  <w:style w:type="paragraph" w:customStyle="1" w:styleId="NO3">
    <w:name w:val="NO3"/>
    <w:basedOn w:val="a7"/>
    <w:qFormat/>
    <w:pPr>
      <w:tabs>
        <w:tab w:val="left" w:pos="907"/>
      </w:tabs>
      <w:spacing w:line="360" w:lineRule="auto"/>
    </w:pPr>
    <w:rPr>
      <w:rFonts w:ascii="宋体" w:hAnsi="宋体"/>
      <w:sz w:val="24"/>
    </w:rPr>
  </w:style>
  <w:style w:type="paragraph" w:customStyle="1" w:styleId="Char4">
    <w:name w:val="Char"/>
    <w:basedOn w:val="a7"/>
    <w:qFormat/>
    <w:pPr>
      <w:tabs>
        <w:tab w:val="left" w:pos="360"/>
      </w:tabs>
      <w:ind w:left="360" w:hangingChars="200" w:hanging="360"/>
    </w:pPr>
    <w:rPr>
      <w:sz w:val="24"/>
    </w:rPr>
  </w:style>
  <w:style w:type="paragraph" w:customStyle="1" w:styleId="afff8">
    <w:name w:val="附录标识"/>
    <w:basedOn w:val="afff6"/>
    <w:qFormat/>
    <w:pPr>
      <w:tabs>
        <w:tab w:val="clear" w:pos="360"/>
        <w:tab w:val="clear" w:pos="720"/>
        <w:tab w:val="left" w:pos="6405"/>
      </w:tabs>
      <w:spacing w:after="200"/>
    </w:pPr>
    <w:rPr>
      <w:sz w:val="21"/>
    </w:rPr>
  </w:style>
  <w:style w:type="paragraph" w:customStyle="1" w:styleId="Afff9">
    <w:name w:val="正文 A"/>
    <w:qFormat/>
    <w:pPr>
      <w:framePr w:wrap="around" w:hAnchor="text" w:y="1"/>
      <w:widowControl w:val="0"/>
      <w:jc w:val="both"/>
    </w:pPr>
    <w:rPr>
      <w:rFonts w:ascii="Arial Unicode MS" w:eastAsia="Times New Roman" w:hAnsi="Arial Unicode MS" w:cs="Arial Unicode MS" w:hint="eastAsia"/>
      <w:color w:val="000000"/>
      <w:kern w:val="2"/>
      <w:sz w:val="21"/>
      <w:szCs w:val="21"/>
      <w:u w:color="000000"/>
    </w:rPr>
  </w:style>
  <w:style w:type="paragraph" w:customStyle="1" w:styleId="Style74">
    <w:name w:val="Style74"/>
    <w:basedOn w:val="a7"/>
    <w:unhideWhenUsed/>
    <w:qFormat/>
    <w:pPr>
      <w:spacing w:line="437" w:lineRule="exact"/>
    </w:pPr>
  </w:style>
  <w:style w:type="paragraph" w:customStyle="1" w:styleId="Style36">
    <w:name w:val="Style36"/>
    <w:basedOn w:val="a7"/>
    <w:unhideWhenUsed/>
    <w:qFormat/>
  </w:style>
  <w:style w:type="paragraph" w:customStyle="1" w:styleId="Style61">
    <w:name w:val="Style61"/>
    <w:basedOn w:val="a7"/>
    <w:unhideWhenUsed/>
    <w:qFormat/>
  </w:style>
  <w:style w:type="paragraph" w:customStyle="1" w:styleId="214">
    <w:name w:val="标题 21"/>
    <w:basedOn w:val="a7"/>
    <w:next w:val="1f3"/>
    <w:link w:val="11Char0"/>
    <w:qFormat/>
    <w:pPr>
      <w:spacing w:line="300" w:lineRule="auto"/>
      <w:outlineLvl w:val="1"/>
    </w:pPr>
    <w:rPr>
      <w:rFonts w:ascii="宋体" w:hAnsi="宋体" w:hint="eastAsia"/>
      <w:b/>
      <w:snapToGrid w:val="0"/>
      <w:kern w:val="0"/>
      <w:sz w:val="28"/>
      <w:szCs w:val="22"/>
    </w:rPr>
  </w:style>
  <w:style w:type="paragraph" w:customStyle="1" w:styleId="Style76">
    <w:name w:val="Style76"/>
    <w:basedOn w:val="a7"/>
    <w:unhideWhenUsed/>
    <w:qFormat/>
  </w:style>
  <w:style w:type="paragraph" w:customStyle="1" w:styleId="1f6">
    <w:name w:val="列表段落1"/>
    <w:basedOn w:val="a7"/>
    <w:qFormat/>
    <w:pPr>
      <w:ind w:firstLineChars="200" w:firstLine="420"/>
    </w:pPr>
  </w:style>
  <w:style w:type="paragraph" w:customStyle="1" w:styleId="1f7">
    <w:name w:val="修订1"/>
    <w:qFormat/>
    <w:rPr>
      <w:kern w:val="2"/>
      <w:sz w:val="21"/>
      <w:szCs w:val="24"/>
    </w:rPr>
  </w:style>
  <w:style w:type="paragraph" w:customStyle="1" w:styleId="xl31">
    <w:name w:val="xl31"/>
    <w:basedOn w:val="a7"/>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Style7">
    <w:name w:val="_Style 7"/>
    <w:basedOn w:val="a7"/>
    <w:qFormat/>
    <w:pPr>
      <w:ind w:firstLineChars="200" w:firstLine="420"/>
    </w:pPr>
    <w:rPr>
      <w:rFonts w:ascii="Calibri" w:hAnsi="Calibri" w:cs="黑体"/>
    </w:rPr>
  </w:style>
  <w:style w:type="paragraph" w:customStyle="1" w:styleId="CharChar1CharCharCharCharCharCharChar">
    <w:name w:val="Char Char1 Char Char Char Char Char Char Char"/>
    <w:basedOn w:val="a7"/>
    <w:qFormat/>
    <w:pPr>
      <w:widowControl/>
      <w:spacing w:after="160" w:line="240" w:lineRule="exact"/>
      <w:jc w:val="left"/>
    </w:pPr>
  </w:style>
  <w:style w:type="paragraph" w:customStyle="1" w:styleId="CharChar1CharCharCharCharCharCharCharCharCharCharCharCharCharCharChar">
    <w:name w:val="Char Char1 Char Char Char Char Char Char Char Char Char Char Char Char Char Char Char"/>
    <w:basedOn w:val="a7"/>
    <w:qFormat/>
    <w:pPr>
      <w:widowControl/>
      <w:spacing w:after="160" w:line="240" w:lineRule="exact"/>
      <w:jc w:val="left"/>
    </w:pPr>
    <w:rPr>
      <w:rFonts w:ascii="Verdana" w:hAnsi="Verdana"/>
      <w:kern w:val="0"/>
      <w:sz w:val="20"/>
      <w:szCs w:val="20"/>
      <w:lang w:eastAsia="en-US"/>
    </w:rPr>
  </w:style>
  <w:style w:type="paragraph" w:customStyle="1" w:styleId="Blockquote">
    <w:name w:val="Blockquote"/>
    <w:basedOn w:val="a7"/>
    <w:qFormat/>
    <w:pPr>
      <w:autoSpaceDE w:val="0"/>
      <w:autoSpaceDN w:val="0"/>
      <w:adjustRightInd w:val="0"/>
      <w:spacing w:before="100" w:after="100"/>
      <w:ind w:left="360" w:right="360"/>
      <w:jc w:val="left"/>
    </w:pPr>
    <w:rPr>
      <w:kern w:val="0"/>
      <w:sz w:val="24"/>
      <w:szCs w:val="20"/>
    </w:rPr>
  </w:style>
  <w:style w:type="paragraph" w:customStyle="1" w:styleId="Style10">
    <w:name w:val="Style10"/>
    <w:basedOn w:val="a7"/>
    <w:unhideWhenUsed/>
    <w:qFormat/>
    <w:pPr>
      <w:spacing w:line="538" w:lineRule="exact"/>
    </w:pPr>
  </w:style>
  <w:style w:type="paragraph" w:customStyle="1" w:styleId="p15">
    <w:name w:val="p15"/>
    <w:basedOn w:val="a7"/>
    <w:qFormat/>
    <w:pPr>
      <w:widowControl/>
      <w:spacing w:line="220" w:lineRule="atLeast"/>
      <w:jc w:val="center"/>
    </w:pPr>
    <w:rPr>
      <w:rFonts w:ascii="仿宋_GB2312" w:eastAsia="仿宋_GB2312" w:hAnsi="宋体" w:cs="宋体"/>
      <w:kern w:val="0"/>
      <w:szCs w:val="21"/>
    </w:rPr>
  </w:style>
  <w:style w:type="paragraph" w:customStyle="1" w:styleId="Style72">
    <w:name w:val="Style72"/>
    <w:basedOn w:val="a7"/>
    <w:unhideWhenUsed/>
    <w:qFormat/>
  </w:style>
  <w:style w:type="paragraph" w:customStyle="1" w:styleId="Style45">
    <w:name w:val="Style45"/>
    <w:basedOn w:val="a7"/>
    <w:unhideWhenUsed/>
    <w:qFormat/>
  </w:style>
  <w:style w:type="paragraph" w:customStyle="1" w:styleId="Char14">
    <w:name w:val="Char1"/>
    <w:basedOn w:val="a7"/>
    <w:qFormat/>
    <w:pPr>
      <w:widowControl/>
      <w:spacing w:after="160" w:line="240" w:lineRule="exact"/>
      <w:jc w:val="left"/>
    </w:pPr>
    <w:rPr>
      <w:rFonts w:ascii="Verdana" w:hAnsi="Verdana"/>
      <w:kern w:val="0"/>
      <w:sz w:val="20"/>
      <w:szCs w:val="20"/>
      <w:lang w:eastAsia="en-US"/>
    </w:rPr>
  </w:style>
  <w:style w:type="paragraph" w:customStyle="1" w:styleId="Style80">
    <w:name w:val="Style80"/>
    <w:basedOn w:val="a7"/>
    <w:unhideWhenUsed/>
    <w:qFormat/>
  </w:style>
  <w:style w:type="paragraph" w:customStyle="1" w:styleId="Style71">
    <w:name w:val="Style71"/>
    <w:basedOn w:val="a7"/>
    <w:unhideWhenUsed/>
    <w:qFormat/>
    <w:pPr>
      <w:spacing w:line="538" w:lineRule="exact"/>
      <w:ind w:firstLine="101"/>
    </w:pPr>
  </w:style>
  <w:style w:type="paragraph" w:customStyle="1" w:styleId="Style65">
    <w:name w:val="Style65"/>
    <w:basedOn w:val="a7"/>
    <w:unhideWhenUsed/>
    <w:qFormat/>
  </w:style>
  <w:style w:type="paragraph" w:customStyle="1" w:styleId="Style28">
    <w:name w:val="Style28"/>
    <w:basedOn w:val="a7"/>
    <w:unhideWhenUsed/>
    <w:qFormat/>
    <w:pPr>
      <w:spacing w:line="552" w:lineRule="exact"/>
      <w:ind w:firstLine="547"/>
    </w:pPr>
  </w:style>
  <w:style w:type="paragraph" w:customStyle="1" w:styleId="2a">
    <w:name w:val="样式 标题 2 + 宋体 五号 行距: 单倍行距"/>
    <w:basedOn w:val="2"/>
    <w:qFormat/>
    <w:pPr>
      <w:tabs>
        <w:tab w:val="left" w:pos="2175"/>
      </w:tabs>
      <w:adjustRightInd w:val="0"/>
      <w:spacing w:before="260" w:after="260" w:line="240" w:lineRule="auto"/>
      <w:ind w:left="2175" w:hanging="1275"/>
      <w:jc w:val="left"/>
      <w:textAlignment w:val="baseline"/>
    </w:pPr>
    <w:rPr>
      <w:rFonts w:ascii="宋体" w:hAnsi="宋体"/>
      <w:sz w:val="21"/>
      <w:szCs w:val="20"/>
    </w:rPr>
  </w:style>
  <w:style w:type="paragraph" w:customStyle="1" w:styleId="320">
    <w:name w:val="标题 32"/>
    <w:basedOn w:val="a7"/>
    <w:next w:val="a7"/>
    <w:qFormat/>
    <w:pPr>
      <w:spacing w:before="60" w:line="300" w:lineRule="auto"/>
      <w:outlineLvl w:val="2"/>
    </w:pPr>
    <w:rPr>
      <w:rFonts w:ascii="宋体" w:hAnsi="宋体" w:cs="黑体" w:hint="eastAsia"/>
      <w:snapToGrid w:val="0"/>
      <w:kern w:val="0"/>
      <w:sz w:val="24"/>
      <w:szCs w:val="20"/>
    </w:rPr>
  </w:style>
  <w:style w:type="paragraph" w:customStyle="1" w:styleId="reader-word-layerreader-word-s1-1">
    <w:name w:val="reader-word-layer reader-word-s1-1"/>
    <w:basedOn w:val="a7"/>
    <w:qFormat/>
    <w:pPr>
      <w:widowControl/>
      <w:spacing w:before="100" w:beforeAutospacing="1" w:after="100" w:afterAutospacing="1"/>
      <w:jc w:val="left"/>
    </w:pPr>
    <w:rPr>
      <w:rFonts w:ascii="宋体" w:hAnsi="宋体" w:cs="宋体"/>
      <w:kern w:val="0"/>
      <w:sz w:val="24"/>
    </w:rPr>
  </w:style>
  <w:style w:type="character" w:customStyle="1" w:styleId="ad">
    <w:name w:val="正文缩进 字符"/>
    <w:link w:val="ac"/>
    <w:qFormat/>
    <w:rPr>
      <w:rFonts w:ascii="Times New Roman" w:eastAsia="宋体" w:hAnsi="Times New Roman" w:cs="Times New Roman"/>
      <w:kern w:val="0"/>
      <w:sz w:val="20"/>
      <w:szCs w:val="20"/>
    </w:rPr>
  </w:style>
  <w:style w:type="character" w:customStyle="1" w:styleId="CharChar1">
    <w:name w:val="公文正文 Char Char"/>
    <w:link w:val="afffa"/>
    <w:qFormat/>
    <w:rPr>
      <w:rFonts w:ascii="仿宋_GB2312" w:eastAsia="仿宋_GB2312" w:hAnsi="Calisto MT"/>
      <w:color w:val="000000"/>
      <w:sz w:val="32"/>
    </w:rPr>
  </w:style>
  <w:style w:type="paragraph" w:customStyle="1" w:styleId="afffa">
    <w:name w:val="公文正文"/>
    <w:link w:val="CharChar1"/>
    <w:qFormat/>
    <w:pPr>
      <w:widowControl w:val="0"/>
      <w:spacing w:line="360" w:lineRule="auto"/>
      <w:ind w:firstLine="629"/>
      <w:jc w:val="both"/>
    </w:pPr>
    <w:rPr>
      <w:rFonts w:ascii="仿宋_GB2312" w:eastAsia="仿宋_GB2312" w:hAnsi="Calisto MT" w:cstheme="minorBidi"/>
      <w:color w:val="000000"/>
      <w:sz w:val="32"/>
    </w:rPr>
  </w:style>
  <w:style w:type="character" w:customStyle="1" w:styleId="CharChar2">
    <w:name w:val="普通文字 Char Char"/>
    <w:qFormat/>
    <w:rPr>
      <w:rFonts w:ascii="宋体" w:eastAsia="宋体" w:hAnsi="Courier New"/>
      <w:kern w:val="2"/>
      <w:sz w:val="21"/>
      <w:lang w:val="en-US" w:eastAsia="zh-CN" w:bidi="ar-SA"/>
    </w:rPr>
  </w:style>
  <w:style w:type="character" w:customStyle="1" w:styleId="Char15">
    <w:name w:val="副标题 Char1"/>
    <w:qFormat/>
    <w:rPr>
      <w:rFonts w:ascii="Cambria" w:hAnsi="Cambria" w:cs="Times New Roman"/>
      <w:b/>
      <w:bCs/>
      <w:kern w:val="28"/>
      <w:sz w:val="32"/>
      <w:szCs w:val="32"/>
    </w:rPr>
  </w:style>
  <w:style w:type="character" w:customStyle="1" w:styleId="afffb">
    <w:name w:val="无间隔 字符"/>
    <w:link w:val="afffc"/>
    <w:uiPriority w:val="1"/>
    <w:qFormat/>
    <w:rPr>
      <w:rFonts w:ascii="Calibri" w:hAnsi="Calibri"/>
      <w:sz w:val="22"/>
      <w:szCs w:val="22"/>
    </w:rPr>
  </w:style>
  <w:style w:type="paragraph" w:styleId="afffc">
    <w:name w:val="No Spacing"/>
    <w:link w:val="afffb"/>
    <w:uiPriority w:val="1"/>
    <w:qFormat/>
    <w:rPr>
      <w:rFonts w:ascii="Calibri" w:eastAsiaTheme="minorEastAsia" w:hAnsi="Calibri" w:cstheme="minorBidi"/>
      <w:sz w:val="22"/>
      <w:szCs w:val="22"/>
    </w:rPr>
  </w:style>
  <w:style w:type="character" w:customStyle="1" w:styleId="2111Para2Title1H2h22l2listch1CharChar">
    <w:name w:val="样式 样式 样式 标题 2标题 1.1第一层条第二层论文标题 1Para2Title1H2h22l2list + ch...1 ... Char Char"/>
    <w:link w:val="2111Para2Title1H2h22l2listch1"/>
    <w:qFormat/>
    <w:rPr>
      <w:rFonts w:ascii="Arial" w:hAnsi="Arial" w:cs="宋体"/>
      <w:b/>
      <w:color w:val="000000"/>
      <w:sz w:val="28"/>
      <w:szCs w:val="28"/>
    </w:rPr>
  </w:style>
  <w:style w:type="paragraph" w:customStyle="1" w:styleId="2111Para2Title1H2h22l2listch1">
    <w:name w:val="样式 样式 样式 标题 2标题 1.1第一层条第二层论文标题 1Para2Title1H2h22l2list + ch...1 ..."/>
    <w:basedOn w:val="2111Para2Title1H2h22l2listch11"/>
    <w:link w:val="2111Para2Title1H2h22l2listch1CharChar"/>
    <w:qFormat/>
    <w:pPr>
      <w:tabs>
        <w:tab w:val="left" w:pos="965"/>
      </w:tabs>
      <w:spacing w:beforeLines="0" w:afterLines="0"/>
      <w:ind w:left="965" w:right="105" w:hanging="425"/>
    </w:pPr>
    <w:rPr>
      <w:sz w:val="28"/>
      <w:szCs w:val="28"/>
    </w:rPr>
  </w:style>
  <w:style w:type="paragraph" w:customStyle="1" w:styleId="2111Para2Title1H2h22l2listch11">
    <w:name w:val="样式 样式 标题 2标题 1.1第一层条第二层论文标题 1Para2Title1H2h22l2list + ch...1 + 右...1"/>
    <w:basedOn w:val="2111Para2Title1H2h22l2listch10"/>
    <w:link w:val="2111Para2Title1H2h22l2listch11CharChar"/>
    <w:qFormat/>
    <w:pPr>
      <w:tabs>
        <w:tab w:val="left" w:pos="567"/>
      </w:tabs>
      <w:spacing w:beforeLines="50" w:afterLines="50"/>
      <w:ind w:left="576"/>
    </w:pPr>
  </w:style>
  <w:style w:type="paragraph" w:customStyle="1" w:styleId="2111Para2Title1H2h22l2listch10">
    <w:name w:val="样式 标题 2标题 1.1第一层条第二层论文标题 1Para2Title1H2h22l2list + ch...1"/>
    <w:basedOn w:val="2"/>
    <w:link w:val="2111Para2Title1H2h22l2listch1CharChar0"/>
    <w:qFormat/>
    <w:pPr>
      <w:tabs>
        <w:tab w:val="left" w:pos="840"/>
      </w:tabs>
      <w:adjustRightInd w:val="0"/>
      <w:ind w:rightChars="50" w:right="50"/>
      <w:textAlignment w:val="baseline"/>
    </w:pPr>
    <w:rPr>
      <w:rFonts w:eastAsiaTheme="minorEastAsia" w:cs="宋体"/>
      <w:bCs w:val="0"/>
      <w:color w:val="000000"/>
      <w:szCs w:val="24"/>
    </w:rPr>
  </w:style>
  <w:style w:type="character" w:customStyle="1" w:styleId="1CharChar">
    <w:name w:val="列表框1 Char Char"/>
    <w:link w:val="1f8"/>
    <w:qFormat/>
    <w:rPr>
      <w:rFonts w:ascii="Arial" w:eastAsia="楷体_GB2312" w:hAnsi="Arial" w:cs="Arial"/>
      <w:spacing w:val="10"/>
      <w:szCs w:val="24"/>
    </w:rPr>
  </w:style>
  <w:style w:type="paragraph" w:customStyle="1" w:styleId="1f8">
    <w:name w:val="列表框1"/>
    <w:basedOn w:val="afffd"/>
    <w:next w:val="afffd"/>
    <w:link w:val="1CharChar"/>
    <w:qFormat/>
    <w:pPr>
      <w:tabs>
        <w:tab w:val="left" w:pos="360"/>
        <w:tab w:val="left" w:pos="420"/>
        <w:tab w:val="left" w:pos="795"/>
        <w:tab w:val="left" w:pos="965"/>
        <w:tab w:val="left" w:pos="1628"/>
        <w:tab w:val="left" w:pos="2086"/>
      </w:tabs>
      <w:snapToGrid w:val="0"/>
      <w:ind w:leftChars="500" w:left="1637" w:hangingChars="190" w:hanging="437"/>
    </w:pPr>
    <w:rPr>
      <w:rFonts w:cs="Arial"/>
    </w:rPr>
  </w:style>
  <w:style w:type="paragraph" w:customStyle="1" w:styleId="afffd">
    <w:name w:val="应答文本"/>
    <w:basedOn w:val="a7"/>
    <w:link w:val="CharChar3"/>
    <w:qFormat/>
    <w:pPr>
      <w:adjustRightInd w:val="0"/>
      <w:spacing w:afterLines="50" w:line="320" w:lineRule="exact"/>
      <w:ind w:leftChars="300" w:left="720" w:firstLineChars="200" w:firstLine="460"/>
    </w:pPr>
    <w:rPr>
      <w:rFonts w:ascii="Arial" w:eastAsia="楷体_GB2312" w:hAnsi="Arial" w:cs="宋体"/>
      <w:spacing w:val="10"/>
      <w:kern w:val="0"/>
      <w:sz w:val="20"/>
    </w:rPr>
  </w:style>
  <w:style w:type="character" w:customStyle="1" w:styleId="Char20">
    <w:name w:val="普通文字 Char2"/>
    <w:qFormat/>
    <w:rPr>
      <w:rFonts w:ascii="宋体" w:eastAsia="宋体" w:hAnsi="Courier New"/>
      <w:kern w:val="2"/>
      <w:sz w:val="21"/>
      <w:lang w:val="en-US" w:eastAsia="zh-CN" w:bidi="ar-SA"/>
    </w:rPr>
  </w:style>
  <w:style w:type="character" w:customStyle="1" w:styleId="11111121314151111211311611212213217113CharChar">
    <w:name w:val="样式 标题 1标题 1 111121314151111211311611212213217113... Char Char"/>
    <w:link w:val="11111121314151111211311611212213217113"/>
    <w:qFormat/>
    <w:rPr>
      <w:rFonts w:ascii="宋体" w:eastAsia="黑体" w:hAnsi="宋体"/>
      <w:bCs/>
      <w:kern w:val="44"/>
      <w:sz w:val="48"/>
      <w:szCs w:val="32"/>
    </w:rPr>
  </w:style>
  <w:style w:type="paragraph" w:customStyle="1" w:styleId="11111121314151111211311611212213217113">
    <w:name w:val="样式 标题 1标题 1 111121314151111211311611212213217113..."/>
    <w:basedOn w:val="1"/>
    <w:link w:val="11111121314151111211311611212213217113CharChar"/>
    <w:qFormat/>
    <w:pPr>
      <w:keepLines/>
      <w:tabs>
        <w:tab w:val="left" w:pos="840"/>
      </w:tabs>
      <w:adjustRightInd w:val="0"/>
      <w:spacing w:before="340" w:after="330" w:line="578" w:lineRule="atLeast"/>
      <w:ind w:left="2297" w:hanging="420"/>
      <w:jc w:val="both"/>
      <w:textAlignment w:val="baseline"/>
    </w:pPr>
    <w:rPr>
      <w:rFonts w:ascii="宋体" w:eastAsia="黑体" w:hAnsi="宋体" w:cstheme="minorBidi"/>
      <w:b w:val="0"/>
      <w:kern w:val="44"/>
      <w:sz w:val="48"/>
      <w:szCs w:val="32"/>
    </w:rPr>
  </w:style>
  <w:style w:type="character" w:customStyle="1" w:styleId="evenCharChar">
    <w:name w:val="even Char Char"/>
    <w:qFormat/>
    <w:rPr>
      <w:rFonts w:eastAsia="宋体"/>
      <w:kern w:val="2"/>
      <w:sz w:val="18"/>
      <w:szCs w:val="24"/>
      <w:lang w:val="en-US" w:eastAsia="zh-CN" w:bidi="ar-SA"/>
    </w:rPr>
  </w:style>
  <w:style w:type="character" w:customStyle="1" w:styleId="4Para4CDRLev4Title3h44dashddashCharChar">
    <w:name w:val="样式 标题 4Para4CDR_Lev 4Title3h44 dashddash + (符号) 宋体 加粗 Char Char"/>
    <w:link w:val="4Para4CDRLev4Title3h44dashddash"/>
    <w:qFormat/>
    <w:rPr>
      <w:rFonts w:ascii="Arial" w:eastAsia="黑体" w:hAnsi="Arial"/>
      <w:snapToGrid w:val="0"/>
      <w:sz w:val="28"/>
      <w:szCs w:val="24"/>
    </w:rPr>
  </w:style>
  <w:style w:type="paragraph" w:customStyle="1" w:styleId="4Para4CDRLev4Title3h44dashddash">
    <w:name w:val="样式 标题 4Para4CDR_Lev 4Title3h44 dashddash + (符号) 宋体 加粗"/>
    <w:basedOn w:val="4"/>
    <w:link w:val="4Para4CDRLev4Title3h44dashddashCharChar"/>
    <w:qFormat/>
    <w:pPr>
      <w:keepNext w:val="0"/>
      <w:keepLines w:val="0"/>
      <w:tabs>
        <w:tab w:val="left" w:pos="907"/>
      </w:tabs>
      <w:autoSpaceDE w:val="0"/>
      <w:autoSpaceDN w:val="0"/>
      <w:adjustRightInd w:val="0"/>
      <w:snapToGrid w:val="0"/>
      <w:spacing w:before="0" w:after="0" w:line="360" w:lineRule="auto"/>
      <w:ind w:left="1644" w:hanging="1644"/>
      <w:textAlignment w:val="baseline"/>
    </w:pPr>
    <w:rPr>
      <w:rFonts w:cstheme="minorBidi"/>
      <w:b w:val="0"/>
      <w:bCs w:val="0"/>
      <w:snapToGrid w:val="0"/>
      <w:szCs w:val="24"/>
    </w:rPr>
  </w:style>
  <w:style w:type="character" w:customStyle="1" w:styleId="Char5">
    <w:name w:val="纯文本 Char"/>
    <w:qFormat/>
    <w:rPr>
      <w:rFonts w:ascii="宋体" w:hAnsi="Courier New" w:cs="Courier New"/>
      <w:kern w:val="2"/>
      <w:sz w:val="21"/>
      <w:szCs w:val="21"/>
    </w:rPr>
  </w:style>
  <w:style w:type="character" w:customStyle="1" w:styleId="style131">
    <w:name w:val="style131"/>
    <w:qFormat/>
    <w:rPr>
      <w:rFonts w:eastAsia="宋体"/>
      <w:kern w:val="2"/>
      <w:sz w:val="24"/>
      <w:szCs w:val="24"/>
      <w:lang w:val="en-US" w:eastAsia="zh-CN" w:bidi="ar-SA"/>
    </w:rPr>
  </w:style>
  <w:style w:type="character" w:customStyle="1" w:styleId="2111Para2Title1H2h22l2listch11CharChar">
    <w:name w:val="样式 样式 标题 2标题 1.1第一层条第二层论文标题 1Para2Title1H2h22l2list + ch...1 + 右...1 Char Char"/>
    <w:basedOn w:val="2111Para2Title1H2h22l2listch1CharChar0"/>
    <w:link w:val="2111Para2Title1H2h22l2listch11"/>
    <w:qFormat/>
    <w:rPr>
      <w:rFonts w:ascii="Arial" w:hAnsi="Arial" w:cs="宋体"/>
      <w:b/>
      <w:color w:val="000000"/>
      <w:sz w:val="24"/>
      <w:szCs w:val="24"/>
    </w:rPr>
  </w:style>
  <w:style w:type="character" w:customStyle="1" w:styleId="2111Para2Title1H2h22l2listch1CharChar0">
    <w:name w:val="样式 标题 2标题 1.1第一层条第二层论文标题 1Para2Title1H2h22l2list + ch...1 Char Char"/>
    <w:link w:val="2111Para2Title1H2h22l2listch10"/>
    <w:qFormat/>
    <w:rPr>
      <w:rFonts w:ascii="Arial" w:hAnsi="Arial" w:cs="宋体"/>
      <w:b/>
      <w:color w:val="000000"/>
      <w:sz w:val="24"/>
      <w:szCs w:val="24"/>
    </w:rPr>
  </w:style>
  <w:style w:type="character" w:customStyle="1" w:styleId="CharCharCharCharCharChar">
    <w:name w:val="Char Char Char Char Char Char"/>
    <w:qFormat/>
    <w:rPr>
      <w:rFonts w:ascii="宋体" w:eastAsia="宋体" w:hAnsi="Courier New"/>
      <w:kern w:val="2"/>
      <w:sz w:val="21"/>
      <w:lang w:val="en-US" w:eastAsia="zh-CN" w:bidi="ar-SA"/>
    </w:rPr>
  </w:style>
  <w:style w:type="character" w:customStyle="1" w:styleId="2b">
    <w:name w:val="页码2"/>
    <w:basedOn w:val="a9"/>
    <w:qFormat/>
  </w:style>
  <w:style w:type="character" w:customStyle="1" w:styleId="2111Para2Title1H2h22l2listchCharChar">
    <w:name w:val="样式 样式 样式 样式 标题 2标题 1.1第一层条第二层论文标题 1Para2Title1H2h22l2list + ch..... Char Char"/>
    <w:link w:val="2111Para2Title1H2h22l2listch"/>
    <w:qFormat/>
    <w:rPr>
      <w:rFonts w:ascii="宋体" w:hAnsi="宋体" w:cs="宋体"/>
      <w:b/>
      <w:color w:val="000000"/>
      <w:szCs w:val="28"/>
    </w:rPr>
  </w:style>
  <w:style w:type="paragraph" w:customStyle="1" w:styleId="2111Para2Title1H2h22l2listch">
    <w:name w:val="样式 样式 样式 样式 标题 2标题 1.1第一层条第二层论文标题 1Para2Title1H2h22l2list + ch....."/>
    <w:basedOn w:val="2111Para2Title1H2h22l2listch1"/>
    <w:link w:val="2111Para2Title1H2h22l2listchCharChar"/>
    <w:qFormat/>
    <w:pPr>
      <w:spacing w:before="50" w:after="50"/>
      <w:ind w:left="1134" w:right="50" w:hanging="1134"/>
    </w:pPr>
    <w:rPr>
      <w:rFonts w:ascii="宋体" w:hAnsi="宋体"/>
      <w:sz w:val="20"/>
    </w:rPr>
  </w:style>
  <w:style w:type="character" w:customStyle="1" w:styleId="CharChar3">
    <w:name w:val="应答文本 Char Char"/>
    <w:link w:val="afffd"/>
    <w:qFormat/>
    <w:rPr>
      <w:rFonts w:ascii="Arial" w:eastAsia="楷体_GB2312" w:hAnsi="Arial" w:cs="宋体"/>
      <w:spacing w:val="10"/>
      <w:szCs w:val="24"/>
    </w:rPr>
  </w:style>
  <w:style w:type="paragraph" w:customStyle="1" w:styleId="a0">
    <w:name w:val="章标题"/>
    <w:next w:val="afffe"/>
    <w:qFormat/>
    <w:pPr>
      <w:numPr>
        <w:ilvl w:val="1"/>
        <w:numId w:val="1"/>
      </w:numPr>
      <w:spacing w:beforeLines="50" w:afterLines="50"/>
      <w:jc w:val="both"/>
      <w:outlineLvl w:val="1"/>
    </w:pPr>
    <w:rPr>
      <w:rFonts w:ascii="黑体" w:eastAsia="黑体"/>
      <w:sz w:val="21"/>
    </w:rPr>
  </w:style>
  <w:style w:type="paragraph" w:customStyle="1" w:styleId="afffe">
    <w:name w:val="段"/>
    <w:qFormat/>
    <w:pPr>
      <w:autoSpaceDE w:val="0"/>
      <w:autoSpaceDN w:val="0"/>
      <w:ind w:firstLineChars="200" w:firstLine="200"/>
      <w:jc w:val="both"/>
    </w:pPr>
    <w:rPr>
      <w:rFonts w:ascii="宋体"/>
      <w:sz w:val="21"/>
    </w:rPr>
  </w:style>
  <w:style w:type="paragraph" w:customStyle="1" w:styleId="affff">
    <w:name w:val="表格"/>
    <w:basedOn w:val="a7"/>
    <w:qFormat/>
    <w:pPr>
      <w:jc w:val="center"/>
    </w:pPr>
    <w:rPr>
      <w:rFonts w:ascii="华文细黑" w:hAnsi="华文细黑"/>
      <w:kern w:val="0"/>
      <w:szCs w:val="20"/>
    </w:rPr>
  </w:style>
  <w:style w:type="paragraph" w:customStyle="1" w:styleId="Style110">
    <w:name w:val="_Style 11"/>
    <w:basedOn w:val="ae"/>
    <w:qFormat/>
  </w:style>
  <w:style w:type="paragraph" w:customStyle="1" w:styleId="Char21">
    <w:name w:val="Char2"/>
    <w:basedOn w:val="a7"/>
    <w:qFormat/>
    <w:rPr>
      <w:sz w:val="24"/>
    </w:rPr>
  </w:style>
  <w:style w:type="paragraph" w:customStyle="1" w:styleId="1f9">
    <w:name w:val="正文文本缩进1"/>
    <w:basedOn w:val="a7"/>
    <w:qFormat/>
    <w:pPr>
      <w:ind w:firstLineChars="200" w:firstLine="420"/>
    </w:pPr>
  </w:style>
  <w:style w:type="paragraph" w:customStyle="1" w:styleId="110">
    <w:name w:val="正文缩进11"/>
    <w:basedOn w:val="a7"/>
    <w:qFormat/>
    <w:pPr>
      <w:tabs>
        <w:tab w:val="left" w:pos="720"/>
      </w:tabs>
      <w:ind w:left="624" w:hanging="624"/>
      <w:textAlignment w:val="baseline"/>
    </w:pPr>
    <w:rPr>
      <w:rFonts w:ascii="宋体" w:hint="eastAsia"/>
      <w:szCs w:val="22"/>
    </w:rPr>
  </w:style>
  <w:style w:type="paragraph" w:customStyle="1" w:styleId="150">
    <w:name w:val="样式 行距: 1.5 倍行距"/>
    <w:basedOn w:val="a7"/>
    <w:qFormat/>
    <w:pPr>
      <w:spacing w:line="360" w:lineRule="auto"/>
    </w:pPr>
    <w:rPr>
      <w:rFonts w:cs="宋体"/>
      <w:szCs w:val="20"/>
    </w:rPr>
  </w:style>
  <w:style w:type="paragraph" w:customStyle="1" w:styleId="CharChar1CharCharCharCharCharCharCharCharCharChar">
    <w:name w:val="Char Char1 Char Char Char Char Char Char Char Char Char Char"/>
    <w:basedOn w:val="a7"/>
    <w:qFormat/>
    <w:rPr>
      <w:sz w:val="24"/>
    </w:rPr>
  </w:style>
  <w:style w:type="paragraph" w:customStyle="1" w:styleId="CharChar17CharChar">
    <w:name w:val="Char Char17 Char Char"/>
    <w:basedOn w:val="ae"/>
    <w:qFormat/>
    <w:pPr>
      <w:widowControl/>
      <w:jc w:val="left"/>
    </w:pPr>
  </w:style>
  <w:style w:type="paragraph" w:customStyle="1" w:styleId="affff0">
    <w:name w:val="目录文字"/>
    <w:basedOn w:val="a7"/>
    <w:qFormat/>
    <w:pPr>
      <w:widowControl/>
      <w:spacing w:line="480" w:lineRule="auto"/>
      <w:jc w:val="left"/>
    </w:pPr>
    <w:rPr>
      <w:rFonts w:ascii="宋体" w:hAnsi="宋体"/>
      <w:kern w:val="0"/>
      <w:sz w:val="24"/>
      <w:szCs w:val="20"/>
    </w:rPr>
  </w:style>
  <w:style w:type="paragraph" w:customStyle="1" w:styleId="TOC1">
    <w:name w:val="TOC 标题1"/>
    <w:basedOn w:val="1"/>
    <w:next w:val="a7"/>
    <w:qFormat/>
    <w:pPr>
      <w:keepLines/>
      <w:widowControl/>
      <w:spacing w:before="480" w:line="276" w:lineRule="auto"/>
      <w:jc w:val="left"/>
      <w:outlineLvl w:val="9"/>
    </w:pPr>
    <w:rPr>
      <w:rFonts w:ascii="Cambria" w:hAnsi="Cambria"/>
      <w:color w:val="365F91"/>
      <w:sz w:val="28"/>
      <w:szCs w:val="28"/>
    </w:rPr>
  </w:style>
  <w:style w:type="paragraph" w:customStyle="1" w:styleId="CharCharCharCharCharCharCharCharCharCharCharCharCharCharCharChar">
    <w:name w:val="Char Char Char Char Char Char Char Char Char Char Char Char Char Char Char Char"/>
    <w:basedOn w:val="a7"/>
    <w:qFormat/>
    <w:rPr>
      <w:szCs w:val="20"/>
    </w:rPr>
  </w:style>
  <w:style w:type="paragraph" w:styleId="affff1">
    <w:name w:val="List Paragraph"/>
    <w:basedOn w:val="a7"/>
    <w:qFormat/>
    <w:pPr>
      <w:ind w:firstLineChars="200" w:firstLine="420"/>
    </w:pPr>
  </w:style>
  <w:style w:type="paragraph" w:customStyle="1" w:styleId="1fa">
    <w:name w:val="日期1"/>
    <w:basedOn w:val="a7"/>
    <w:next w:val="a7"/>
    <w:qFormat/>
    <w:pPr>
      <w:ind w:leftChars="2500" w:left="100"/>
    </w:pPr>
  </w:style>
  <w:style w:type="paragraph" w:customStyle="1" w:styleId="1fb">
    <w:name w:val="普通(网站)1"/>
    <w:basedOn w:val="a7"/>
    <w:qFormat/>
    <w:pPr>
      <w:widowControl/>
      <w:jc w:val="left"/>
    </w:pPr>
    <w:rPr>
      <w:rFonts w:ascii="宋体" w:hAnsi="宋体" w:hint="eastAsia"/>
      <w:sz w:val="24"/>
    </w:rPr>
  </w:style>
  <w:style w:type="paragraph" w:customStyle="1" w:styleId="1fc">
    <w:name w:val="文档结构图1"/>
    <w:basedOn w:val="a7"/>
    <w:qFormat/>
    <w:pPr>
      <w:shd w:val="clear" w:color="auto" w:fill="000080"/>
    </w:pPr>
  </w:style>
  <w:style w:type="paragraph" w:customStyle="1" w:styleId="Style3">
    <w:name w:val="_Style 3"/>
    <w:basedOn w:val="1"/>
    <w:next w:val="a7"/>
    <w:uiPriority w:val="39"/>
    <w:qFormat/>
    <w:pPr>
      <w:keepLines/>
      <w:widowControl/>
      <w:spacing w:line="259" w:lineRule="auto"/>
      <w:jc w:val="left"/>
      <w:outlineLvl w:val="9"/>
    </w:pPr>
    <w:rPr>
      <w:rFonts w:ascii="Calibri Light" w:hAnsi="Calibri Light"/>
      <w:b w:val="0"/>
      <w:bCs w:val="0"/>
      <w:color w:val="2E74B5"/>
      <w:sz w:val="32"/>
      <w:szCs w:val="32"/>
    </w:rPr>
  </w:style>
  <w:style w:type="paragraph" w:customStyle="1" w:styleId="TOC2">
    <w:name w:val="TOC 标题2"/>
    <w:basedOn w:val="1"/>
    <w:next w:val="a7"/>
    <w:uiPriority w:val="39"/>
    <w:qFormat/>
    <w:pPr>
      <w:keepLines/>
      <w:widowControl/>
      <w:spacing w:before="240" w:line="259" w:lineRule="auto"/>
      <w:jc w:val="left"/>
      <w:outlineLvl w:val="9"/>
    </w:pPr>
    <w:rPr>
      <w:rFonts w:ascii="Calibri Light" w:hAnsi="Calibri Light"/>
      <w:b w:val="0"/>
      <w:bCs w:val="0"/>
      <w:color w:val="2E74B5"/>
      <w:sz w:val="32"/>
      <w:szCs w:val="32"/>
    </w:rPr>
  </w:style>
  <w:style w:type="paragraph" w:customStyle="1" w:styleId="220">
    <w:name w:val="正文文本 22"/>
    <w:basedOn w:val="a7"/>
    <w:qFormat/>
    <w:pPr>
      <w:spacing w:after="120" w:line="480" w:lineRule="auto"/>
    </w:pPr>
  </w:style>
  <w:style w:type="paragraph" w:customStyle="1" w:styleId="CharCharCharChar">
    <w:name w:val="Char Char Char Char"/>
    <w:basedOn w:val="a7"/>
    <w:qFormat/>
  </w:style>
  <w:style w:type="paragraph" w:customStyle="1" w:styleId="standard">
    <w:name w:val="standard"/>
    <w:basedOn w:val="a7"/>
    <w:qFormat/>
    <w:pPr>
      <w:widowControl/>
      <w:spacing w:before="100" w:after="100"/>
      <w:jc w:val="left"/>
    </w:pPr>
    <w:rPr>
      <w:rFonts w:ascii="Arial Unicode MS" w:eastAsia="Arial Unicode MS" w:hAnsi="Arial Unicode MS"/>
      <w:kern w:val="0"/>
      <w:sz w:val="24"/>
      <w:szCs w:val="20"/>
    </w:rPr>
  </w:style>
  <w:style w:type="paragraph" w:customStyle="1" w:styleId="affff2">
    <w:name w:val="右侧正文"/>
    <w:basedOn w:val="a7"/>
    <w:qFormat/>
    <w:pPr>
      <w:spacing w:line="360" w:lineRule="auto"/>
    </w:pPr>
    <w:rPr>
      <w:rFonts w:ascii="宋体" w:hAnsi="宋体"/>
      <w:sz w:val="24"/>
      <w:szCs w:val="28"/>
    </w:rPr>
  </w:style>
  <w:style w:type="paragraph" w:customStyle="1" w:styleId="WPSOffice1">
    <w:name w:val="WPSOffice手动目录 1"/>
    <w:qFormat/>
  </w:style>
  <w:style w:type="paragraph" w:customStyle="1" w:styleId="WPSOffice2">
    <w:name w:val="WPSOffice手动目录 2"/>
    <w:qFormat/>
    <w:pPr>
      <w:ind w:leftChars="200" w:left="200"/>
    </w:pPr>
  </w:style>
  <w:style w:type="character" w:customStyle="1" w:styleId="38">
    <w:name w:val="页码3"/>
    <w:basedOn w:val="a9"/>
    <w:qFormat/>
  </w:style>
  <w:style w:type="paragraph" w:customStyle="1" w:styleId="2c">
    <w:name w:val="普通(网站)2"/>
    <w:basedOn w:val="a7"/>
    <w:qFormat/>
    <w:pPr>
      <w:widowControl/>
      <w:jc w:val="left"/>
    </w:pPr>
    <w:rPr>
      <w:rFonts w:ascii="宋体" w:hAnsi="宋体" w:hint="eastAsia"/>
      <w:sz w:val="24"/>
    </w:rPr>
  </w:style>
  <w:style w:type="character" w:customStyle="1" w:styleId="1fd">
    <w:name w:val="页脚 字符1"/>
    <w:basedOn w:val="a9"/>
    <w:uiPriority w:val="99"/>
    <w:semiHidden/>
    <w:qFormat/>
    <w:rPr>
      <w:kern w:val="2"/>
      <w:sz w:val="18"/>
      <w:szCs w:val="18"/>
    </w:rPr>
  </w:style>
  <w:style w:type="paragraph" w:customStyle="1" w:styleId="230">
    <w:name w:val="正文文本 23"/>
    <w:basedOn w:val="a7"/>
    <w:qFormat/>
    <w:pPr>
      <w:spacing w:after="120" w:line="480" w:lineRule="auto"/>
    </w:pPr>
  </w:style>
  <w:style w:type="character" w:customStyle="1" w:styleId="1fe">
    <w:name w:val="页眉 字符1"/>
    <w:basedOn w:val="a9"/>
    <w:uiPriority w:val="99"/>
    <w:semiHidden/>
    <w:qFormat/>
    <w:rPr>
      <w:kern w:val="2"/>
      <w:sz w:val="18"/>
      <w:szCs w:val="18"/>
    </w:rPr>
  </w:style>
  <w:style w:type="paragraph" w:customStyle="1" w:styleId="2d">
    <w:name w:val="文档结构图2"/>
    <w:basedOn w:val="a7"/>
    <w:qFormat/>
    <w:pPr>
      <w:shd w:val="clear" w:color="auto" w:fill="000080"/>
    </w:pPr>
  </w:style>
  <w:style w:type="paragraph" w:customStyle="1" w:styleId="reader-word-layer">
    <w:name w:val="reader-word-layer"/>
    <w:basedOn w:val="a7"/>
    <w:qFormat/>
    <w:pPr>
      <w:widowControl/>
      <w:spacing w:before="100" w:beforeAutospacing="1" w:after="100" w:afterAutospacing="1"/>
      <w:jc w:val="left"/>
    </w:pPr>
    <w:rPr>
      <w:rFonts w:ascii="宋体" w:hAnsi="宋体" w:cs="宋体"/>
      <w:kern w:val="0"/>
      <w:sz w:val="24"/>
    </w:rPr>
  </w:style>
  <w:style w:type="paragraph" w:customStyle="1" w:styleId="2e">
    <w:name w:val="正文文本缩进2"/>
    <w:basedOn w:val="a7"/>
    <w:qFormat/>
    <w:pPr>
      <w:ind w:firstLineChars="200" w:firstLine="420"/>
    </w:pPr>
  </w:style>
  <w:style w:type="paragraph" w:customStyle="1" w:styleId="2f">
    <w:name w:val="日期2"/>
    <w:basedOn w:val="a7"/>
    <w:next w:val="a7"/>
    <w:qFormat/>
    <w:pPr>
      <w:ind w:leftChars="2500" w:left="100"/>
    </w:pPr>
  </w:style>
  <w:style w:type="paragraph" w:customStyle="1" w:styleId="39">
    <w:name w:val="样式3"/>
    <w:basedOn w:val="a7"/>
    <w:qFormat/>
    <w:pPr>
      <w:spacing w:line="360" w:lineRule="auto"/>
      <w:ind w:firstLine="480"/>
      <w:jc w:val="left"/>
    </w:pPr>
    <w:rPr>
      <w:rFonts w:ascii="宋体"/>
      <w:sz w:val="24"/>
      <w:szCs w:val="22"/>
    </w:rPr>
  </w:style>
  <w:style w:type="paragraph" w:customStyle="1" w:styleId="a2">
    <w:name w:val="附录图标题"/>
    <w:basedOn w:val="a7"/>
    <w:next w:val="afffe"/>
    <w:qFormat/>
    <w:pPr>
      <w:numPr>
        <w:ilvl w:val="1"/>
        <w:numId w:val="2"/>
      </w:numPr>
      <w:tabs>
        <w:tab w:val="left" w:pos="363"/>
      </w:tabs>
      <w:spacing w:beforeLines="50" w:afterLines="50"/>
      <w:ind w:left="0" w:firstLine="0"/>
      <w:jc w:val="center"/>
    </w:pPr>
    <w:rPr>
      <w:rFonts w:ascii="黑体" w:eastAsia="黑体"/>
      <w:szCs w:val="21"/>
    </w:rPr>
  </w:style>
  <w:style w:type="paragraph" w:customStyle="1" w:styleId="a">
    <w:name w:val="正文表标题"/>
    <w:next w:val="afffe"/>
    <w:qFormat/>
    <w:pPr>
      <w:numPr>
        <w:numId w:val="3"/>
      </w:numPr>
      <w:tabs>
        <w:tab w:val="left" w:pos="360"/>
      </w:tabs>
      <w:spacing w:beforeLines="50" w:afterLines="50"/>
      <w:jc w:val="center"/>
    </w:pPr>
    <w:rPr>
      <w:rFonts w:ascii="黑体" w:eastAsia="黑体"/>
      <w:sz w:val="21"/>
    </w:rPr>
  </w:style>
  <w:style w:type="paragraph" w:customStyle="1" w:styleId="a4">
    <w:name w:val="列项●（二级）"/>
    <w:qFormat/>
    <w:pPr>
      <w:numPr>
        <w:ilvl w:val="1"/>
        <w:numId w:val="4"/>
      </w:numPr>
      <w:tabs>
        <w:tab w:val="left" w:pos="760"/>
        <w:tab w:val="left" w:pos="840"/>
      </w:tabs>
      <w:jc w:val="both"/>
    </w:pPr>
    <w:rPr>
      <w:rFonts w:ascii="宋体"/>
      <w:sz w:val="21"/>
    </w:rPr>
  </w:style>
  <w:style w:type="paragraph" w:customStyle="1" w:styleId="a3">
    <w:name w:val="列项——（一级）"/>
    <w:qFormat/>
    <w:pPr>
      <w:widowControl w:val="0"/>
      <w:numPr>
        <w:numId w:val="4"/>
      </w:numPr>
      <w:jc w:val="both"/>
    </w:pPr>
    <w:rPr>
      <w:rFonts w:ascii="宋体"/>
      <w:sz w:val="21"/>
    </w:rPr>
  </w:style>
  <w:style w:type="paragraph" w:customStyle="1" w:styleId="a5">
    <w:name w:val="列项◆（三级）"/>
    <w:basedOn w:val="a7"/>
    <w:qFormat/>
    <w:pPr>
      <w:numPr>
        <w:ilvl w:val="2"/>
        <w:numId w:val="4"/>
      </w:numPr>
      <w:tabs>
        <w:tab w:val="left" w:pos="1678"/>
      </w:tabs>
    </w:pPr>
    <w:rPr>
      <w:rFonts w:ascii="宋体"/>
      <w:szCs w:val="21"/>
    </w:rPr>
  </w:style>
  <w:style w:type="paragraph" w:customStyle="1" w:styleId="a1">
    <w:name w:val="附录图标号"/>
    <w:basedOn w:val="a7"/>
    <w:qFormat/>
    <w:pPr>
      <w:keepNext/>
      <w:pageBreakBefore/>
      <w:widowControl/>
      <w:numPr>
        <w:numId w:val="2"/>
      </w:numPr>
      <w:spacing w:line="14" w:lineRule="exact"/>
      <w:ind w:left="0" w:firstLine="363"/>
      <w:jc w:val="center"/>
      <w:outlineLvl w:val="0"/>
    </w:pPr>
    <w:rPr>
      <w:color w:val="FFFFFF"/>
    </w:rPr>
  </w:style>
  <w:style w:type="paragraph" w:customStyle="1" w:styleId="a6">
    <w:name w:val="附录章标题"/>
    <w:next w:val="afffe"/>
    <w:qFormat/>
    <w:pPr>
      <w:numPr>
        <w:ilvl w:val="1"/>
        <w:numId w:val="5"/>
      </w:numPr>
      <w:wordWrap w:val="0"/>
      <w:overflowPunct w:val="0"/>
      <w:autoSpaceDE w:val="0"/>
      <w:spacing w:beforeLines="100" w:afterLines="100"/>
      <w:jc w:val="both"/>
      <w:textAlignment w:val="baseline"/>
      <w:outlineLvl w:val="1"/>
    </w:pPr>
    <w:rPr>
      <w:rFonts w:ascii="黑体" w:eastAsia="黑体"/>
      <w:kern w:val="21"/>
      <w:sz w:val="21"/>
    </w:rPr>
  </w:style>
  <w:style w:type="character" w:customStyle="1" w:styleId="11Char">
    <w:name w:val="标题 1 1 Char"/>
    <w:link w:val="11"/>
    <w:qFormat/>
    <w:rPr>
      <w:rFonts w:ascii="Calibri" w:hAnsi="Calibri" w:cs="黑体"/>
      <w:b/>
      <w:kern w:val="2"/>
      <w:sz w:val="24"/>
      <w:szCs w:val="22"/>
    </w:rPr>
  </w:style>
  <w:style w:type="character" w:customStyle="1" w:styleId="3Char1">
    <w:name w:val="列表编号3 Char"/>
    <w:link w:val="312"/>
    <w:qFormat/>
    <w:rPr>
      <w:rFonts w:ascii="宋体" w:hAnsi="宋体"/>
      <w:snapToGrid w:val="0"/>
      <w:sz w:val="24"/>
      <w:szCs w:val="24"/>
    </w:rPr>
  </w:style>
  <w:style w:type="character" w:customStyle="1" w:styleId="11Char0">
    <w:name w:val="标题 1.1 Char"/>
    <w:link w:val="214"/>
    <w:qFormat/>
    <w:rPr>
      <w:rFonts w:ascii="宋体" w:hAnsi="宋体"/>
      <w:b/>
      <w:snapToGrid w:val="0"/>
      <w:sz w:val="28"/>
      <w:szCs w:val="22"/>
    </w:rPr>
  </w:style>
  <w:style w:type="paragraph" w:customStyle="1" w:styleId="190">
    <w:name w:val="正文_19"/>
    <w:qFormat/>
    <w:pPr>
      <w:widowControl w:val="0"/>
      <w:jc w:val="both"/>
    </w:pPr>
    <w:rPr>
      <w:rFonts w:ascii="Calibri" w:hAnsi="Calibri"/>
      <w:kern w:val="2"/>
      <w:sz w:val="21"/>
      <w:szCs w:val="22"/>
    </w:rPr>
  </w:style>
  <w:style w:type="paragraph" w:customStyle="1" w:styleId="200">
    <w:name w:val="正文_20"/>
    <w:qFormat/>
    <w:pPr>
      <w:widowControl w:val="0"/>
      <w:jc w:val="both"/>
    </w:pPr>
    <w:rPr>
      <w:rFonts w:ascii="Calibri" w:hAnsi="Calibri"/>
      <w:kern w:val="2"/>
      <w:sz w:val="21"/>
      <w:szCs w:val="22"/>
    </w:rPr>
  </w:style>
  <w:style w:type="paragraph" w:customStyle="1" w:styleId="215">
    <w:name w:val="正文_21"/>
    <w:qFormat/>
    <w:pPr>
      <w:widowControl w:val="0"/>
      <w:jc w:val="both"/>
    </w:pPr>
    <w:rPr>
      <w:rFonts w:ascii="Calibri" w:hAnsi="Calibri"/>
      <w:kern w:val="2"/>
      <w:sz w:val="21"/>
      <w:szCs w:val="22"/>
    </w:rPr>
  </w:style>
  <w:style w:type="paragraph" w:customStyle="1" w:styleId="221">
    <w:name w:val="正文_22"/>
    <w:qFormat/>
    <w:pPr>
      <w:widowControl w:val="0"/>
      <w:jc w:val="both"/>
    </w:pPr>
    <w:rPr>
      <w:rFonts w:ascii="Calibri" w:hAnsi="Calibri"/>
      <w:kern w:val="2"/>
      <w:sz w:val="21"/>
      <w:szCs w:val="22"/>
    </w:rPr>
  </w:style>
  <w:style w:type="paragraph" w:customStyle="1" w:styleId="231">
    <w:name w:val="正文_23"/>
    <w:qFormat/>
    <w:pPr>
      <w:widowControl w:val="0"/>
      <w:jc w:val="both"/>
    </w:pPr>
    <w:rPr>
      <w:rFonts w:ascii="Calibri" w:hAnsi="Calibri"/>
      <w:kern w:val="2"/>
      <w:sz w:val="21"/>
      <w:szCs w:val="22"/>
    </w:rPr>
  </w:style>
  <w:style w:type="paragraph" w:customStyle="1" w:styleId="240">
    <w:name w:val="正文_24"/>
    <w:qFormat/>
    <w:pPr>
      <w:widowControl w:val="0"/>
      <w:jc w:val="both"/>
    </w:pPr>
    <w:rPr>
      <w:rFonts w:ascii="Calibri" w:hAnsi="Calibri"/>
      <w:kern w:val="2"/>
      <w:sz w:val="21"/>
      <w:szCs w:val="22"/>
    </w:rPr>
  </w:style>
  <w:style w:type="paragraph" w:customStyle="1" w:styleId="250">
    <w:name w:val="正文_25"/>
    <w:qFormat/>
    <w:pPr>
      <w:widowControl w:val="0"/>
      <w:jc w:val="both"/>
    </w:pPr>
    <w:rPr>
      <w:rFonts w:ascii="Calibri" w:hAnsi="Calibri"/>
      <w:kern w:val="2"/>
      <w:sz w:val="21"/>
      <w:szCs w:val="22"/>
    </w:rPr>
  </w:style>
  <w:style w:type="paragraph" w:customStyle="1" w:styleId="261">
    <w:name w:val="正文_26"/>
    <w:qFormat/>
    <w:pPr>
      <w:widowControl w:val="0"/>
      <w:jc w:val="both"/>
    </w:pPr>
    <w:rPr>
      <w:rFonts w:ascii="Calibri" w:hAnsi="Calibri"/>
      <w:kern w:val="2"/>
      <w:sz w:val="21"/>
      <w:szCs w:val="22"/>
    </w:rPr>
  </w:style>
  <w:style w:type="paragraph" w:customStyle="1" w:styleId="270">
    <w:name w:val="正文_27"/>
    <w:qFormat/>
    <w:pPr>
      <w:widowControl w:val="0"/>
      <w:jc w:val="both"/>
    </w:pPr>
    <w:rPr>
      <w:rFonts w:ascii="Calibri" w:hAnsi="Calibri"/>
      <w:kern w:val="2"/>
      <w:sz w:val="21"/>
      <w:szCs w:val="22"/>
    </w:rPr>
  </w:style>
  <w:style w:type="paragraph" w:customStyle="1" w:styleId="280">
    <w:name w:val="正文_28"/>
    <w:qFormat/>
    <w:pPr>
      <w:widowControl w:val="0"/>
      <w:jc w:val="both"/>
    </w:pPr>
    <w:rPr>
      <w:rFonts w:ascii="Calibri" w:hAnsi="Calibri"/>
      <w:kern w:val="2"/>
      <w:sz w:val="21"/>
      <w:szCs w:val="22"/>
    </w:rPr>
  </w:style>
  <w:style w:type="paragraph" w:customStyle="1" w:styleId="290">
    <w:name w:val="正文_29"/>
    <w:qFormat/>
    <w:pPr>
      <w:widowControl w:val="0"/>
      <w:jc w:val="both"/>
    </w:pPr>
    <w:rPr>
      <w:rFonts w:ascii="Calibri" w:hAnsi="Calibri"/>
      <w:kern w:val="2"/>
      <w:sz w:val="21"/>
      <w:szCs w:val="22"/>
    </w:rPr>
  </w:style>
  <w:style w:type="paragraph" w:customStyle="1" w:styleId="300">
    <w:name w:val="正文_30"/>
    <w:qFormat/>
    <w:pPr>
      <w:widowControl w:val="0"/>
      <w:jc w:val="both"/>
    </w:pPr>
    <w:rPr>
      <w:rFonts w:ascii="Calibri" w:hAnsi="Calibri"/>
      <w:kern w:val="2"/>
      <w:sz w:val="21"/>
      <w:szCs w:val="22"/>
    </w:rPr>
  </w:style>
  <w:style w:type="paragraph" w:customStyle="1" w:styleId="313">
    <w:name w:val="正文_31"/>
    <w:qFormat/>
    <w:pPr>
      <w:widowControl w:val="0"/>
      <w:jc w:val="both"/>
    </w:pPr>
    <w:rPr>
      <w:rFonts w:ascii="Calibri" w:hAnsi="Calibri"/>
      <w:kern w:val="2"/>
      <w:sz w:val="21"/>
      <w:szCs w:val="22"/>
    </w:rPr>
  </w:style>
  <w:style w:type="paragraph" w:customStyle="1" w:styleId="321">
    <w:name w:val="正文_32"/>
    <w:qFormat/>
    <w:pPr>
      <w:widowControl w:val="0"/>
      <w:jc w:val="both"/>
    </w:pPr>
    <w:rPr>
      <w:rFonts w:ascii="Calibri" w:hAnsi="Calibri"/>
      <w:kern w:val="2"/>
      <w:sz w:val="21"/>
      <w:szCs w:val="22"/>
    </w:rPr>
  </w:style>
  <w:style w:type="paragraph" w:customStyle="1" w:styleId="331">
    <w:name w:val="正文_33"/>
    <w:qFormat/>
    <w:pPr>
      <w:widowControl w:val="0"/>
      <w:jc w:val="both"/>
    </w:pPr>
    <w:rPr>
      <w:rFonts w:ascii="Calibri" w:hAnsi="Calibri"/>
      <w:kern w:val="2"/>
      <w:sz w:val="21"/>
      <w:szCs w:val="22"/>
    </w:rPr>
  </w:style>
  <w:style w:type="paragraph" w:customStyle="1" w:styleId="340">
    <w:name w:val="正文_34"/>
    <w:qFormat/>
    <w:pPr>
      <w:widowControl w:val="0"/>
      <w:jc w:val="both"/>
    </w:pPr>
    <w:rPr>
      <w:rFonts w:ascii="Calibri" w:hAnsi="Calibri"/>
      <w:kern w:val="2"/>
      <w:sz w:val="21"/>
      <w:szCs w:val="22"/>
    </w:rPr>
  </w:style>
  <w:style w:type="paragraph" w:customStyle="1" w:styleId="350">
    <w:name w:val="正文_35"/>
    <w:qFormat/>
    <w:pPr>
      <w:widowControl w:val="0"/>
      <w:jc w:val="both"/>
    </w:pPr>
    <w:rPr>
      <w:rFonts w:ascii="Calibri" w:hAnsi="Calibri"/>
      <w:kern w:val="2"/>
      <w:sz w:val="21"/>
      <w:szCs w:val="22"/>
    </w:rPr>
  </w:style>
  <w:style w:type="paragraph" w:customStyle="1" w:styleId="360">
    <w:name w:val="正文_36"/>
    <w:qFormat/>
    <w:pPr>
      <w:widowControl w:val="0"/>
      <w:jc w:val="both"/>
    </w:pPr>
    <w:rPr>
      <w:rFonts w:ascii="Calibri" w:hAnsi="Calibri"/>
      <w:kern w:val="2"/>
      <w:sz w:val="21"/>
      <w:szCs w:val="22"/>
    </w:rPr>
  </w:style>
  <w:style w:type="paragraph" w:customStyle="1" w:styleId="370">
    <w:name w:val="正文_37"/>
    <w:qFormat/>
    <w:pPr>
      <w:widowControl w:val="0"/>
      <w:jc w:val="both"/>
    </w:pPr>
    <w:rPr>
      <w:rFonts w:ascii="Calibri" w:hAnsi="Calibri"/>
      <w:kern w:val="2"/>
      <w:sz w:val="21"/>
      <w:szCs w:val="22"/>
    </w:rPr>
  </w:style>
  <w:style w:type="paragraph" w:customStyle="1" w:styleId="380">
    <w:name w:val="正文_38"/>
    <w:qFormat/>
    <w:pPr>
      <w:widowControl w:val="0"/>
      <w:jc w:val="both"/>
    </w:pPr>
    <w:rPr>
      <w:rFonts w:ascii="Calibri" w:hAnsi="Calibri"/>
      <w:kern w:val="2"/>
      <w:sz w:val="21"/>
      <w:szCs w:val="22"/>
    </w:rPr>
  </w:style>
  <w:style w:type="paragraph" w:customStyle="1" w:styleId="390">
    <w:name w:val="正文_39"/>
    <w:qFormat/>
    <w:pPr>
      <w:widowControl w:val="0"/>
      <w:jc w:val="both"/>
    </w:pPr>
    <w:rPr>
      <w:rFonts w:ascii="Calibri" w:hAnsi="Calibri"/>
      <w:kern w:val="2"/>
      <w:sz w:val="21"/>
      <w:szCs w:val="22"/>
    </w:rPr>
  </w:style>
  <w:style w:type="paragraph" w:customStyle="1" w:styleId="400">
    <w:name w:val="正文_40"/>
    <w:qFormat/>
    <w:pPr>
      <w:widowControl w:val="0"/>
      <w:jc w:val="both"/>
    </w:pPr>
    <w:rPr>
      <w:rFonts w:ascii="Calibri" w:hAnsi="Calibri"/>
      <w:kern w:val="2"/>
      <w:sz w:val="21"/>
      <w:szCs w:val="22"/>
    </w:rPr>
  </w:style>
  <w:style w:type="paragraph" w:customStyle="1" w:styleId="411">
    <w:name w:val="正文_41"/>
    <w:qFormat/>
    <w:pPr>
      <w:widowControl w:val="0"/>
      <w:jc w:val="both"/>
    </w:pPr>
    <w:rPr>
      <w:rFonts w:ascii="Calibri" w:hAnsi="Calibri"/>
      <w:kern w:val="2"/>
      <w:sz w:val="21"/>
      <w:szCs w:val="22"/>
    </w:rPr>
  </w:style>
  <w:style w:type="paragraph" w:customStyle="1" w:styleId="42">
    <w:name w:val="正文_42"/>
    <w:qFormat/>
    <w:pPr>
      <w:widowControl w:val="0"/>
      <w:jc w:val="both"/>
    </w:pPr>
    <w:rPr>
      <w:rFonts w:ascii="Calibri" w:hAnsi="Calibri"/>
      <w:kern w:val="2"/>
      <w:sz w:val="21"/>
      <w:szCs w:val="22"/>
    </w:rPr>
  </w:style>
  <w:style w:type="paragraph" w:customStyle="1" w:styleId="43">
    <w:name w:val="正文_43"/>
    <w:qFormat/>
    <w:pPr>
      <w:widowControl w:val="0"/>
      <w:jc w:val="both"/>
    </w:pPr>
    <w:rPr>
      <w:rFonts w:ascii="Calibri" w:hAnsi="Calibri"/>
      <w:kern w:val="2"/>
      <w:sz w:val="21"/>
      <w:szCs w:val="22"/>
    </w:rPr>
  </w:style>
  <w:style w:type="paragraph" w:customStyle="1" w:styleId="44">
    <w:name w:val="正文_44"/>
    <w:qFormat/>
    <w:pPr>
      <w:widowControl w:val="0"/>
      <w:jc w:val="both"/>
    </w:pPr>
    <w:rPr>
      <w:rFonts w:ascii="Calibri" w:hAnsi="Calibri"/>
      <w:kern w:val="2"/>
      <w:sz w:val="21"/>
      <w:szCs w:val="22"/>
    </w:rPr>
  </w:style>
  <w:style w:type="paragraph" w:customStyle="1" w:styleId="45">
    <w:name w:val="正文_45"/>
    <w:qFormat/>
    <w:pPr>
      <w:widowControl w:val="0"/>
      <w:jc w:val="both"/>
    </w:pPr>
    <w:rPr>
      <w:rFonts w:ascii="Calibri" w:hAnsi="Calibri"/>
      <w:kern w:val="2"/>
      <w:sz w:val="21"/>
      <w:szCs w:val="22"/>
    </w:rPr>
  </w:style>
  <w:style w:type="paragraph" w:customStyle="1" w:styleId="46">
    <w:name w:val="正文_46"/>
    <w:qFormat/>
    <w:pPr>
      <w:widowControl w:val="0"/>
      <w:jc w:val="both"/>
    </w:pPr>
    <w:rPr>
      <w:rFonts w:ascii="Calibri" w:hAnsi="Calibri"/>
      <w:kern w:val="2"/>
      <w:sz w:val="21"/>
      <w:szCs w:val="22"/>
    </w:rPr>
  </w:style>
  <w:style w:type="paragraph" w:customStyle="1" w:styleId="47">
    <w:name w:val="正文_47"/>
    <w:qFormat/>
    <w:pPr>
      <w:widowControl w:val="0"/>
      <w:jc w:val="both"/>
    </w:pPr>
    <w:rPr>
      <w:rFonts w:ascii="Calibri" w:hAnsi="Calibri"/>
      <w:kern w:val="2"/>
      <w:sz w:val="21"/>
      <w:szCs w:val="22"/>
    </w:rPr>
  </w:style>
  <w:style w:type="paragraph" w:customStyle="1" w:styleId="48">
    <w:name w:val="正文_48"/>
    <w:qFormat/>
    <w:pPr>
      <w:widowControl w:val="0"/>
      <w:jc w:val="both"/>
    </w:pPr>
    <w:rPr>
      <w:rFonts w:ascii="Calibri" w:hAnsi="Calibri"/>
      <w:kern w:val="2"/>
      <w:sz w:val="21"/>
      <w:szCs w:val="22"/>
    </w:rPr>
  </w:style>
  <w:style w:type="paragraph" w:customStyle="1" w:styleId="49">
    <w:name w:val="正文_49"/>
    <w:qFormat/>
    <w:pPr>
      <w:widowControl w:val="0"/>
      <w:jc w:val="both"/>
    </w:pPr>
    <w:rPr>
      <w:rFonts w:ascii="Calibri" w:hAnsi="Calibri"/>
      <w:kern w:val="2"/>
      <w:sz w:val="21"/>
      <w:szCs w:val="22"/>
    </w:rPr>
  </w:style>
  <w:style w:type="paragraph" w:customStyle="1" w:styleId="500">
    <w:name w:val="正文_50"/>
    <w:qFormat/>
    <w:pPr>
      <w:widowControl w:val="0"/>
      <w:jc w:val="both"/>
    </w:pPr>
    <w:rPr>
      <w:rFonts w:ascii="Calibri" w:hAnsi="Calibri"/>
      <w:kern w:val="2"/>
      <w:sz w:val="21"/>
      <w:szCs w:val="22"/>
    </w:rPr>
  </w:style>
  <w:style w:type="paragraph" w:customStyle="1" w:styleId="510">
    <w:name w:val="正文_51"/>
    <w:qFormat/>
    <w:pPr>
      <w:widowControl w:val="0"/>
      <w:jc w:val="both"/>
    </w:pPr>
    <w:rPr>
      <w:rFonts w:ascii="Calibri" w:hAnsi="Calibri"/>
      <w:kern w:val="2"/>
      <w:sz w:val="21"/>
      <w:szCs w:val="22"/>
    </w:rPr>
  </w:style>
  <w:style w:type="paragraph" w:customStyle="1" w:styleId="52">
    <w:name w:val="正文_52"/>
    <w:qFormat/>
    <w:pPr>
      <w:widowControl w:val="0"/>
      <w:jc w:val="both"/>
    </w:pPr>
    <w:rPr>
      <w:rFonts w:ascii="Calibri" w:hAnsi="Calibri"/>
      <w:kern w:val="2"/>
      <w:sz w:val="21"/>
      <w:szCs w:val="22"/>
    </w:rPr>
  </w:style>
  <w:style w:type="paragraph" w:customStyle="1" w:styleId="53">
    <w:name w:val="正文_53"/>
    <w:qFormat/>
    <w:pPr>
      <w:widowControl w:val="0"/>
      <w:jc w:val="both"/>
    </w:pPr>
    <w:rPr>
      <w:rFonts w:ascii="Calibri" w:hAnsi="Calibri"/>
      <w:kern w:val="2"/>
      <w:sz w:val="21"/>
      <w:szCs w:val="22"/>
    </w:rPr>
  </w:style>
  <w:style w:type="paragraph" w:customStyle="1" w:styleId="54">
    <w:name w:val="正文_54"/>
    <w:qFormat/>
    <w:pPr>
      <w:widowControl w:val="0"/>
      <w:jc w:val="both"/>
    </w:pPr>
    <w:rPr>
      <w:rFonts w:ascii="Calibri" w:hAnsi="Calibri"/>
      <w:kern w:val="2"/>
      <w:sz w:val="21"/>
      <w:szCs w:val="22"/>
    </w:rPr>
  </w:style>
  <w:style w:type="paragraph" w:customStyle="1" w:styleId="55">
    <w:name w:val="正文_55"/>
    <w:qFormat/>
    <w:pPr>
      <w:widowControl w:val="0"/>
      <w:jc w:val="both"/>
    </w:pPr>
    <w:rPr>
      <w:rFonts w:ascii="Calibri" w:hAnsi="Calibri"/>
      <w:kern w:val="2"/>
      <w:sz w:val="21"/>
      <w:szCs w:val="22"/>
    </w:rPr>
  </w:style>
  <w:style w:type="paragraph" w:customStyle="1" w:styleId="56">
    <w:name w:val="正文_56"/>
    <w:qFormat/>
    <w:pPr>
      <w:widowControl w:val="0"/>
      <w:jc w:val="both"/>
    </w:pPr>
    <w:rPr>
      <w:rFonts w:ascii="Calibri" w:hAnsi="Calibri"/>
      <w:kern w:val="2"/>
      <w:sz w:val="21"/>
      <w:szCs w:val="22"/>
    </w:rPr>
  </w:style>
  <w:style w:type="paragraph" w:customStyle="1" w:styleId="57">
    <w:name w:val="正文_57"/>
    <w:qFormat/>
    <w:pPr>
      <w:widowControl w:val="0"/>
      <w:jc w:val="both"/>
    </w:pPr>
    <w:rPr>
      <w:rFonts w:ascii="Calibri" w:hAnsi="Calibri"/>
      <w:kern w:val="2"/>
      <w:sz w:val="21"/>
      <w:szCs w:val="22"/>
    </w:rPr>
  </w:style>
  <w:style w:type="paragraph" w:customStyle="1" w:styleId="58">
    <w:name w:val="正文_58"/>
    <w:qFormat/>
    <w:pPr>
      <w:widowControl w:val="0"/>
      <w:jc w:val="both"/>
    </w:pPr>
    <w:rPr>
      <w:rFonts w:ascii="Calibri" w:hAnsi="Calibri"/>
      <w:kern w:val="2"/>
      <w:sz w:val="21"/>
      <w:szCs w:val="22"/>
    </w:rPr>
  </w:style>
  <w:style w:type="paragraph" w:customStyle="1" w:styleId="59">
    <w:name w:val="正文_59"/>
    <w:qFormat/>
    <w:pPr>
      <w:widowControl w:val="0"/>
      <w:jc w:val="both"/>
    </w:pPr>
    <w:rPr>
      <w:rFonts w:ascii="Calibri" w:hAnsi="Calibri"/>
      <w:kern w:val="2"/>
      <w:sz w:val="21"/>
      <w:szCs w:val="22"/>
    </w:rPr>
  </w:style>
  <w:style w:type="paragraph" w:customStyle="1" w:styleId="600">
    <w:name w:val="正文_60"/>
    <w:qFormat/>
    <w:pPr>
      <w:widowControl w:val="0"/>
      <w:jc w:val="both"/>
    </w:pPr>
    <w:rPr>
      <w:rFonts w:ascii="Calibri" w:hAnsi="Calibri"/>
      <w:kern w:val="2"/>
      <w:sz w:val="21"/>
      <w:szCs w:val="22"/>
    </w:rPr>
  </w:style>
  <w:style w:type="paragraph" w:customStyle="1" w:styleId="610">
    <w:name w:val="正文_61"/>
    <w:qFormat/>
    <w:pPr>
      <w:widowControl w:val="0"/>
      <w:jc w:val="both"/>
    </w:pPr>
    <w:rPr>
      <w:rFonts w:ascii="Calibri" w:hAnsi="Calibri"/>
      <w:kern w:val="2"/>
      <w:sz w:val="21"/>
      <w:szCs w:val="22"/>
    </w:rPr>
  </w:style>
  <w:style w:type="paragraph" w:customStyle="1" w:styleId="62">
    <w:name w:val="正文_62"/>
    <w:qFormat/>
    <w:pPr>
      <w:widowControl w:val="0"/>
      <w:jc w:val="both"/>
    </w:pPr>
    <w:rPr>
      <w:rFonts w:ascii="Calibri" w:hAnsi="Calibri"/>
      <w:kern w:val="2"/>
      <w:sz w:val="21"/>
      <w:szCs w:val="22"/>
    </w:rPr>
  </w:style>
  <w:style w:type="paragraph" w:customStyle="1" w:styleId="63">
    <w:name w:val="正文_63"/>
    <w:qFormat/>
    <w:pPr>
      <w:widowControl w:val="0"/>
      <w:jc w:val="both"/>
    </w:pPr>
    <w:rPr>
      <w:rFonts w:ascii="Calibri" w:hAnsi="Calibri"/>
      <w:kern w:val="2"/>
      <w:sz w:val="21"/>
      <w:szCs w:val="22"/>
    </w:rPr>
  </w:style>
  <w:style w:type="paragraph" w:customStyle="1" w:styleId="64">
    <w:name w:val="正文_64"/>
    <w:qFormat/>
    <w:pPr>
      <w:widowControl w:val="0"/>
      <w:jc w:val="both"/>
    </w:pPr>
    <w:rPr>
      <w:rFonts w:ascii="Calibri" w:hAnsi="Calibri"/>
      <w:kern w:val="2"/>
      <w:sz w:val="21"/>
      <w:szCs w:val="22"/>
    </w:rPr>
  </w:style>
  <w:style w:type="paragraph" w:customStyle="1" w:styleId="65">
    <w:name w:val="正文_65"/>
    <w:qFormat/>
    <w:pPr>
      <w:widowControl w:val="0"/>
      <w:jc w:val="both"/>
    </w:pPr>
    <w:rPr>
      <w:rFonts w:ascii="Calibri" w:hAnsi="Calibri"/>
      <w:kern w:val="2"/>
      <w:sz w:val="21"/>
      <w:szCs w:val="22"/>
    </w:rPr>
  </w:style>
  <w:style w:type="paragraph" w:customStyle="1" w:styleId="66">
    <w:name w:val="正文_66"/>
    <w:qFormat/>
    <w:pPr>
      <w:widowControl w:val="0"/>
      <w:jc w:val="both"/>
    </w:pPr>
    <w:rPr>
      <w:rFonts w:ascii="Calibri" w:hAnsi="Calibri"/>
      <w:kern w:val="2"/>
      <w:sz w:val="21"/>
      <w:szCs w:val="22"/>
    </w:rPr>
  </w:style>
  <w:style w:type="paragraph" w:customStyle="1" w:styleId="67">
    <w:name w:val="正文_67"/>
    <w:qFormat/>
    <w:pPr>
      <w:widowControl w:val="0"/>
      <w:jc w:val="both"/>
    </w:pPr>
    <w:rPr>
      <w:rFonts w:ascii="Calibri" w:hAnsi="Calibri"/>
      <w:kern w:val="2"/>
      <w:sz w:val="21"/>
      <w:szCs w:val="22"/>
    </w:rPr>
  </w:style>
  <w:style w:type="paragraph" w:customStyle="1" w:styleId="68">
    <w:name w:val="正文_68"/>
    <w:qFormat/>
    <w:pPr>
      <w:widowControl w:val="0"/>
      <w:jc w:val="both"/>
    </w:pPr>
    <w:rPr>
      <w:rFonts w:ascii="Calibri" w:hAnsi="Calibri"/>
      <w:kern w:val="2"/>
      <w:sz w:val="21"/>
      <w:szCs w:val="22"/>
    </w:rPr>
  </w:style>
  <w:style w:type="paragraph" w:customStyle="1" w:styleId="69">
    <w:name w:val="正文_69"/>
    <w:qFormat/>
    <w:pPr>
      <w:widowControl w:val="0"/>
      <w:jc w:val="both"/>
    </w:pPr>
    <w:rPr>
      <w:rFonts w:ascii="Calibri" w:hAnsi="Calibri"/>
      <w:kern w:val="2"/>
      <w:sz w:val="21"/>
      <w:szCs w:val="22"/>
    </w:rPr>
  </w:style>
  <w:style w:type="paragraph" w:customStyle="1" w:styleId="700">
    <w:name w:val="正文_70"/>
    <w:qFormat/>
    <w:pPr>
      <w:widowControl w:val="0"/>
      <w:jc w:val="both"/>
    </w:pPr>
    <w:rPr>
      <w:rFonts w:ascii="Calibri" w:hAnsi="Calibri"/>
      <w:kern w:val="2"/>
      <w:sz w:val="21"/>
      <w:szCs w:val="22"/>
    </w:rPr>
  </w:style>
  <w:style w:type="paragraph" w:customStyle="1" w:styleId="710">
    <w:name w:val="正文_71"/>
    <w:qFormat/>
    <w:pPr>
      <w:widowControl w:val="0"/>
      <w:jc w:val="both"/>
    </w:pPr>
    <w:rPr>
      <w:rFonts w:ascii="Calibri" w:hAnsi="Calibri"/>
      <w:kern w:val="2"/>
      <w:sz w:val="21"/>
      <w:szCs w:val="22"/>
    </w:rPr>
  </w:style>
  <w:style w:type="paragraph" w:customStyle="1" w:styleId="72">
    <w:name w:val="正文_72"/>
    <w:qFormat/>
    <w:pPr>
      <w:widowControl w:val="0"/>
      <w:jc w:val="both"/>
    </w:pPr>
    <w:rPr>
      <w:rFonts w:ascii="Calibri" w:hAnsi="Calibri"/>
      <w:kern w:val="2"/>
      <w:sz w:val="21"/>
      <w:szCs w:val="22"/>
    </w:rPr>
  </w:style>
  <w:style w:type="paragraph" w:customStyle="1" w:styleId="73">
    <w:name w:val="正文_73"/>
    <w:qFormat/>
    <w:pPr>
      <w:widowControl w:val="0"/>
      <w:jc w:val="both"/>
    </w:pPr>
    <w:rPr>
      <w:rFonts w:ascii="Calibri" w:hAnsi="Calibri"/>
      <w:kern w:val="2"/>
      <w:sz w:val="21"/>
      <w:szCs w:val="22"/>
    </w:rPr>
  </w:style>
  <w:style w:type="paragraph" w:customStyle="1" w:styleId="74">
    <w:name w:val="正文_74"/>
    <w:qFormat/>
    <w:pPr>
      <w:widowControl w:val="0"/>
      <w:jc w:val="both"/>
    </w:pPr>
    <w:rPr>
      <w:rFonts w:ascii="Calibri" w:hAnsi="Calibri"/>
      <w:kern w:val="2"/>
      <w:sz w:val="21"/>
      <w:szCs w:val="22"/>
    </w:rPr>
  </w:style>
  <w:style w:type="paragraph" w:customStyle="1" w:styleId="75">
    <w:name w:val="正文_75"/>
    <w:qFormat/>
    <w:pPr>
      <w:widowControl w:val="0"/>
      <w:jc w:val="both"/>
    </w:pPr>
    <w:rPr>
      <w:rFonts w:ascii="Calibri" w:hAnsi="Calibri"/>
      <w:kern w:val="2"/>
      <w:sz w:val="21"/>
      <w:szCs w:val="22"/>
    </w:rPr>
  </w:style>
  <w:style w:type="paragraph" w:customStyle="1" w:styleId="76">
    <w:name w:val="正文_76"/>
    <w:qFormat/>
    <w:pPr>
      <w:widowControl w:val="0"/>
      <w:jc w:val="both"/>
    </w:pPr>
    <w:rPr>
      <w:rFonts w:ascii="Calibri" w:hAnsi="Calibri"/>
      <w:kern w:val="2"/>
      <w:sz w:val="21"/>
      <w:szCs w:val="22"/>
    </w:rPr>
  </w:style>
  <w:style w:type="paragraph" w:customStyle="1" w:styleId="77">
    <w:name w:val="正文_77"/>
    <w:qFormat/>
    <w:pPr>
      <w:widowControl w:val="0"/>
      <w:jc w:val="both"/>
    </w:pPr>
    <w:rPr>
      <w:rFonts w:ascii="Calibri" w:hAnsi="Calibri"/>
      <w:kern w:val="2"/>
      <w:sz w:val="21"/>
      <w:szCs w:val="22"/>
    </w:rPr>
  </w:style>
  <w:style w:type="paragraph" w:customStyle="1" w:styleId="78">
    <w:name w:val="正文_78"/>
    <w:qFormat/>
    <w:pPr>
      <w:widowControl w:val="0"/>
      <w:jc w:val="both"/>
    </w:pPr>
    <w:rPr>
      <w:rFonts w:ascii="Calibri" w:hAnsi="Calibri"/>
      <w:kern w:val="2"/>
      <w:sz w:val="21"/>
      <w:szCs w:val="22"/>
    </w:rPr>
  </w:style>
  <w:style w:type="paragraph" w:customStyle="1" w:styleId="79">
    <w:name w:val="正文_79"/>
    <w:qFormat/>
    <w:pPr>
      <w:widowControl w:val="0"/>
      <w:jc w:val="both"/>
    </w:pPr>
    <w:rPr>
      <w:rFonts w:ascii="Calibri" w:hAnsi="Calibri"/>
      <w:kern w:val="2"/>
      <w:sz w:val="21"/>
      <w:szCs w:val="22"/>
    </w:rPr>
  </w:style>
  <w:style w:type="paragraph" w:customStyle="1" w:styleId="800">
    <w:name w:val="正文_80"/>
    <w:qFormat/>
    <w:pPr>
      <w:widowControl w:val="0"/>
      <w:jc w:val="both"/>
    </w:pPr>
    <w:rPr>
      <w:rFonts w:ascii="Calibri" w:hAnsi="Calibri"/>
      <w:kern w:val="2"/>
      <w:sz w:val="21"/>
      <w:szCs w:val="22"/>
    </w:rPr>
  </w:style>
  <w:style w:type="paragraph" w:customStyle="1" w:styleId="810">
    <w:name w:val="正文_81"/>
    <w:qFormat/>
    <w:pPr>
      <w:widowControl w:val="0"/>
      <w:jc w:val="both"/>
    </w:pPr>
    <w:rPr>
      <w:rFonts w:ascii="Calibri" w:hAnsi="Calibri"/>
      <w:kern w:val="2"/>
      <w:sz w:val="21"/>
      <w:szCs w:val="22"/>
    </w:rPr>
  </w:style>
  <w:style w:type="paragraph" w:customStyle="1" w:styleId="82">
    <w:name w:val="正文_82"/>
    <w:qFormat/>
    <w:pPr>
      <w:widowControl w:val="0"/>
      <w:jc w:val="both"/>
    </w:pPr>
    <w:rPr>
      <w:rFonts w:ascii="Calibri" w:hAnsi="Calibri"/>
      <w:kern w:val="2"/>
      <w:sz w:val="21"/>
      <w:szCs w:val="22"/>
    </w:rPr>
  </w:style>
  <w:style w:type="paragraph" w:customStyle="1" w:styleId="83">
    <w:name w:val="正文_83"/>
    <w:qFormat/>
    <w:pPr>
      <w:widowControl w:val="0"/>
      <w:jc w:val="both"/>
    </w:pPr>
    <w:rPr>
      <w:rFonts w:ascii="Calibri" w:hAnsi="Calibri"/>
      <w:kern w:val="2"/>
      <w:sz w:val="21"/>
      <w:szCs w:val="22"/>
    </w:rPr>
  </w:style>
  <w:style w:type="paragraph" w:customStyle="1" w:styleId="84">
    <w:name w:val="正文_84"/>
    <w:qFormat/>
    <w:pPr>
      <w:widowControl w:val="0"/>
      <w:jc w:val="both"/>
    </w:pPr>
    <w:rPr>
      <w:rFonts w:ascii="Calibri" w:hAnsi="Calibri"/>
      <w:kern w:val="2"/>
      <w:sz w:val="21"/>
      <w:szCs w:val="22"/>
    </w:rPr>
  </w:style>
  <w:style w:type="paragraph" w:customStyle="1" w:styleId="85">
    <w:name w:val="正文_85"/>
    <w:qFormat/>
    <w:pPr>
      <w:widowControl w:val="0"/>
      <w:jc w:val="both"/>
    </w:pPr>
    <w:rPr>
      <w:rFonts w:ascii="Calibri" w:hAnsi="Calibri"/>
      <w:kern w:val="2"/>
      <w:sz w:val="21"/>
      <w:szCs w:val="22"/>
    </w:rPr>
  </w:style>
  <w:style w:type="paragraph" w:customStyle="1" w:styleId="86">
    <w:name w:val="正文_86"/>
    <w:qFormat/>
    <w:pPr>
      <w:widowControl w:val="0"/>
      <w:jc w:val="both"/>
    </w:pPr>
    <w:rPr>
      <w:rFonts w:ascii="Calibri" w:hAnsi="Calibri"/>
      <w:kern w:val="2"/>
      <w:sz w:val="21"/>
      <w:szCs w:val="22"/>
    </w:rPr>
  </w:style>
  <w:style w:type="paragraph" w:customStyle="1" w:styleId="87">
    <w:name w:val="正文_87"/>
    <w:qFormat/>
    <w:pPr>
      <w:widowControl w:val="0"/>
      <w:jc w:val="both"/>
    </w:pPr>
    <w:rPr>
      <w:rFonts w:ascii="Calibri" w:hAnsi="Calibri"/>
      <w:kern w:val="2"/>
      <w:sz w:val="21"/>
      <w:szCs w:val="22"/>
    </w:rPr>
  </w:style>
  <w:style w:type="paragraph" w:customStyle="1" w:styleId="88">
    <w:name w:val="正文_88"/>
    <w:qFormat/>
    <w:pPr>
      <w:widowControl w:val="0"/>
      <w:jc w:val="both"/>
    </w:pPr>
    <w:rPr>
      <w:rFonts w:ascii="Calibri" w:hAnsi="Calibri"/>
      <w:kern w:val="2"/>
      <w:sz w:val="21"/>
      <w:szCs w:val="22"/>
    </w:rPr>
  </w:style>
  <w:style w:type="paragraph" w:customStyle="1" w:styleId="89">
    <w:name w:val="正文_89"/>
    <w:qFormat/>
    <w:pPr>
      <w:widowControl w:val="0"/>
      <w:jc w:val="both"/>
    </w:pPr>
    <w:rPr>
      <w:rFonts w:ascii="Calibri" w:hAnsi="Calibri"/>
      <w:kern w:val="2"/>
      <w:sz w:val="21"/>
      <w:szCs w:val="22"/>
    </w:rPr>
  </w:style>
  <w:style w:type="paragraph" w:customStyle="1" w:styleId="900">
    <w:name w:val="正文_90"/>
    <w:qFormat/>
    <w:pPr>
      <w:widowControl w:val="0"/>
      <w:jc w:val="both"/>
    </w:pPr>
    <w:rPr>
      <w:rFonts w:ascii="Calibri" w:hAnsi="Calibri"/>
      <w:kern w:val="2"/>
      <w:sz w:val="21"/>
      <w:szCs w:val="22"/>
    </w:rPr>
  </w:style>
  <w:style w:type="paragraph" w:customStyle="1" w:styleId="910">
    <w:name w:val="正文_91"/>
    <w:qFormat/>
    <w:pPr>
      <w:widowControl w:val="0"/>
      <w:jc w:val="both"/>
    </w:pPr>
    <w:rPr>
      <w:rFonts w:ascii="Calibri" w:hAnsi="Calibri"/>
      <w:kern w:val="2"/>
      <w:sz w:val="21"/>
      <w:szCs w:val="22"/>
    </w:rPr>
  </w:style>
  <w:style w:type="paragraph" w:customStyle="1" w:styleId="92">
    <w:name w:val="正文_92"/>
    <w:qFormat/>
    <w:pPr>
      <w:widowControl w:val="0"/>
      <w:jc w:val="both"/>
    </w:pPr>
    <w:rPr>
      <w:rFonts w:ascii="Calibri" w:hAnsi="Calibri"/>
      <w:kern w:val="2"/>
      <w:sz w:val="21"/>
      <w:szCs w:val="22"/>
    </w:rPr>
  </w:style>
  <w:style w:type="paragraph" w:customStyle="1" w:styleId="93">
    <w:name w:val="正文_93"/>
    <w:qFormat/>
    <w:pPr>
      <w:widowControl w:val="0"/>
      <w:jc w:val="both"/>
    </w:pPr>
    <w:rPr>
      <w:rFonts w:ascii="Calibri" w:hAnsi="Calibri"/>
      <w:kern w:val="2"/>
      <w:sz w:val="21"/>
      <w:szCs w:val="22"/>
    </w:rPr>
  </w:style>
  <w:style w:type="paragraph" w:customStyle="1" w:styleId="94">
    <w:name w:val="正文_94"/>
    <w:qFormat/>
    <w:pPr>
      <w:widowControl w:val="0"/>
      <w:jc w:val="both"/>
    </w:pPr>
    <w:rPr>
      <w:rFonts w:ascii="Calibri" w:hAnsi="Calibri"/>
      <w:kern w:val="2"/>
      <w:sz w:val="21"/>
      <w:szCs w:val="22"/>
    </w:rPr>
  </w:style>
  <w:style w:type="paragraph" w:customStyle="1" w:styleId="95">
    <w:name w:val="正文_95"/>
    <w:qFormat/>
    <w:pPr>
      <w:widowControl w:val="0"/>
      <w:jc w:val="both"/>
    </w:pPr>
    <w:rPr>
      <w:rFonts w:ascii="Calibri" w:hAnsi="Calibri"/>
      <w:kern w:val="2"/>
      <w:sz w:val="21"/>
      <w:szCs w:val="22"/>
    </w:rPr>
  </w:style>
  <w:style w:type="paragraph" w:customStyle="1" w:styleId="96">
    <w:name w:val="正文_96"/>
    <w:qFormat/>
    <w:pPr>
      <w:widowControl w:val="0"/>
      <w:jc w:val="both"/>
    </w:pPr>
    <w:rPr>
      <w:rFonts w:ascii="Calibri" w:hAnsi="Calibri"/>
      <w:kern w:val="2"/>
      <w:sz w:val="21"/>
      <w:szCs w:val="22"/>
    </w:rPr>
  </w:style>
  <w:style w:type="paragraph" w:customStyle="1" w:styleId="97">
    <w:name w:val="正文_97"/>
    <w:qFormat/>
    <w:pPr>
      <w:widowControl w:val="0"/>
      <w:jc w:val="both"/>
    </w:pPr>
    <w:rPr>
      <w:rFonts w:ascii="Calibri" w:hAnsi="Calibri"/>
      <w:kern w:val="2"/>
      <w:sz w:val="21"/>
      <w:szCs w:val="22"/>
    </w:rPr>
  </w:style>
  <w:style w:type="paragraph" w:customStyle="1" w:styleId="98">
    <w:name w:val="正文_98"/>
    <w:qFormat/>
    <w:pPr>
      <w:widowControl w:val="0"/>
      <w:jc w:val="both"/>
    </w:pPr>
    <w:rPr>
      <w:rFonts w:ascii="Calibri" w:hAnsi="Calibri"/>
      <w:kern w:val="2"/>
      <w:sz w:val="21"/>
      <w:szCs w:val="22"/>
    </w:rPr>
  </w:style>
  <w:style w:type="paragraph" w:customStyle="1" w:styleId="99">
    <w:name w:val="正文_99"/>
    <w:qFormat/>
    <w:pPr>
      <w:widowControl w:val="0"/>
      <w:jc w:val="both"/>
    </w:pPr>
    <w:rPr>
      <w:rFonts w:ascii="Calibri" w:hAnsi="Calibri"/>
      <w:kern w:val="2"/>
      <w:sz w:val="21"/>
      <w:szCs w:val="22"/>
    </w:rPr>
  </w:style>
  <w:style w:type="paragraph" w:customStyle="1" w:styleId="100">
    <w:name w:val="正文_100"/>
    <w:qFormat/>
    <w:pPr>
      <w:widowControl w:val="0"/>
      <w:jc w:val="both"/>
    </w:pPr>
    <w:rPr>
      <w:rFonts w:ascii="Calibri" w:hAnsi="Calibri"/>
      <w:kern w:val="2"/>
      <w:sz w:val="21"/>
      <w:szCs w:val="22"/>
    </w:rPr>
  </w:style>
  <w:style w:type="paragraph" w:customStyle="1" w:styleId="101">
    <w:name w:val="正文_101"/>
    <w:qFormat/>
    <w:pPr>
      <w:widowControl w:val="0"/>
      <w:jc w:val="both"/>
    </w:pPr>
    <w:rPr>
      <w:rFonts w:ascii="Calibri" w:hAnsi="Calibri"/>
      <w:kern w:val="2"/>
      <w:sz w:val="21"/>
      <w:szCs w:val="22"/>
    </w:rPr>
  </w:style>
  <w:style w:type="paragraph" w:customStyle="1" w:styleId="102">
    <w:name w:val="正文_102"/>
    <w:qFormat/>
    <w:pPr>
      <w:widowControl w:val="0"/>
      <w:jc w:val="both"/>
    </w:pPr>
    <w:rPr>
      <w:rFonts w:ascii="Calibri" w:hAnsi="Calibri"/>
      <w:kern w:val="2"/>
      <w:sz w:val="21"/>
      <w:szCs w:val="22"/>
    </w:rPr>
  </w:style>
  <w:style w:type="paragraph" w:customStyle="1" w:styleId="103">
    <w:name w:val="正文_103"/>
    <w:qFormat/>
    <w:pPr>
      <w:widowControl w:val="0"/>
      <w:jc w:val="both"/>
    </w:pPr>
    <w:rPr>
      <w:rFonts w:ascii="Calibri" w:hAnsi="Calibri"/>
      <w:kern w:val="2"/>
      <w:sz w:val="21"/>
      <w:szCs w:val="22"/>
    </w:rPr>
  </w:style>
  <w:style w:type="paragraph" w:customStyle="1" w:styleId="104">
    <w:name w:val="正文_104"/>
    <w:qFormat/>
    <w:pPr>
      <w:widowControl w:val="0"/>
      <w:jc w:val="both"/>
    </w:pPr>
    <w:rPr>
      <w:rFonts w:ascii="Calibri" w:hAnsi="Calibri"/>
      <w:kern w:val="2"/>
      <w:sz w:val="21"/>
      <w:szCs w:val="22"/>
    </w:rPr>
  </w:style>
  <w:style w:type="paragraph" w:customStyle="1" w:styleId="105">
    <w:name w:val="正文_105"/>
    <w:qFormat/>
    <w:pPr>
      <w:widowControl w:val="0"/>
      <w:jc w:val="both"/>
    </w:pPr>
    <w:rPr>
      <w:rFonts w:ascii="Calibri" w:hAnsi="Calibri"/>
      <w:kern w:val="2"/>
      <w:sz w:val="21"/>
      <w:szCs w:val="22"/>
    </w:rPr>
  </w:style>
  <w:style w:type="paragraph" w:customStyle="1" w:styleId="106">
    <w:name w:val="正文_106"/>
    <w:qFormat/>
    <w:pPr>
      <w:widowControl w:val="0"/>
      <w:jc w:val="both"/>
    </w:pPr>
    <w:rPr>
      <w:rFonts w:ascii="Calibri" w:hAnsi="Calibri"/>
      <w:kern w:val="2"/>
      <w:sz w:val="21"/>
      <w:szCs w:val="22"/>
    </w:rPr>
  </w:style>
  <w:style w:type="paragraph" w:customStyle="1" w:styleId="107">
    <w:name w:val="正文_107"/>
    <w:qFormat/>
    <w:pPr>
      <w:widowControl w:val="0"/>
      <w:jc w:val="both"/>
    </w:pPr>
    <w:rPr>
      <w:rFonts w:ascii="Calibri" w:hAnsi="Calibri"/>
      <w:kern w:val="2"/>
      <w:sz w:val="21"/>
      <w:szCs w:val="22"/>
    </w:rPr>
  </w:style>
  <w:style w:type="paragraph" w:customStyle="1" w:styleId="108">
    <w:name w:val="正文_108"/>
    <w:qFormat/>
    <w:pPr>
      <w:widowControl w:val="0"/>
      <w:jc w:val="both"/>
    </w:pPr>
    <w:rPr>
      <w:rFonts w:ascii="Calibri" w:hAnsi="Calibri"/>
      <w:kern w:val="2"/>
      <w:sz w:val="21"/>
      <w:szCs w:val="22"/>
    </w:rPr>
  </w:style>
  <w:style w:type="paragraph" w:customStyle="1" w:styleId="109">
    <w:name w:val="正文_109"/>
    <w:qFormat/>
    <w:pPr>
      <w:widowControl w:val="0"/>
      <w:jc w:val="both"/>
    </w:pPr>
    <w:rPr>
      <w:rFonts w:ascii="Calibri" w:hAnsi="Calibri"/>
      <w:kern w:val="2"/>
      <w:sz w:val="21"/>
      <w:szCs w:val="22"/>
    </w:rPr>
  </w:style>
  <w:style w:type="paragraph" w:customStyle="1" w:styleId="1100">
    <w:name w:val="正文_110"/>
    <w:qFormat/>
    <w:pPr>
      <w:widowControl w:val="0"/>
      <w:jc w:val="both"/>
    </w:pPr>
    <w:rPr>
      <w:rFonts w:ascii="Calibri" w:hAnsi="Calibri"/>
      <w:kern w:val="2"/>
      <w:sz w:val="21"/>
      <w:szCs w:val="22"/>
    </w:rPr>
  </w:style>
  <w:style w:type="paragraph" w:customStyle="1" w:styleId="111">
    <w:name w:val="正文_111"/>
    <w:qFormat/>
    <w:pPr>
      <w:widowControl w:val="0"/>
      <w:jc w:val="both"/>
    </w:pPr>
    <w:rPr>
      <w:rFonts w:ascii="Calibri" w:hAnsi="Calibri"/>
      <w:kern w:val="2"/>
      <w:sz w:val="21"/>
      <w:szCs w:val="22"/>
    </w:rPr>
  </w:style>
  <w:style w:type="paragraph" w:customStyle="1" w:styleId="112">
    <w:name w:val="正文_112"/>
    <w:qFormat/>
    <w:pPr>
      <w:widowControl w:val="0"/>
      <w:jc w:val="both"/>
    </w:pPr>
    <w:rPr>
      <w:rFonts w:ascii="Calibri" w:hAnsi="Calibri"/>
      <w:kern w:val="2"/>
      <w:sz w:val="21"/>
      <w:szCs w:val="22"/>
    </w:rPr>
  </w:style>
  <w:style w:type="paragraph" w:customStyle="1" w:styleId="113">
    <w:name w:val="正文_113"/>
    <w:qFormat/>
    <w:pPr>
      <w:widowControl w:val="0"/>
      <w:jc w:val="both"/>
    </w:pPr>
    <w:rPr>
      <w:rFonts w:ascii="Calibri" w:hAnsi="Calibri"/>
      <w:kern w:val="2"/>
      <w:sz w:val="21"/>
      <w:szCs w:val="22"/>
    </w:rPr>
  </w:style>
  <w:style w:type="paragraph" w:customStyle="1" w:styleId="114">
    <w:name w:val="正文_114"/>
    <w:qFormat/>
    <w:pPr>
      <w:widowControl w:val="0"/>
      <w:jc w:val="both"/>
    </w:pPr>
    <w:rPr>
      <w:rFonts w:ascii="Calibri" w:hAnsi="Calibri"/>
      <w:kern w:val="2"/>
      <w:sz w:val="21"/>
      <w:szCs w:val="22"/>
    </w:rPr>
  </w:style>
  <w:style w:type="paragraph" w:customStyle="1" w:styleId="115">
    <w:name w:val="正文_115"/>
    <w:qFormat/>
    <w:pPr>
      <w:widowControl w:val="0"/>
      <w:jc w:val="both"/>
    </w:pPr>
    <w:rPr>
      <w:rFonts w:ascii="Calibri" w:hAnsi="Calibri"/>
      <w:kern w:val="2"/>
      <w:sz w:val="21"/>
      <w:szCs w:val="22"/>
    </w:rPr>
  </w:style>
  <w:style w:type="paragraph" w:customStyle="1" w:styleId="116">
    <w:name w:val="正文_116"/>
    <w:qFormat/>
    <w:pPr>
      <w:widowControl w:val="0"/>
      <w:jc w:val="both"/>
    </w:pPr>
    <w:rPr>
      <w:rFonts w:ascii="Calibri" w:hAnsi="Calibri"/>
      <w:kern w:val="2"/>
      <w:sz w:val="21"/>
      <w:szCs w:val="22"/>
    </w:rPr>
  </w:style>
  <w:style w:type="paragraph" w:customStyle="1" w:styleId="117">
    <w:name w:val="正文_117"/>
    <w:qFormat/>
    <w:pPr>
      <w:widowControl w:val="0"/>
      <w:jc w:val="both"/>
    </w:pPr>
    <w:rPr>
      <w:rFonts w:ascii="Calibri" w:hAnsi="Calibri"/>
      <w:kern w:val="2"/>
      <w:sz w:val="21"/>
      <w:szCs w:val="22"/>
    </w:rPr>
  </w:style>
  <w:style w:type="paragraph" w:customStyle="1" w:styleId="118">
    <w:name w:val="正文_118"/>
    <w:qFormat/>
    <w:pPr>
      <w:widowControl w:val="0"/>
      <w:jc w:val="both"/>
    </w:pPr>
    <w:rPr>
      <w:rFonts w:ascii="Calibri" w:hAnsi="Calibri"/>
      <w:kern w:val="2"/>
      <w:sz w:val="21"/>
      <w:szCs w:val="22"/>
    </w:rPr>
  </w:style>
  <w:style w:type="paragraph" w:customStyle="1" w:styleId="119">
    <w:name w:val="正文_119"/>
    <w:qFormat/>
    <w:pPr>
      <w:widowControl w:val="0"/>
      <w:jc w:val="both"/>
    </w:pPr>
    <w:rPr>
      <w:rFonts w:ascii="Calibri" w:hAnsi="Calibri"/>
      <w:kern w:val="2"/>
      <w:sz w:val="21"/>
      <w:szCs w:val="22"/>
    </w:rPr>
  </w:style>
  <w:style w:type="paragraph" w:customStyle="1" w:styleId="120">
    <w:name w:val="正文_120"/>
    <w:qFormat/>
    <w:pPr>
      <w:widowControl w:val="0"/>
      <w:jc w:val="both"/>
    </w:pPr>
    <w:rPr>
      <w:rFonts w:ascii="Calibri" w:hAnsi="Calibri"/>
      <w:kern w:val="2"/>
      <w:sz w:val="21"/>
      <w:szCs w:val="22"/>
    </w:rPr>
  </w:style>
  <w:style w:type="paragraph" w:customStyle="1" w:styleId="121">
    <w:name w:val="正文_121"/>
    <w:qFormat/>
    <w:pPr>
      <w:widowControl w:val="0"/>
      <w:jc w:val="both"/>
    </w:pPr>
    <w:rPr>
      <w:rFonts w:ascii="Calibri" w:hAnsi="Calibri"/>
      <w:kern w:val="2"/>
      <w:sz w:val="21"/>
      <w:szCs w:val="22"/>
    </w:rPr>
  </w:style>
  <w:style w:type="paragraph" w:customStyle="1" w:styleId="122">
    <w:name w:val="正文_122"/>
    <w:qFormat/>
    <w:pPr>
      <w:widowControl w:val="0"/>
      <w:jc w:val="both"/>
    </w:pPr>
    <w:rPr>
      <w:rFonts w:ascii="Calibri" w:hAnsi="Calibri"/>
      <w:kern w:val="2"/>
      <w:sz w:val="21"/>
      <w:szCs w:val="22"/>
    </w:rPr>
  </w:style>
  <w:style w:type="paragraph" w:customStyle="1" w:styleId="123">
    <w:name w:val="正文_123"/>
    <w:qFormat/>
    <w:pPr>
      <w:widowControl w:val="0"/>
      <w:jc w:val="both"/>
    </w:pPr>
    <w:rPr>
      <w:rFonts w:ascii="Calibri" w:hAnsi="Calibri"/>
      <w:kern w:val="2"/>
      <w:sz w:val="21"/>
      <w:szCs w:val="22"/>
    </w:rPr>
  </w:style>
  <w:style w:type="paragraph" w:customStyle="1" w:styleId="124">
    <w:name w:val="正文_124"/>
    <w:qFormat/>
    <w:pPr>
      <w:widowControl w:val="0"/>
      <w:jc w:val="both"/>
    </w:pPr>
    <w:rPr>
      <w:rFonts w:ascii="Calibri" w:hAnsi="Calibri"/>
      <w:kern w:val="2"/>
      <w:sz w:val="21"/>
      <w:szCs w:val="22"/>
    </w:rPr>
  </w:style>
  <w:style w:type="paragraph" w:customStyle="1" w:styleId="125">
    <w:name w:val="正文_125"/>
    <w:qFormat/>
    <w:pPr>
      <w:widowControl w:val="0"/>
      <w:jc w:val="both"/>
    </w:pPr>
    <w:rPr>
      <w:rFonts w:ascii="Calibri" w:hAnsi="Calibri"/>
      <w:kern w:val="2"/>
      <w:sz w:val="21"/>
      <w:szCs w:val="22"/>
    </w:rPr>
  </w:style>
  <w:style w:type="paragraph" w:customStyle="1" w:styleId="126">
    <w:name w:val="正文_126"/>
    <w:qFormat/>
    <w:pPr>
      <w:widowControl w:val="0"/>
      <w:jc w:val="both"/>
    </w:pPr>
    <w:rPr>
      <w:rFonts w:ascii="Calibri" w:hAnsi="Calibri"/>
      <w:kern w:val="2"/>
      <w:sz w:val="21"/>
      <w:szCs w:val="22"/>
    </w:rPr>
  </w:style>
  <w:style w:type="paragraph" w:customStyle="1" w:styleId="127">
    <w:name w:val="正文_127"/>
    <w:qFormat/>
    <w:pPr>
      <w:widowControl w:val="0"/>
      <w:jc w:val="both"/>
    </w:pPr>
    <w:rPr>
      <w:rFonts w:ascii="Calibri" w:hAnsi="Calibri"/>
      <w:kern w:val="2"/>
      <w:sz w:val="21"/>
      <w:szCs w:val="22"/>
    </w:rPr>
  </w:style>
  <w:style w:type="paragraph" w:customStyle="1" w:styleId="128">
    <w:name w:val="正文_128"/>
    <w:qFormat/>
    <w:pPr>
      <w:widowControl w:val="0"/>
      <w:jc w:val="both"/>
    </w:pPr>
    <w:rPr>
      <w:rFonts w:ascii="Calibri" w:hAnsi="Calibri"/>
      <w:kern w:val="2"/>
      <w:sz w:val="21"/>
      <w:szCs w:val="22"/>
    </w:rPr>
  </w:style>
  <w:style w:type="paragraph" w:customStyle="1" w:styleId="129">
    <w:name w:val="正文_129"/>
    <w:qFormat/>
    <w:pPr>
      <w:widowControl w:val="0"/>
      <w:jc w:val="both"/>
    </w:pPr>
    <w:rPr>
      <w:rFonts w:ascii="Calibri" w:hAnsi="Calibri"/>
      <w:kern w:val="2"/>
      <w:sz w:val="21"/>
      <w:szCs w:val="22"/>
    </w:rPr>
  </w:style>
  <w:style w:type="paragraph" w:customStyle="1" w:styleId="130">
    <w:name w:val="正文_130"/>
    <w:qFormat/>
    <w:pPr>
      <w:widowControl w:val="0"/>
      <w:jc w:val="both"/>
    </w:pPr>
    <w:rPr>
      <w:rFonts w:ascii="Calibri" w:hAnsi="Calibri"/>
      <w:kern w:val="2"/>
      <w:sz w:val="21"/>
      <w:szCs w:val="22"/>
    </w:rPr>
  </w:style>
  <w:style w:type="paragraph" w:customStyle="1" w:styleId="131">
    <w:name w:val="正文_131"/>
    <w:qFormat/>
    <w:pPr>
      <w:widowControl w:val="0"/>
      <w:jc w:val="both"/>
    </w:pPr>
    <w:rPr>
      <w:rFonts w:ascii="Calibri" w:hAnsi="Calibri"/>
      <w:kern w:val="2"/>
      <w:sz w:val="21"/>
      <w:szCs w:val="22"/>
    </w:rPr>
  </w:style>
  <w:style w:type="paragraph" w:customStyle="1" w:styleId="132">
    <w:name w:val="正文_132"/>
    <w:qFormat/>
    <w:pPr>
      <w:widowControl w:val="0"/>
      <w:jc w:val="both"/>
    </w:pPr>
    <w:rPr>
      <w:rFonts w:ascii="Calibri" w:hAnsi="Calibri"/>
      <w:kern w:val="2"/>
      <w:sz w:val="21"/>
      <w:szCs w:val="22"/>
    </w:rPr>
  </w:style>
  <w:style w:type="paragraph" w:customStyle="1" w:styleId="133">
    <w:name w:val="正文_133"/>
    <w:qFormat/>
    <w:pPr>
      <w:widowControl w:val="0"/>
      <w:jc w:val="both"/>
    </w:pPr>
    <w:rPr>
      <w:rFonts w:ascii="Calibri" w:hAnsi="Calibri"/>
      <w:kern w:val="2"/>
      <w:sz w:val="21"/>
      <w:szCs w:val="22"/>
    </w:rPr>
  </w:style>
  <w:style w:type="paragraph" w:customStyle="1" w:styleId="134">
    <w:name w:val="正文_134"/>
    <w:qFormat/>
    <w:pPr>
      <w:widowControl w:val="0"/>
      <w:jc w:val="both"/>
    </w:pPr>
    <w:rPr>
      <w:rFonts w:ascii="Calibri" w:hAnsi="Calibri"/>
      <w:kern w:val="2"/>
      <w:sz w:val="21"/>
      <w:szCs w:val="22"/>
    </w:rPr>
  </w:style>
  <w:style w:type="paragraph" w:customStyle="1" w:styleId="135">
    <w:name w:val="正文_135"/>
    <w:qFormat/>
    <w:pPr>
      <w:widowControl w:val="0"/>
      <w:jc w:val="both"/>
    </w:pPr>
    <w:rPr>
      <w:rFonts w:ascii="Calibri" w:hAnsi="Calibri"/>
      <w:kern w:val="2"/>
      <w:sz w:val="21"/>
      <w:szCs w:val="22"/>
    </w:rPr>
  </w:style>
  <w:style w:type="paragraph" w:customStyle="1" w:styleId="136">
    <w:name w:val="正文_136"/>
    <w:qFormat/>
    <w:pPr>
      <w:widowControl w:val="0"/>
      <w:jc w:val="both"/>
    </w:pPr>
    <w:rPr>
      <w:rFonts w:ascii="Calibri" w:hAnsi="Calibri"/>
      <w:kern w:val="2"/>
      <w:sz w:val="21"/>
      <w:szCs w:val="22"/>
    </w:rPr>
  </w:style>
  <w:style w:type="paragraph" w:customStyle="1" w:styleId="137">
    <w:name w:val="正文_137"/>
    <w:qFormat/>
    <w:pPr>
      <w:widowControl w:val="0"/>
      <w:jc w:val="both"/>
    </w:pPr>
    <w:rPr>
      <w:rFonts w:ascii="Calibri" w:hAnsi="Calibri"/>
      <w:kern w:val="2"/>
      <w:sz w:val="21"/>
      <w:szCs w:val="22"/>
    </w:rPr>
  </w:style>
  <w:style w:type="paragraph" w:customStyle="1" w:styleId="138">
    <w:name w:val="正文_138"/>
    <w:qFormat/>
    <w:pPr>
      <w:widowControl w:val="0"/>
      <w:jc w:val="both"/>
    </w:pPr>
    <w:rPr>
      <w:rFonts w:ascii="Calibri" w:hAnsi="Calibri"/>
      <w:kern w:val="2"/>
      <w:sz w:val="21"/>
      <w:szCs w:val="22"/>
    </w:rPr>
  </w:style>
  <w:style w:type="paragraph" w:customStyle="1" w:styleId="139">
    <w:name w:val="正文_139"/>
    <w:qFormat/>
    <w:pPr>
      <w:widowControl w:val="0"/>
      <w:jc w:val="both"/>
    </w:pPr>
    <w:rPr>
      <w:rFonts w:ascii="Calibri" w:hAnsi="Calibri"/>
      <w:kern w:val="2"/>
      <w:sz w:val="21"/>
      <w:szCs w:val="22"/>
    </w:rPr>
  </w:style>
  <w:style w:type="paragraph" w:customStyle="1" w:styleId="140">
    <w:name w:val="正文_140"/>
    <w:qFormat/>
    <w:pPr>
      <w:widowControl w:val="0"/>
      <w:jc w:val="both"/>
    </w:pPr>
    <w:rPr>
      <w:rFonts w:ascii="Calibri" w:hAnsi="Calibri"/>
      <w:kern w:val="2"/>
      <w:sz w:val="21"/>
      <w:szCs w:val="22"/>
    </w:rPr>
  </w:style>
  <w:style w:type="paragraph" w:customStyle="1" w:styleId="141">
    <w:name w:val="正文_141"/>
    <w:qFormat/>
    <w:pPr>
      <w:widowControl w:val="0"/>
      <w:jc w:val="both"/>
    </w:pPr>
    <w:rPr>
      <w:rFonts w:ascii="Calibri" w:hAnsi="Calibri"/>
      <w:kern w:val="2"/>
      <w:sz w:val="21"/>
      <w:szCs w:val="22"/>
    </w:rPr>
  </w:style>
  <w:style w:type="paragraph" w:customStyle="1" w:styleId="142">
    <w:name w:val="正文_142"/>
    <w:qFormat/>
    <w:pPr>
      <w:widowControl w:val="0"/>
      <w:jc w:val="both"/>
    </w:pPr>
    <w:rPr>
      <w:rFonts w:ascii="Calibri" w:hAnsi="Calibri"/>
      <w:kern w:val="2"/>
      <w:sz w:val="21"/>
      <w:szCs w:val="22"/>
    </w:rPr>
  </w:style>
  <w:style w:type="paragraph" w:customStyle="1" w:styleId="143">
    <w:name w:val="正文_143"/>
    <w:qFormat/>
    <w:pPr>
      <w:widowControl w:val="0"/>
      <w:jc w:val="both"/>
    </w:pPr>
    <w:rPr>
      <w:rFonts w:ascii="Calibri" w:hAnsi="Calibri"/>
      <w:kern w:val="2"/>
      <w:sz w:val="21"/>
      <w:szCs w:val="22"/>
    </w:rPr>
  </w:style>
  <w:style w:type="paragraph" w:customStyle="1" w:styleId="144">
    <w:name w:val="正文_144"/>
    <w:qFormat/>
    <w:pPr>
      <w:widowControl w:val="0"/>
      <w:jc w:val="both"/>
    </w:pPr>
    <w:rPr>
      <w:rFonts w:ascii="Calibri" w:hAnsi="Calibri"/>
      <w:kern w:val="2"/>
      <w:sz w:val="21"/>
      <w:szCs w:val="22"/>
    </w:rPr>
  </w:style>
  <w:style w:type="paragraph" w:customStyle="1" w:styleId="145">
    <w:name w:val="正文_145"/>
    <w:qFormat/>
    <w:pPr>
      <w:widowControl w:val="0"/>
      <w:jc w:val="both"/>
    </w:pPr>
    <w:rPr>
      <w:rFonts w:ascii="Calibri" w:hAnsi="Calibri"/>
      <w:kern w:val="2"/>
      <w:sz w:val="21"/>
      <w:szCs w:val="22"/>
    </w:rPr>
  </w:style>
  <w:style w:type="paragraph" w:customStyle="1" w:styleId="146">
    <w:name w:val="正文_146"/>
    <w:qFormat/>
    <w:pPr>
      <w:widowControl w:val="0"/>
      <w:jc w:val="both"/>
    </w:pPr>
    <w:rPr>
      <w:rFonts w:ascii="Calibri" w:hAnsi="Calibri"/>
      <w:kern w:val="2"/>
      <w:sz w:val="21"/>
      <w:szCs w:val="22"/>
    </w:rPr>
  </w:style>
  <w:style w:type="paragraph" w:customStyle="1" w:styleId="147">
    <w:name w:val="正文_147"/>
    <w:qFormat/>
    <w:pPr>
      <w:widowControl w:val="0"/>
      <w:jc w:val="both"/>
    </w:pPr>
    <w:rPr>
      <w:rFonts w:ascii="Calibri" w:hAnsi="Calibri"/>
      <w:kern w:val="2"/>
      <w:sz w:val="21"/>
      <w:szCs w:val="22"/>
    </w:rPr>
  </w:style>
  <w:style w:type="paragraph" w:customStyle="1" w:styleId="148">
    <w:name w:val="正文_148"/>
    <w:qFormat/>
    <w:pPr>
      <w:widowControl w:val="0"/>
      <w:jc w:val="both"/>
    </w:pPr>
    <w:rPr>
      <w:rFonts w:ascii="Calibri" w:hAnsi="Calibri"/>
      <w:kern w:val="2"/>
      <w:sz w:val="21"/>
      <w:szCs w:val="22"/>
    </w:rPr>
  </w:style>
  <w:style w:type="paragraph" w:customStyle="1" w:styleId="149">
    <w:name w:val="正文_149"/>
    <w:qFormat/>
    <w:pPr>
      <w:widowControl w:val="0"/>
      <w:jc w:val="both"/>
    </w:pPr>
    <w:rPr>
      <w:rFonts w:ascii="Calibri" w:hAnsi="Calibri"/>
      <w:kern w:val="2"/>
      <w:sz w:val="21"/>
      <w:szCs w:val="22"/>
    </w:rPr>
  </w:style>
  <w:style w:type="paragraph" w:customStyle="1" w:styleId="1500">
    <w:name w:val="正文_150"/>
    <w:qFormat/>
    <w:pPr>
      <w:widowControl w:val="0"/>
      <w:jc w:val="both"/>
    </w:pPr>
    <w:rPr>
      <w:rFonts w:ascii="Calibri" w:hAnsi="Calibri"/>
      <w:kern w:val="2"/>
      <w:sz w:val="21"/>
      <w:szCs w:val="22"/>
    </w:rPr>
  </w:style>
  <w:style w:type="paragraph" w:customStyle="1" w:styleId="151">
    <w:name w:val="正文_151"/>
    <w:qFormat/>
    <w:pPr>
      <w:widowControl w:val="0"/>
      <w:jc w:val="both"/>
    </w:pPr>
    <w:rPr>
      <w:rFonts w:ascii="Calibri" w:hAnsi="Calibri"/>
      <w:kern w:val="2"/>
      <w:sz w:val="21"/>
      <w:szCs w:val="22"/>
    </w:rPr>
  </w:style>
  <w:style w:type="paragraph" w:customStyle="1" w:styleId="152">
    <w:name w:val="正文_152"/>
    <w:qFormat/>
    <w:pPr>
      <w:widowControl w:val="0"/>
      <w:jc w:val="both"/>
    </w:pPr>
    <w:rPr>
      <w:rFonts w:ascii="Calibri" w:hAnsi="Calibri"/>
      <w:kern w:val="2"/>
      <w:sz w:val="21"/>
      <w:szCs w:val="22"/>
    </w:rPr>
  </w:style>
  <w:style w:type="paragraph" w:customStyle="1" w:styleId="153">
    <w:name w:val="正文_153"/>
    <w:qFormat/>
    <w:pPr>
      <w:widowControl w:val="0"/>
      <w:jc w:val="both"/>
    </w:pPr>
    <w:rPr>
      <w:rFonts w:ascii="Calibri" w:hAnsi="Calibri"/>
      <w:kern w:val="2"/>
      <w:sz w:val="21"/>
      <w:szCs w:val="22"/>
    </w:rPr>
  </w:style>
  <w:style w:type="paragraph" w:customStyle="1" w:styleId="154">
    <w:name w:val="正文_154"/>
    <w:qFormat/>
    <w:pPr>
      <w:widowControl w:val="0"/>
      <w:jc w:val="both"/>
    </w:pPr>
    <w:rPr>
      <w:rFonts w:ascii="Calibri" w:hAnsi="Calibri"/>
      <w:kern w:val="2"/>
      <w:sz w:val="21"/>
      <w:szCs w:val="22"/>
    </w:rPr>
  </w:style>
  <w:style w:type="paragraph" w:customStyle="1" w:styleId="155">
    <w:name w:val="正文_155"/>
    <w:qFormat/>
    <w:pPr>
      <w:widowControl w:val="0"/>
      <w:jc w:val="both"/>
    </w:pPr>
    <w:rPr>
      <w:rFonts w:ascii="Calibri" w:hAnsi="Calibri"/>
      <w:kern w:val="2"/>
      <w:sz w:val="21"/>
      <w:szCs w:val="22"/>
    </w:rPr>
  </w:style>
  <w:style w:type="paragraph" w:customStyle="1" w:styleId="156">
    <w:name w:val="正文_156"/>
    <w:qFormat/>
    <w:pPr>
      <w:widowControl w:val="0"/>
      <w:jc w:val="both"/>
    </w:pPr>
    <w:rPr>
      <w:rFonts w:ascii="Calibri" w:hAnsi="Calibri"/>
      <w:kern w:val="2"/>
      <w:sz w:val="21"/>
      <w:szCs w:val="22"/>
    </w:rPr>
  </w:style>
  <w:style w:type="paragraph" w:customStyle="1" w:styleId="157">
    <w:name w:val="正文_157"/>
    <w:qFormat/>
    <w:pPr>
      <w:widowControl w:val="0"/>
      <w:jc w:val="both"/>
    </w:pPr>
    <w:rPr>
      <w:rFonts w:ascii="Calibri" w:hAnsi="Calibri"/>
      <w:kern w:val="2"/>
      <w:sz w:val="21"/>
      <w:szCs w:val="22"/>
    </w:rPr>
  </w:style>
  <w:style w:type="paragraph" w:customStyle="1" w:styleId="158">
    <w:name w:val="正文_158"/>
    <w:qFormat/>
    <w:pPr>
      <w:widowControl w:val="0"/>
      <w:jc w:val="both"/>
    </w:pPr>
    <w:rPr>
      <w:rFonts w:ascii="Calibri" w:hAnsi="Calibri"/>
      <w:kern w:val="2"/>
      <w:sz w:val="21"/>
      <w:szCs w:val="22"/>
    </w:rPr>
  </w:style>
  <w:style w:type="paragraph" w:customStyle="1" w:styleId="159">
    <w:name w:val="正文_159"/>
    <w:qFormat/>
    <w:pPr>
      <w:widowControl w:val="0"/>
      <w:jc w:val="both"/>
    </w:pPr>
    <w:rPr>
      <w:rFonts w:ascii="Calibri" w:hAnsi="Calibri"/>
      <w:kern w:val="2"/>
      <w:sz w:val="21"/>
      <w:szCs w:val="22"/>
    </w:rPr>
  </w:style>
  <w:style w:type="paragraph" w:customStyle="1" w:styleId="160">
    <w:name w:val="正文_160"/>
    <w:qFormat/>
    <w:pPr>
      <w:widowControl w:val="0"/>
      <w:jc w:val="both"/>
    </w:pPr>
    <w:rPr>
      <w:rFonts w:ascii="Calibri" w:hAnsi="Calibri"/>
      <w:kern w:val="2"/>
      <w:sz w:val="21"/>
      <w:szCs w:val="22"/>
    </w:rPr>
  </w:style>
  <w:style w:type="paragraph" w:customStyle="1" w:styleId="161">
    <w:name w:val="正文_161"/>
    <w:qFormat/>
    <w:pPr>
      <w:widowControl w:val="0"/>
      <w:jc w:val="both"/>
    </w:pPr>
    <w:rPr>
      <w:rFonts w:ascii="Calibri" w:hAnsi="Calibri"/>
      <w:kern w:val="2"/>
      <w:sz w:val="21"/>
      <w:szCs w:val="22"/>
    </w:rPr>
  </w:style>
  <w:style w:type="paragraph" w:customStyle="1" w:styleId="162">
    <w:name w:val="正文_162"/>
    <w:qFormat/>
    <w:pPr>
      <w:widowControl w:val="0"/>
      <w:jc w:val="both"/>
    </w:pPr>
    <w:rPr>
      <w:rFonts w:ascii="Calibri" w:hAnsi="Calibri"/>
      <w:kern w:val="2"/>
      <w:sz w:val="21"/>
      <w:szCs w:val="22"/>
    </w:rPr>
  </w:style>
  <w:style w:type="paragraph" w:customStyle="1" w:styleId="163">
    <w:name w:val="正文_163"/>
    <w:qFormat/>
    <w:pPr>
      <w:widowControl w:val="0"/>
      <w:jc w:val="both"/>
    </w:pPr>
    <w:rPr>
      <w:rFonts w:ascii="Calibri" w:hAnsi="Calibri"/>
      <w:kern w:val="2"/>
      <w:sz w:val="21"/>
      <w:szCs w:val="22"/>
    </w:rPr>
  </w:style>
  <w:style w:type="paragraph" w:customStyle="1" w:styleId="164">
    <w:name w:val="正文_164"/>
    <w:qFormat/>
    <w:pPr>
      <w:widowControl w:val="0"/>
      <w:jc w:val="both"/>
    </w:pPr>
    <w:rPr>
      <w:rFonts w:ascii="Calibri" w:hAnsi="Calibri"/>
      <w:kern w:val="2"/>
      <w:sz w:val="21"/>
      <w:szCs w:val="22"/>
    </w:rPr>
  </w:style>
  <w:style w:type="paragraph" w:customStyle="1" w:styleId="165">
    <w:name w:val="正文_165"/>
    <w:qFormat/>
    <w:pPr>
      <w:widowControl w:val="0"/>
      <w:jc w:val="both"/>
    </w:pPr>
    <w:rPr>
      <w:rFonts w:ascii="Calibri" w:hAnsi="Calibri"/>
      <w:kern w:val="2"/>
      <w:sz w:val="21"/>
      <w:szCs w:val="22"/>
    </w:rPr>
  </w:style>
  <w:style w:type="paragraph" w:customStyle="1" w:styleId="166">
    <w:name w:val="正文_166"/>
    <w:qFormat/>
    <w:pPr>
      <w:widowControl w:val="0"/>
      <w:jc w:val="both"/>
    </w:pPr>
    <w:rPr>
      <w:rFonts w:ascii="Calibri" w:hAnsi="Calibri"/>
      <w:kern w:val="2"/>
      <w:sz w:val="21"/>
      <w:szCs w:val="22"/>
    </w:rPr>
  </w:style>
  <w:style w:type="paragraph" w:customStyle="1" w:styleId="167">
    <w:name w:val="正文_167"/>
    <w:qFormat/>
    <w:pPr>
      <w:widowControl w:val="0"/>
      <w:jc w:val="both"/>
    </w:pPr>
    <w:rPr>
      <w:rFonts w:ascii="Calibri" w:hAnsi="Calibri"/>
      <w:kern w:val="2"/>
      <w:sz w:val="21"/>
      <w:szCs w:val="22"/>
    </w:rPr>
  </w:style>
  <w:style w:type="paragraph" w:customStyle="1" w:styleId="168">
    <w:name w:val="正文_168"/>
    <w:qFormat/>
    <w:pPr>
      <w:widowControl w:val="0"/>
      <w:jc w:val="both"/>
    </w:pPr>
    <w:rPr>
      <w:rFonts w:ascii="Calibri" w:hAnsi="Calibri"/>
      <w:kern w:val="2"/>
      <w:sz w:val="21"/>
      <w:szCs w:val="22"/>
    </w:rPr>
  </w:style>
  <w:style w:type="paragraph" w:customStyle="1" w:styleId="169">
    <w:name w:val="正文_169"/>
    <w:qFormat/>
    <w:pPr>
      <w:widowControl w:val="0"/>
      <w:jc w:val="both"/>
    </w:pPr>
    <w:rPr>
      <w:rFonts w:ascii="Calibri" w:hAnsi="Calibri"/>
      <w:kern w:val="2"/>
      <w:sz w:val="21"/>
      <w:szCs w:val="22"/>
    </w:rPr>
  </w:style>
  <w:style w:type="paragraph" w:customStyle="1" w:styleId="170">
    <w:name w:val="正文_170"/>
    <w:qFormat/>
    <w:pPr>
      <w:widowControl w:val="0"/>
      <w:jc w:val="both"/>
    </w:pPr>
    <w:rPr>
      <w:rFonts w:ascii="Calibri" w:hAnsi="Calibri"/>
      <w:kern w:val="2"/>
      <w:sz w:val="21"/>
      <w:szCs w:val="22"/>
    </w:rPr>
  </w:style>
  <w:style w:type="paragraph" w:customStyle="1" w:styleId="171">
    <w:name w:val="正文_171"/>
    <w:qFormat/>
    <w:pPr>
      <w:widowControl w:val="0"/>
      <w:jc w:val="both"/>
    </w:pPr>
    <w:rPr>
      <w:rFonts w:ascii="Calibri" w:hAnsi="Calibri"/>
      <w:kern w:val="2"/>
      <w:sz w:val="21"/>
      <w:szCs w:val="22"/>
    </w:rPr>
  </w:style>
  <w:style w:type="paragraph" w:customStyle="1" w:styleId="172">
    <w:name w:val="正文_172"/>
    <w:qFormat/>
    <w:pPr>
      <w:widowControl w:val="0"/>
      <w:jc w:val="both"/>
    </w:pPr>
    <w:rPr>
      <w:rFonts w:ascii="Calibri" w:hAnsi="Calibri"/>
      <w:kern w:val="2"/>
      <w:sz w:val="21"/>
      <w:szCs w:val="22"/>
    </w:rPr>
  </w:style>
  <w:style w:type="paragraph" w:customStyle="1" w:styleId="173">
    <w:name w:val="正文_173"/>
    <w:qFormat/>
    <w:pPr>
      <w:widowControl w:val="0"/>
      <w:jc w:val="both"/>
    </w:pPr>
    <w:rPr>
      <w:rFonts w:ascii="Calibri" w:hAnsi="Calibri"/>
      <w:kern w:val="2"/>
      <w:sz w:val="21"/>
      <w:szCs w:val="22"/>
    </w:rPr>
  </w:style>
  <w:style w:type="paragraph" w:customStyle="1" w:styleId="174">
    <w:name w:val="正文_174"/>
    <w:qFormat/>
    <w:pPr>
      <w:widowControl w:val="0"/>
      <w:jc w:val="both"/>
    </w:pPr>
    <w:rPr>
      <w:rFonts w:ascii="Calibri" w:hAnsi="Calibri"/>
      <w:kern w:val="2"/>
      <w:sz w:val="21"/>
      <w:szCs w:val="22"/>
    </w:rPr>
  </w:style>
  <w:style w:type="paragraph" w:customStyle="1" w:styleId="175">
    <w:name w:val="正文_175"/>
    <w:qFormat/>
    <w:pPr>
      <w:widowControl w:val="0"/>
      <w:jc w:val="both"/>
    </w:pPr>
    <w:rPr>
      <w:rFonts w:ascii="Calibri" w:hAnsi="Calibri"/>
      <w:kern w:val="2"/>
      <w:sz w:val="21"/>
      <w:szCs w:val="22"/>
    </w:rPr>
  </w:style>
  <w:style w:type="paragraph" w:customStyle="1" w:styleId="176">
    <w:name w:val="正文_176"/>
    <w:qFormat/>
    <w:pPr>
      <w:widowControl w:val="0"/>
      <w:jc w:val="both"/>
    </w:pPr>
    <w:rPr>
      <w:rFonts w:ascii="Calibri" w:hAnsi="Calibri"/>
      <w:kern w:val="2"/>
      <w:sz w:val="21"/>
      <w:szCs w:val="22"/>
    </w:rPr>
  </w:style>
  <w:style w:type="paragraph" w:customStyle="1" w:styleId="177">
    <w:name w:val="正文_177"/>
    <w:qFormat/>
    <w:pPr>
      <w:widowControl w:val="0"/>
      <w:jc w:val="both"/>
    </w:pPr>
    <w:rPr>
      <w:rFonts w:ascii="Calibri" w:hAnsi="Calibri"/>
      <w:kern w:val="2"/>
      <w:sz w:val="21"/>
      <w:szCs w:val="22"/>
    </w:rPr>
  </w:style>
  <w:style w:type="paragraph" w:customStyle="1" w:styleId="178">
    <w:name w:val="正文_178"/>
    <w:qFormat/>
    <w:pPr>
      <w:widowControl w:val="0"/>
      <w:jc w:val="both"/>
    </w:pPr>
    <w:rPr>
      <w:rFonts w:ascii="Calibri" w:hAnsi="Calibri"/>
      <w:kern w:val="2"/>
      <w:sz w:val="21"/>
      <w:szCs w:val="22"/>
    </w:rPr>
  </w:style>
  <w:style w:type="paragraph" w:customStyle="1" w:styleId="179">
    <w:name w:val="正文_179"/>
    <w:qFormat/>
    <w:pPr>
      <w:widowControl w:val="0"/>
      <w:jc w:val="both"/>
    </w:pPr>
    <w:rPr>
      <w:rFonts w:ascii="Calibri" w:hAnsi="Calibri"/>
      <w:kern w:val="2"/>
      <w:sz w:val="21"/>
      <w:szCs w:val="22"/>
    </w:rPr>
  </w:style>
  <w:style w:type="paragraph" w:customStyle="1" w:styleId="180">
    <w:name w:val="正文_180"/>
    <w:qFormat/>
    <w:pPr>
      <w:widowControl w:val="0"/>
      <w:jc w:val="both"/>
    </w:pPr>
    <w:rPr>
      <w:rFonts w:ascii="Calibri" w:hAnsi="Calibri"/>
      <w:kern w:val="2"/>
      <w:sz w:val="21"/>
      <w:szCs w:val="22"/>
    </w:rPr>
  </w:style>
  <w:style w:type="paragraph" w:customStyle="1" w:styleId="181">
    <w:name w:val="正文_181"/>
    <w:qFormat/>
    <w:pPr>
      <w:widowControl w:val="0"/>
      <w:jc w:val="both"/>
    </w:pPr>
    <w:rPr>
      <w:rFonts w:ascii="Calibri" w:hAnsi="Calibri"/>
      <w:kern w:val="2"/>
      <w:sz w:val="21"/>
      <w:szCs w:val="22"/>
    </w:rPr>
  </w:style>
  <w:style w:type="paragraph" w:customStyle="1" w:styleId="182">
    <w:name w:val="正文_182"/>
    <w:qFormat/>
    <w:pPr>
      <w:widowControl w:val="0"/>
      <w:jc w:val="both"/>
    </w:pPr>
    <w:rPr>
      <w:rFonts w:ascii="Calibri" w:hAnsi="Calibri"/>
      <w:kern w:val="2"/>
      <w:sz w:val="21"/>
      <w:szCs w:val="22"/>
    </w:rPr>
  </w:style>
  <w:style w:type="paragraph" w:customStyle="1" w:styleId="183">
    <w:name w:val="正文_183"/>
    <w:qFormat/>
    <w:pPr>
      <w:widowControl w:val="0"/>
      <w:jc w:val="both"/>
    </w:pPr>
    <w:rPr>
      <w:rFonts w:ascii="Calibri" w:hAnsi="Calibri"/>
      <w:kern w:val="2"/>
      <w:sz w:val="21"/>
      <w:szCs w:val="22"/>
    </w:rPr>
  </w:style>
  <w:style w:type="paragraph" w:customStyle="1" w:styleId="184">
    <w:name w:val="正文_184"/>
    <w:qFormat/>
    <w:pPr>
      <w:widowControl w:val="0"/>
      <w:jc w:val="both"/>
    </w:pPr>
    <w:rPr>
      <w:rFonts w:ascii="Calibri" w:hAnsi="Calibri"/>
      <w:kern w:val="2"/>
      <w:sz w:val="21"/>
      <w:szCs w:val="22"/>
    </w:rPr>
  </w:style>
  <w:style w:type="paragraph" w:customStyle="1" w:styleId="185">
    <w:name w:val="正文_185"/>
    <w:qFormat/>
    <w:pPr>
      <w:widowControl w:val="0"/>
      <w:jc w:val="both"/>
    </w:pPr>
    <w:rPr>
      <w:rFonts w:ascii="Calibri" w:hAnsi="Calibri"/>
      <w:kern w:val="2"/>
      <w:sz w:val="21"/>
      <w:szCs w:val="22"/>
    </w:rPr>
  </w:style>
  <w:style w:type="paragraph" w:customStyle="1" w:styleId="186">
    <w:name w:val="正文_186"/>
    <w:qFormat/>
    <w:pPr>
      <w:widowControl w:val="0"/>
      <w:jc w:val="both"/>
    </w:pPr>
    <w:rPr>
      <w:rFonts w:ascii="Calibri" w:hAnsi="Calibri"/>
      <w:kern w:val="2"/>
      <w:sz w:val="21"/>
      <w:szCs w:val="22"/>
    </w:rPr>
  </w:style>
  <w:style w:type="paragraph" w:customStyle="1" w:styleId="187">
    <w:name w:val="正文_187"/>
    <w:qFormat/>
    <w:pPr>
      <w:widowControl w:val="0"/>
      <w:jc w:val="both"/>
    </w:pPr>
    <w:rPr>
      <w:rFonts w:ascii="Calibri" w:hAnsi="Calibri"/>
      <w:kern w:val="2"/>
      <w:sz w:val="21"/>
      <w:szCs w:val="22"/>
    </w:rPr>
  </w:style>
  <w:style w:type="paragraph" w:customStyle="1" w:styleId="188">
    <w:name w:val="正文_188"/>
    <w:qFormat/>
    <w:pPr>
      <w:widowControl w:val="0"/>
      <w:jc w:val="both"/>
    </w:pPr>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hncsmtr.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trmart.com&#65289;&#21442;&#19982;&#26412;&#39033;&#30446;&#30340;&#25253;&#20215;&#12290;&#26412;&#39033;&#30446;&#39035;&#25353;&#21547;&#31246;&#20215;&#26684;&#25253;&#20215;&#12290;&#25253;&#20215;&#21333;&#20301;&#21442;&#19982;&#25253;&#20215;&#35270;&#20026;&#23436;&#20840;&#21709;&#24212;&#26412;&#39033;&#30446;&#30340;&#20844;&#21578;&#12289;&#37319;&#36141;&#28165;&#21333;&#12289;&#29992;&#25143;&#38656;&#27714;&#20070;&#12289;&#21512;&#21516;&#27169;&#26495;&#30340;&#20840;&#37096;&#35201;&#27714;&#12290;"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mtrmart.com&#65289;&#21442;&#19982;&#26412;&#39033;&#30446;&#30340;&#25253;&#20215;&#12290;&#26412;&#39033;&#30446;&#39035;&#25353;&#21547;&#31246;&#20215;&#26684;&#25253;&#20215;&#12290;&#25253;&#20215;&#21333;&#20301;&#21442;&#19982;&#25253;&#20215;&#35270;&#20026;&#23436;&#20840;&#21709;&#24212;&#26412;&#39033;&#30446;&#30340;&#20844;&#21578;&#12289;&#37319;&#36141;&#28165;&#21333;&#12289;&#29992;&#25143;&#38656;&#27714;&#20070;&#12289;&#21512;&#21516;&#27169;&#26495;&#30340;&#20840;&#37096;&#35201;&#27714;&#12290;" TargetMode="External"/><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F588DA-9A3D-473B-9148-02B38EE67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22421</Words>
  <Characters>4827</Characters>
  <Application>Microsoft Office Word</Application>
  <DocSecurity>0</DocSecurity>
  <Lines>40</Lines>
  <Paragraphs>54</Paragraphs>
  <ScaleCrop>false</ScaleCrop>
  <Company/>
  <LinksUpToDate>false</LinksUpToDate>
  <CharactersWithSpaces>27194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 毅</dc:creator>
  <cp:lastModifiedBy>阿 林</cp:lastModifiedBy>
  <cp:revision>2</cp:revision>
  <cp:lastPrinted>2021-12-06T06:28:00Z</cp:lastPrinted>
  <dcterms:created xsi:type="dcterms:W3CDTF">2021-12-09T07:02:00Z</dcterms:created>
  <dcterms:modified xsi:type="dcterms:W3CDTF">2021-12-09T07:02:00Z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DD6375726319417EBF7C42F7D34727F9</vt:lpwstr>
  </property>
</Properties>
</file>