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授权委托书（报名适用）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询价</w:t>
      </w:r>
      <w:r>
        <w:rPr>
          <w:rFonts w:hint="eastAsia" w:ascii="宋体" w:hAnsi="宋体"/>
          <w:szCs w:val="21"/>
          <w:highlight w:val="none"/>
        </w:rPr>
        <w:t>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kern w:val="0"/>
          <w:szCs w:val="21"/>
          <w:highlight w:val="none"/>
        </w:rPr>
        <w:t>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eastAsia="zh-CN"/>
        </w:rPr>
        <w:t>询价</w:t>
      </w:r>
      <w:r>
        <w:rPr>
          <w:rFonts w:hint="eastAsia" w:ascii="宋体" w:hAnsi="宋体"/>
          <w:szCs w:val="21"/>
          <w:highlight w:val="none"/>
        </w:rPr>
        <w:t>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286973F4"/>
    <w:rsid w:val="4C7A5BFD"/>
    <w:rsid w:val="52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Vagrant</cp:lastModifiedBy>
  <dcterms:modified xsi:type="dcterms:W3CDTF">2020-07-23T02:09:39Z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