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Cs w:val="0"/>
          <w:kern w:val="2"/>
          <w:sz w:val="21"/>
          <w:szCs w:val="21"/>
        </w:rPr>
      </w:pPr>
      <w:bookmarkStart w:id="1" w:name="_GoBack"/>
      <w:bookmarkEnd w:id="1"/>
      <w:bookmarkStart w:id="0" w:name="_Toc21879"/>
      <w:r>
        <w:rPr>
          <w:rFonts w:hint="eastAsia" w:ascii="宋体" w:hAnsi="宋体" w:eastAsia="宋体" w:cs="宋体"/>
          <w:bCs w:val="0"/>
          <w:kern w:val="2"/>
          <w:sz w:val="21"/>
          <w:szCs w:val="21"/>
        </w:rPr>
        <w:t>需求清单</w:t>
      </w:r>
      <w:bookmarkEnd w:id="0"/>
    </w:p>
    <w:p>
      <w:pPr>
        <w:spacing w:line="360" w:lineRule="auto"/>
        <w:jc w:val="left"/>
        <w:rPr>
          <w:rFonts w:hint="eastAsia" w:ascii="宋体" w:hAnsi="宋体" w:eastAsia="宋体" w:cs="宋体"/>
          <w:snapToGrid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需求清单详见下表。</w:t>
      </w:r>
    </w:p>
    <w:tbl>
      <w:tblPr>
        <w:tblStyle w:val="4"/>
        <w:tblW w:w="972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"/>
        <w:gridCol w:w="807"/>
        <w:gridCol w:w="5156"/>
        <w:gridCol w:w="19"/>
        <w:gridCol w:w="1237"/>
        <w:gridCol w:w="469"/>
        <w:gridCol w:w="19"/>
        <w:gridCol w:w="543"/>
        <w:gridCol w:w="11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9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1号线导向标识需求清单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物资名称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物资型号/规格/材质/技术参数等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出入口外（户外）标识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0.5m*0.75m、0.8m*0.8m、0.75m*1m（具体尺寸依据现场情况定）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3mmPVC工程板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0.07m*0.03m、0.11m*0.05m、0.2m*0.2m、0.27m*0.1m（具体尺寸依据现场情况定）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1.5mm透明亚克力板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0.3m*0.4m、0.35m*0.25m、0.8m*0.15m（具体尺寸依据现场情况定）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2.4m*0.3m（具体尺寸依据现场情况定）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站名、水晶字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0.113m*0.165m、0.573m*0.587m（具体尺寸依据现场情况定）主要用于车站站名水晶字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吊挂灯箱灯箱面板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0.9m*0.3m、1.5m*0.3m、2.4m*0.3m（具体尺寸依据现场情况定）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吊挂灯箱面板（PC乳白板）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灯箱片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0.75m*1.5m、1.5m*1.5m、1.2m*2.2m（具体尺寸依据现场情况定）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室外灯箱片（防紫外线）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墙面、玻璃和设备上标识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0.85m*1.2m、0.6m*1.2m、1.39m*0.485m（具体尺寸依据现场情况定）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底膜：贴膜材质为进口铸造级乙烯基白色贴膜，要求带有导气槽，灰色背胶，背胶可移除，产品厚度带胶厚度0.08mm-0.1mm。，在大理石面板上的粘接强度需要达到0.7kg/cm及以上。贴膜通过国家级防火认证。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高光保护膜：进口铸造级乙烯基高透高光保护膜，保护膜厚度带胶厚度0.08mm-0.1mm，标准实验室条件下24小时后的粘结强大于5bl/in，最大伸缩率小于0.4mm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地面指引标识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1.2m*0.3m、1.2m*1.3m、0.9m*1.5m、1.15m*0.44m（具体尺寸依据现场情况定）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底膜：贴膜材质为进口延压级PVC白色贴膜，产品厚度带胶厚度0.08mm-0.1mm。 在喷涂面板上的粘接强度需要达到0.9kg/cm以上。贴膜通过国家级防火认证。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防滑耐磨保护膜：乙烯基透明贴膜，厚度0.20mm-0.225mm，最大伸缩率0.4mm；获得国家级防滑及防火认证。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玻璃上透明标识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0.3m*0.4m（具体尺寸依据现场情况定）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底膜：光学级透明铸造级PVC透明膜，0.05mm厚，背胶可移除，100%透光率。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地面指引标识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0.125mm*0.3m、0.6m*0.45m（具体尺寸依据现场情况定）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底膜：贴膜材质为进口延压级PVC白色贴膜，产品厚度带胶厚度0.08mm-0.1mm。 在喷涂面板上的粘接强度需要达到0.9kg/cm以上。贴膜通过国家级防火认证。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保护膜：PC透明膜材料可压型（斜纹膜）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临时指引标识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1.4m*1m（具体尺寸依据现场情况定）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PVC发泡板（普通板）3mm覆写真膜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黄色安全安全线</w:t>
            </w:r>
          </w:p>
        </w:tc>
        <w:tc>
          <w:tcPr>
            <w:tcW w:w="5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宽0.1m、0.15m（具体尺寸依据现场情况定）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主材：1mm黄色防滑耐磨高性能涂料，具有好的柔韧性和拉伸强度，表面布有玻璃微珠，高反光性、防滑性。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背胶：涂覆高粘压敏胶和可移除离型纸，在大理石面板上的粘接强度需要达到0.9kg/cm以上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97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2号线导向标识需求清单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物资名称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物资型号/规格/材质/技术参数等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参考品牌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需求数量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出入口外（户外）标识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0.5m*0.75m、0.8m*0.8m、0.75m*1m（具体尺寸依据现场情况定）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3mmPVC工程板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0.07m*0.03m、0.11m*0.05m、0.2m*0.2m、0.27m*0.1m（具体尺寸依据现场情况定）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1.5mm透明亚克力板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0.3m*0.4m、0.35m*0.25m、0.8m*0.15m（具体尺寸依据现场情况定）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禁止、提醒标识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2.4m*0.3m（具体尺寸依据现场情况定）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站名、水晶字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0.113m*0.165m、0.573m*0.587m（具体尺寸依据现场情况定）主要用于车站站名水晶字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10mm透明亚克力板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背胶：高粘永久背胶，在大理石面板上的粘接强度需要达到0.9kg/cm以上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吊挂灯箱灯箱面板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0.9m*0.3m、1.5m*0.3m、2.4m*0.3m（具体尺寸依据现场情况定）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吊挂灯箱面板（PC乳白板）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灯箱片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0.75m*1.5m、1.5m*1.5m、1.2m*2.2m（具体尺寸依据现场情况定）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室外灯箱片（防紫外线）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墙面、玻璃和设备上标识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0.85m*1.2m、0.6m*1.2m、1.39m*0.485m（具体尺寸依据现场情况定）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底膜：贴膜材质为进口铸造级乙烯基白色贴膜，要求带有导气槽，灰色背胶，背胶可移除，产品厚度带胶厚度0.08mm-0.1mm。，在大理石面板上的粘接强度需要达到0.7kg/cm及以上。贴膜通过国家级防火认证。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高光保护膜：进口铸造级乙烯基高透高光保护膜，保护膜厚度带胶厚度0.08mm-0.1mm，标准实验室条件下24小时后的粘结强大于5bl/in，最大伸缩率小于0.4mm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地面指引标识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1.2m*0.3m、1.2m*1.3m、0.9m*1.5m、1.15m*0.44m（具体尺寸依据现场情况定）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底膜：贴膜材质为进口延压级PVC白色贴膜，产品厚度带胶厚度0.08mm-0.1mm。 在喷涂面板上的粘接强度需要达到0.9kg/cm以上。贴膜通过国家级防火认证。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防滑耐磨保护膜：乙烯基透明贴膜，厚度0.20mm-0.225mm，最大伸缩率0.4mm；获得国家级防滑及防火认证。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玻璃上透明标识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0.3m*0.4m（具体尺寸依据现场情况定）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底膜：光学级透明铸造级PVC透明膜，0.05mm厚，背胶可移除，100%透光率。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地面指引标识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0.125mm*0.3m、0.6m*0.45m（具体尺寸依据现场情况定）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底膜：贴膜材质为进口延压级PVC白色贴膜，产品厚度带胶厚度0.08mm-0.1mm。 在喷涂面板上的粘接强度需要达到0.9kg/cm以上。贴膜通过国家级防火认证。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保护膜：PC透明膜材料可压型（斜纹膜）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临时指引标识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1.4m*1m（具体尺寸依据现场情况定）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PVC发泡板（普通板）3mm覆写真膜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  <w:jc w:val="center"/>
        </w:trPr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黄色安全安全线</w:t>
            </w:r>
          </w:p>
        </w:tc>
        <w:tc>
          <w:tcPr>
            <w:tcW w:w="5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宽0.1m、0.15m（具体尺寸依据现场情况定）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主材：1mm黄色防滑耐磨高性能涂料，具有好的柔韧性和拉伸强度，表面布有玻璃微珠，高反光性、防滑性。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背胶：涂覆高粘压敏胶和可移除离型纸，在大理石面板上的粘接强度需要达到0.9kg/cm以上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定制</w:t>
            </w:r>
          </w:p>
        </w:tc>
        <w:tc>
          <w:tcPr>
            <w:tcW w:w="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详情见5.1导向标识技术参数及规格</w:t>
            </w:r>
          </w:p>
        </w:tc>
      </w:tr>
    </w:tbl>
    <w:p>
      <w:r>
        <w:rPr>
          <w:rFonts w:hint="eastAsia" w:ascii="宋体" w:hAnsi="宋体" w:eastAsia="宋体" w:cs="宋体"/>
          <w:sz w:val="21"/>
          <w:szCs w:val="21"/>
        </w:rPr>
        <w:t>注：表格中所列型号及规格为最低要求，型号仅供参考。如部分产品已停产升级，请出示相关证明材料。以上尺寸包含但不限于表格中尺寸，具体尺寸根据现场实际情况确定。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12DC8"/>
    <w:rsid w:val="01612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缩进1"/>
    <w:basedOn w:val="1"/>
    <w:qFormat/>
    <w:uiPriority w:val="99"/>
    <w:pPr>
      <w:tabs>
        <w:tab w:val="left" w:pos="720"/>
      </w:tabs>
      <w:ind w:left="624" w:hanging="624"/>
      <w:textAlignment w:val="baseline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2018-03-05T02:29:00Z</dcterms:created>
  <dc:creator>祝英夫</dc:creator>
  <cp:lastModifiedBy>祝英夫</cp:lastModifiedBy>
  <dcterms:modified xsi:type="dcterms:W3CDTF">2018-03-05T02:29:52Z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