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17" w:lineRule="atLeast"/>
        <w:ind w:left="0" w:firstLine="0"/>
        <w:jc w:val="center"/>
        <w:rPr>
          <w:rFonts w:hint="eastAsia" w:hAnsi="宋体"/>
          <w:iCs/>
          <w:u w:val="single"/>
        </w:rPr>
      </w:pPr>
      <w:r>
        <w:rPr>
          <w:rFonts w:hint="eastAsia" w:ascii="黑体" w:hAnsi="宋体" w:eastAsia="黑体" w:cs="Times New Roman"/>
          <w:b/>
          <w:kern w:val="2"/>
          <w:sz w:val="32"/>
          <w:szCs w:val="32"/>
          <w:lang w:val="en-US" w:eastAsia="zh-CN" w:bidi="ar-SA"/>
        </w:rPr>
        <w:t>2017年下半年1、2号线给排水系统设备、备件、专用工器具及耗材采购项目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补充公告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300" w:afterAutospacing="0" w:line="360" w:lineRule="auto"/>
        <w:ind w:left="0" w:firstLine="512"/>
        <w:jc w:val="left"/>
        <w:rPr>
          <w:rFonts w:hint="eastAsia" w:hAnsi="宋体"/>
          <w:iCs/>
          <w:sz w:val="21"/>
          <w:szCs w:val="21"/>
          <w:lang w:val="en-US" w:eastAsia="zh-CN"/>
        </w:rPr>
      </w:pPr>
      <w:r>
        <w:rPr>
          <w:rFonts w:hint="eastAsia" w:hAnsi="宋体"/>
          <w:b w:val="0"/>
          <w:bCs/>
          <w:iCs/>
          <w:sz w:val="21"/>
          <w:szCs w:val="21"/>
          <w:u w:val="single"/>
        </w:rPr>
        <w:t>长沙市轨道交通运营有限公司</w:t>
      </w:r>
      <w:r>
        <w:rPr>
          <w:rFonts w:hint="eastAsia" w:hAnsi="宋体"/>
          <w:b w:val="0"/>
          <w:bCs/>
          <w:iCs/>
          <w:sz w:val="21"/>
          <w:szCs w:val="21"/>
        </w:rPr>
        <w:t>、</w:t>
      </w:r>
      <w:r>
        <w:rPr>
          <w:rFonts w:hint="eastAsia" w:hAnsi="宋体"/>
          <w:b w:val="0"/>
          <w:bCs/>
          <w:iCs/>
          <w:sz w:val="21"/>
          <w:szCs w:val="21"/>
          <w:u w:val="single"/>
        </w:rPr>
        <w:t>长沙市轨道交通一号线建设发展有限公司</w:t>
      </w:r>
      <w:r>
        <w:rPr>
          <w:rFonts w:hint="eastAsia" w:hAnsi="宋体"/>
          <w:b w:val="0"/>
          <w:bCs/>
          <w:iCs/>
          <w:sz w:val="21"/>
          <w:szCs w:val="21"/>
        </w:rPr>
        <w:t>对</w:t>
      </w: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u w:val="single"/>
          <w:lang w:val="en-US" w:eastAsia="zh-CN" w:bidi="ar-SA"/>
        </w:rPr>
        <w:t>2017年下半年1、2号线给排水系统设备、备件、专用工器具及耗材采购项目</w:t>
      </w:r>
      <w:r>
        <w:rPr>
          <w:rFonts w:hint="eastAsia" w:cs="Times New Roman"/>
          <w:b w:val="0"/>
          <w:bCs/>
          <w:kern w:val="2"/>
          <w:sz w:val="21"/>
          <w:szCs w:val="21"/>
          <w:u w:val="single"/>
          <w:lang w:val="en-US" w:eastAsia="zh-CN" w:bidi="ar-SA"/>
        </w:rPr>
        <w:t>（</w:t>
      </w:r>
      <w:r>
        <w:rPr>
          <w:rFonts w:hint="eastAsia" w:ascii="宋体" w:hAnsi="宋体" w:eastAsia="宋体" w:cs="Times New Roman"/>
          <w:b w:val="0"/>
          <w:bCs/>
          <w:kern w:val="2"/>
          <w:sz w:val="21"/>
          <w:szCs w:val="21"/>
          <w:u w:val="single"/>
          <w:lang w:val="en-US" w:eastAsia="zh-CN" w:bidi="ar-SA"/>
        </w:rPr>
        <w:t>长轨运物采【2017】</w:t>
      </w:r>
      <w:r>
        <w:rPr>
          <w:rFonts w:hint="eastAsia" w:cs="Times New Roman"/>
          <w:b w:val="0"/>
          <w:bCs/>
          <w:kern w:val="2"/>
          <w:sz w:val="21"/>
          <w:szCs w:val="21"/>
          <w:u w:val="single"/>
          <w:lang w:val="en-US" w:eastAsia="zh-CN" w:bidi="ar-SA"/>
        </w:rPr>
        <w:t>100）</w:t>
      </w:r>
      <w:r>
        <w:rPr>
          <w:rFonts w:hint="eastAsia" w:hAnsi="宋体"/>
          <w:b w:val="0"/>
          <w:bCs/>
          <w:iCs/>
          <w:sz w:val="21"/>
          <w:szCs w:val="21"/>
        </w:rPr>
        <w:t>进行自主竞争性谈判采购，</w:t>
      </w:r>
      <w:r>
        <w:rPr>
          <w:rFonts w:hint="eastAsia" w:hAnsi="宋体"/>
          <w:b/>
          <w:bCs/>
          <w:iCs/>
          <w:sz w:val="21"/>
          <w:szCs w:val="21"/>
          <w:lang w:val="en-US" w:eastAsia="zh-CN"/>
        </w:rPr>
        <w:t>现对</w:t>
      </w:r>
      <w:r>
        <w:rPr>
          <w:rFonts w:hint="eastAsia"/>
          <w:b/>
          <w:bCs/>
          <w:iCs/>
          <w:sz w:val="21"/>
          <w:szCs w:val="21"/>
          <w:lang w:val="en-US" w:eastAsia="zh-CN"/>
        </w:rPr>
        <w:t>该</w:t>
      </w:r>
      <w:r>
        <w:rPr>
          <w:rFonts w:hint="eastAsia" w:hAnsi="宋体"/>
          <w:b/>
          <w:bCs/>
          <w:iCs/>
          <w:sz w:val="21"/>
          <w:szCs w:val="21"/>
          <w:lang w:val="en-US" w:eastAsia="zh-CN"/>
        </w:rPr>
        <w:t>项目补充</w:t>
      </w:r>
      <w:r>
        <w:rPr>
          <w:rFonts w:hint="eastAsia"/>
          <w:b/>
          <w:bCs/>
          <w:iCs/>
          <w:sz w:val="21"/>
          <w:szCs w:val="21"/>
          <w:lang w:val="en-US" w:eastAsia="zh-CN"/>
        </w:rPr>
        <w:t>如下</w:t>
      </w:r>
      <w:r>
        <w:rPr>
          <w:rFonts w:hint="eastAsia" w:hAnsi="宋体"/>
          <w:iCs/>
          <w:sz w:val="21"/>
          <w:szCs w:val="21"/>
          <w:lang w:val="en-US" w:eastAsia="zh-CN"/>
        </w:rPr>
        <w:t>：</w:t>
      </w:r>
    </w:p>
    <w:p>
      <w:pPr>
        <w:numPr>
          <w:ilvl w:val="0"/>
          <w:numId w:val="1"/>
        </w:numPr>
        <w:ind w:firstLine="512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谈判时间延期至</w:t>
      </w:r>
      <w:r>
        <w:rPr>
          <w:rFonts w:hint="eastAsia"/>
          <w:lang w:val="en-US" w:eastAsia="zh-CN"/>
        </w:rPr>
        <w:t>2017年12月21日下午14时30分。</w:t>
      </w:r>
    </w:p>
    <w:p>
      <w:pPr>
        <w:numPr>
          <w:ilvl w:val="0"/>
          <w:numId w:val="1"/>
        </w:numPr>
        <w:ind w:firstLine="51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2号线需求清补充</w:t>
      </w:r>
      <w:bookmarkStart w:id="0" w:name="_GoBack"/>
      <w:bookmarkEnd w:id="0"/>
      <w:r>
        <w:rPr>
          <w:rFonts w:hint="eastAsia"/>
          <w:lang w:val="en-US" w:eastAsia="zh-CN"/>
        </w:rPr>
        <w:t>如下：</w:t>
      </w:r>
    </w:p>
    <w:tbl>
      <w:tblPr>
        <w:tblStyle w:val="5"/>
        <w:tblW w:w="10044" w:type="dxa"/>
        <w:jc w:val="center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805"/>
        <w:gridCol w:w="4289"/>
        <w:gridCol w:w="1375"/>
        <w:gridCol w:w="735"/>
        <w:gridCol w:w="570"/>
        <w:gridCol w:w="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物资型号/规格/材质/技术参数等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PVC斜三通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DN63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杭州聚川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真空排污系统显示屏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TPC7062KX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杭州聚川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隔膜阀</w:t>
            </w:r>
          </w:p>
        </w:tc>
        <w:tc>
          <w:tcPr>
            <w:tcW w:w="4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公称通径50mm (带活接)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杭州聚川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</w:tr>
    </w:tbl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</w:pP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</w:pPr>
    </w:p>
    <w:p>
      <w:pPr>
        <w:pStyle w:val="3"/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b w:val="0"/>
          <w:bCs/>
          <w:i w:val="0"/>
          <w:color w:val="auto"/>
          <w:kern w:val="0"/>
          <w:sz w:val="21"/>
          <w:szCs w:val="21"/>
          <w:u w:val="none"/>
          <w:lang w:val="en-US" w:eastAsia="zh-CN"/>
        </w:rPr>
      </w:pPr>
    </w:p>
    <w:p>
      <w:pPr>
        <w:pStyle w:val="3"/>
        <w:adjustRightInd w:val="0"/>
        <w:snapToGrid w:val="0"/>
        <w:spacing w:line="360" w:lineRule="auto"/>
        <w:jc w:val="right"/>
        <w:rPr>
          <w:rFonts w:hint="eastAsia" w:hAnsi="宋体"/>
          <w:iCs/>
          <w:sz w:val="21"/>
          <w:szCs w:val="21"/>
          <w:lang w:val="en-US" w:eastAsia="zh-CN"/>
        </w:rPr>
      </w:pPr>
      <w:r>
        <w:rPr>
          <w:rFonts w:hint="eastAsia" w:hAnsi="宋体"/>
          <w:iCs/>
          <w:sz w:val="21"/>
          <w:szCs w:val="21"/>
          <w:lang w:val="en-US" w:eastAsia="zh-CN"/>
        </w:rPr>
        <w:t>长沙市轨道交通运营有限公司</w:t>
      </w:r>
    </w:p>
    <w:p>
      <w:pPr>
        <w:pStyle w:val="3"/>
        <w:adjustRightInd w:val="0"/>
        <w:snapToGrid w:val="0"/>
        <w:spacing w:line="360" w:lineRule="auto"/>
        <w:jc w:val="right"/>
        <w:rPr>
          <w:rFonts w:hint="eastAsia" w:hAnsi="宋体"/>
          <w:iCs/>
          <w:sz w:val="21"/>
          <w:szCs w:val="21"/>
          <w:lang w:val="en-US" w:eastAsia="zh-CN"/>
        </w:rPr>
      </w:pPr>
      <w:r>
        <w:rPr>
          <w:rFonts w:hint="eastAsia" w:hAnsi="宋体"/>
          <w:iCs/>
          <w:sz w:val="21"/>
          <w:szCs w:val="21"/>
          <w:lang w:val="en-US" w:eastAsia="zh-CN"/>
        </w:rPr>
        <w:t>长沙市轨道交通一号线建设发展有限公司</w:t>
      </w:r>
    </w:p>
    <w:p>
      <w:pPr>
        <w:spacing w:line="360" w:lineRule="auto"/>
      </w:pPr>
      <w:r>
        <w:rPr>
          <w:rFonts w:hint="eastAsia" w:hAnsi="宋体"/>
          <w:iCs/>
          <w:sz w:val="21"/>
          <w:szCs w:val="21"/>
          <w:lang w:val="en-US" w:eastAsia="zh-CN"/>
        </w:rPr>
        <w:t xml:space="preserve">                                                               2017年12月12日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E643C"/>
    <w:multiLevelType w:val="singleLevel"/>
    <w:tmpl w:val="5A1E643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973FC"/>
    <w:rsid w:val="176F2577"/>
    <w:rsid w:val="22692D48"/>
    <w:rsid w:val="28371AB9"/>
    <w:rsid w:val="39FA02C5"/>
    <w:rsid w:val="44390A40"/>
    <w:rsid w:val="49CF20F0"/>
    <w:rsid w:val="578C5D5A"/>
    <w:rsid w:val="5A1015D8"/>
    <w:rsid w:val="5EA973FC"/>
    <w:rsid w:val="5F1451C0"/>
    <w:rsid w:val="6DA76A5F"/>
    <w:rsid w:val="78B926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2017-07-26T09:09:00Z</dcterms:created>
  <dc:creator>黄梦泽</dc:creator>
  <cp:lastModifiedBy>黄梦泽</cp:lastModifiedBy>
  <cp:lastPrinted>2017-12-12T07:09:45Z</cp:lastPrinted>
  <dcterms:modified xsi:type="dcterms:W3CDTF">2017-12-12T07:12:49Z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