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17" w:lineRule="atLeast"/>
        <w:ind w:left="0" w:firstLine="0"/>
        <w:jc w:val="center"/>
        <w:rPr>
          <w:rFonts w:hint="eastAsia" w:hAnsi="宋体"/>
          <w:iCs/>
          <w:u w:val="single"/>
        </w:rPr>
      </w:pPr>
      <w:r>
        <w:rPr>
          <w:rFonts w:hint="eastAsia" w:ascii="黑体" w:hAnsi="宋体" w:eastAsia="黑体" w:cs="Times New Roman"/>
          <w:b/>
          <w:kern w:val="2"/>
          <w:sz w:val="32"/>
          <w:szCs w:val="32"/>
          <w:lang w:val="en-US" w:eastAsia="zh-CN" w:bidi="ar-SA"/>
        </w:rPr>
        <w:t>2017年下半年1、2号线电扶梯、屏蔽门系统设备、备件、专用工具及耗材项目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补充公告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uto"/>
        <w:ind w:left="0" w:firstLine="0"/>
        <w:jc w:val="left"/>
        <w:rPr>
          <w:rFonts w:hint="eastAsia" w:hAnsi="宋体"/>
          <w:iCs/>
          <w:sz w:val="21"/>
          <w:szCs w:val="21"/>
        </w:rPr>
      </w:pPr>
      <w:r>
        <w:rPr>
          <w:rFonts w:hint="eastAsia" w:hAnsi="宋体"/>
          <w:iCs/>
        </w:rPr>
        <w:t xml:space="preserve">   </w:t>
      </w:r>
      <w:r>
        <w:rPr>
          <w:rFonts w:hint="eastAsia" w:hAnsi="宋体"/>
          <w:iCs/>
          <w:sz w:val="21"/>
          <w:szCs w:val="21"/>
        </w:rPr>
        <w:t xml:space="preserve"> </w:t>
      </w:r>
      <w:r>
        <w:rPr>
          <w:rFonts w:hint="eastAsia" w:hAnsi="宋体"/>
          <w:b w:val="0"/>
          <w:bCs/>
          <w:iCs/>
          <w:sz w:val="21"/>
          <w:szCs w:val="21"/>
          <w:u w:val="single"/>
        </w:rPr>
        <w:t>长沙市轨道交通运营有限公司</w:t>
      </w:r>
      <w:r>
        <w:rPr>
          <w:rFonts w:hint="eastAsia" w:hAnsi="宋体"/>
          <w:b w:val="0"/>
          <w:bCs/>
          <w:iCs/>
          <w:sz w:val="21"/>
          <w:szCs w:val="21"/>
        </w:rPr>
        <w:t>、</w:t>
      </w:r>
      <w:r>
        <w:rPr>
          <w:rFonts w:hint="eastAsia" w:hAnsi="宋体"/>
          <w:b w:val="0"/>
          <w:bCs/>
          <w:iCs/>
          <w:sz w:val="21"/>
          <w:szCs w:val="21"/>
          <w:u w:val="single"/>
        </w:rPr>
        <w:t>长沙市轨道交通一号线建设发展有限公司</w:t>
      </w:r>
      <w:r>
        <w:rPr>
          <w:rFonts w:hint="eastAsia" w:hAnsi="宋体"/>
          <w:b w:val="0"/>
          <w:bCs/>
          <w:iCs/>
          <w:sz w:val="21"/>
          <w:szCs w:val="21"/>
        </w:rPr>
        <w:t>对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single"/>
          <w:lang w:val="en-US" w:eastAsia="zh-CN" w:bidi="ar-SA"/>
        </w:rPr>
        <w:t>2017年下半年1、2号线电扶梯、屏蔽门系统设备、备件、专用工具及耗材项目</w:t>
      </w:r>
      <w:r>
        <w:rPr>
          <w:rFonts w:hint="eastAsia" w:hAnsi="宋体"/>
          <w:b w:val="0"/>
          <w:bCs/>
          <w:iCs/>
          <w:sz w:val="21"/>
          <w:szCs w:val="21"/>
        </w:rPr>
        <w:t>进行自主竞争性谈判采购，</w:t>
      </w:r>
      <w:r>
        <w:rPr>
          <w:rFonts w:hint="eastAsia" w:hAnsi="宋体"/>
          <w:b w:val="0"/>
          <w:bCs/>
          <w:iCs/>
          <w:sz w:val="21"/>
          <w:szCs w:val="21"/>
          <w:lang w:eastAsia="zh-CN"/>
        </w:rPr>
        <w:t>于</w:t>
      </w:r>
      <w:r>
        <w:rPr>
          <w:rFonts w:hint="eastAsia" w:hAnsi="宋体"/>
          <w:b w:val="0"/>
          <w:bCs/>
          <w:iCs/>
          <w:sz w:val="21"/>
          <w:szCs w:val="21"/>
          <w:lang w:val="en-US" w:eastAsia="zh-CN"/>
        </w:rPr>
        <w:t>2017年</w:t>
      </w:r>
      <w:r>
        <w:rPr>
          <w:rFonts w:hint="eastAsia"/>
          <w:b w:val="0"/>
          <w:bCs/>
          <w:iCs/>
          <w:sz w:val="21"/>
          <w:szCs w:val="21"/>
          <w:lang w:val="en-US" w:eastAsia="zh-CN"/>
        </w:rPr>
        <w:t>10</w:t>
      </w:r>
      <w:r>
        <w:rPr>
          <w:rFonts w:hint="eastAsia" w:hAnsi="宋体"/>
          <w:b w:val="0"/>
          <w:bCs/>
          <w:iCs/>
          <w:sz w:val="21"/>
          <w:szCs w:val="21"/>
          <w:lang w:val="en-US" w:eastAsia="zh-CN"/>
        </w:rPr>
        <w:t>月</w:t>
      </w:r>
      <w:r>
        <w:rPr>
          <w:rFonts w:hint="eastAsia"/>
          <w:b w:val="0"/>
          <w:bCs/>
          <w:iCs/>
          <w:sz w:val="21"/>
          <w:szCs w:val="21"/>
          <w:lang w:val="en-US" w:eastAsia="zh-CN"/>
        </w:rPr>
        <w:t>10</w:t>
      </w:r>
      <w:r>
        <w:rPr>
          <w:rFonts w:hint="eastAsia" w:hAnsi="宋体"/>
          <w:b w:val="0"/>
          <w:bCs/>
          <w:iCs/>
          <w:sz w:val="21"/>
          <w:szCs w:val="21"/>
          <w:lang w:val="en-US" w:eastAsia="zh-CN"/>
        </w:rPr>
        <w:t>日发布谈判邀请公告，</w:t>
      </w:r>
      <w:r>
        <w:rPr>
          <w:rFonts w:hint="eastAsia" w:hAnsi="宋体"/>
          <w:b/>
          <w:bCs/>
          <w:iCs/>
          <w:sz w:val="21"/>
          <w:szCs w:val="21"/>
          <w:lang w:val="en-US" w:eastAsia="zh-CN"/>
        </w:rPr>
        <w:t>现对</w:t>
      </w:r>
      <w:r>
        <w:rPr>
          <w:rFonts w:hint="eastAsia"/>
          <w:b/>
          <w:bCs/>
          <w:iCs/>
          <w:sz w:val="21"/>
          <w:szCs w:val="21"/>
          <w:lang w:val="en-US" w:eastAsia="zh-CN"/>
        </w:rPr>
        <w:t>该</w:t>
      </w:r>
      <w:r>
        <w:rPr>
          <w:rFonts w:hint="eastAsia" w:hAnsi="宋体"/>
          <w:b/>
          <w:bCs/>
          <w:iCs/>
          <w:sz w:val="21"/>
          <w:szCs w:val="21"/>
          <w:lang w:val="en-US" w:eastAsia="zh-CN"/>
        </w:rPr>
        <w:t>项目</w:t>
      </w:r>
      <w:r>
        <w:rPr>
          <w:rFonts w:hint="eastAsia"/>
          <w:b/>
          <w:bCs/>
          <w:iCs/>
          <w:sz w:val="21"/>
          <w:szCs w:val="21"/>
          <w:lang w:val="en-US" w:eastAsia="zh-CN"/>
        </w:rPr>
        <w:t>1、</w:t>
      </w:r>
      <w:r>
        <w:rPr>
          <w:rFonts w:hint="eastAsia" w:hAnsi="宋体"/>
          <w:b/>
          <w:bCs/>
          <w:iCs/>
          <w:sz w:val="21"/>
          <w:szCs w:val="21"/>
          <w:lang w:val="en-US" w:eastAsia="zh-CN"/>
        </w:rPr>
        <w:t>2号线需求清单作出以下补充</w:t>
      </w:r>
      <w:r>
        <w:rPr>
          <w:rFonts w:hint="eastAsia" w:hAnsi="宋体"/>
          <w:iCs/>
          <w:sz w:val="21"/>
          <w:szCs w:val="21"/>
          <w:lang w:val="en-US" w:eastAsia="zh-CN"/>
        </w:rPr>
        <w:t>：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hAnsi="宋体"/>
          <w:iCs/>
          <w:sz w:val="21"/>
          <w:szCs w:val="21"/>
          <w:lang w:val="en-US" w:eastAsia="zh-CN"/>
        </w:rPr>
      </w:pPr>
      <w:r>
        <w:rPr>
          <w:rFonts w:hint="eastAsia" w:hAnsi="宋体"/>
          <w:iCs/>
          <w:sz w:val="21"/>
          <w:szCs w:val="21"/>
          <w:lang w:eastAsia="zh-CN"/>
        </w:rPr>
        <w:t>一、</w:t>
      </w:r>
      <w:r>
        <w:rPr>
          <w:rFonts w:hint="eastAsia" w:hAnsi="宋体"/>
          <w:iCs/>
          <w:sz w:val="21"/>
          <w:szCs w:val="21"/>
          <w:lang w:val="en-US" w:eastAsia="zh-CN"/>
        </w:rPr>
        <w:t>1号线需求清单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435"/>
        <w:tblOverlap w:val="never"/>
        <w:tblW w:w="972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3"/>
        <w:gridCol w:w="1000"/>
        <w:gridCol w:w="2295"/>
        <w:gridCol w:w="1373"/>
        <w:gridCol w:w="506"/>
        <w:gridCol w:w="526"/>
        <w:gridCol w:w="512"/>
        <w:gridCol w:w="1573"/>
        <w:gridCol w:w="144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物资名称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物资型号/规格/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材质/技术参数等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参考品牌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bidi="ar"/>
              </w:rPr>
              <w:t>澄清内容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bidi="ar"/>
              </w:rPr>
              <w:t>回复内容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按钮开关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LA39；AC/DC24V;两组常开触点；2NO普通带灯(绿色)平头自恢复；开孔尺寸22MM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苏州西门子/南京康尼/ABB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型号不全，是否为：LA39-B2-20D/G23 ？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否，如图LA39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drawing>
                <wp:inline distT="0" distB="0" distL="114300" distR="114300">
                  <wp:extent cx="603250" cy="1072515"/>
                  <wp:effectExtent l="0" t="0" r="6350" b="13335"/>
                  <wp:docPr id="4" name="图片 4" descr="IMG_20171016_093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171016_0939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107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按钮开关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LA39；AC/DC24V;两组常开触点；2NO普通带灯(红色)平头自恢复；开孔尺寸22MM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苏州西门子/南京康尼/ABB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型号不全 是否为：LA39-B2-20D/R23 ？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否，如图LA39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drawing>
                <wp:inline distT="0" distB="0" distL="114300" distR="114300">
                  <wp:extent cx="603250" cy="1072515"/>
                  <wp:effectExtent l="0" t="0" r="6350" b="13335"/>
                  <wp:docPr id="8" name="图片 8" descr="IMG_20171016_093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171016_0939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107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安全开关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ZXM-901 6A 250V AC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施迈赛/欧姆龙/安仕能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200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描述型号与“参考品牌”不符，是否可依型号对应自选品牌？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61035" cy="635635"/>
                  <wp:effectExtent l="0" t="0" r="5715" b="12065"/>
                  <wp:docPr id="9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61035" cy="635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否，参考品牌如图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安全开关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D4N-2B31  3A/340VAC 27A/250VDC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施迈赛/欧姆龙/安仕能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220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参数不正确，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是否为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D4N-2B31  3A/240VAC 27A/250VDC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指示灯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AD16-22D,DC24V,APT；电压24（V）DC 额定电流 0.016A  外形尺寸 22/29（mm）光源功率 3.5（W），绿色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苏州西门子/正品一佳/德力西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型号不全，是否为AD16-22D/G23 ？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否，如图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AD16-22D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drawing>
                <wp:inline distT="0" distB="0" distL="114300" distR="114300">
                  <wp:extent cx="603885" cy="804545"/>
                  <wp:effectExtent l="0" t="0" r="5715" b="14605"/>
                  <wp:docPr id="10" name="图片 10" descr="Cache_4aebe6803da3e44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ache_4aebe6803da3e447.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2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转换开关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全高门、LCB-007型、6对触点、额定绝缘电压690V、直流电寿命10万次、机械寿命30万次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苏州西门子/南京康尼/ABB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型号不全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，请提供完整型号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LW39-16CYS-40C-1133X/3-G 样式如图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drawing>
                <wp:inline distT="0" distB="0" distL="114300" distR="114300">
                  <wp:extent cx="603885" cy="804545"/>
                  <wp:effectExtent l="0" t="0" r="5715" b="14605"/>
                  <wp:docPr id="11" name="图片 11" descr="Cache_4e33e3b7ed34f28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ache_4e33e3b7ed34f288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宋体" w:hAnsi="宋体" w:cs="宋体"/>
          <w:b/>
          <w:bCs/>
          <w:szCs w:val="21"/>
        </w:rPr>
      </w:pPr>
    </w:p>
    <w:p>
      <w:pPr>
        <w:rPr>
          <w:rFonts w:hint="eastAsia" w:ascii="宋体" w:hAnsi="宋体" w:cs="宋体"/>
          <w:b/>
          <w:bCs/>
          <w:szCs w:val="21"/>
        </w:rPr>
      </w:pPr>
    </w:p>
    <w:p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2</w:t>
      </w:r>
      <w:r>
        <w:rPr>
          <w:rFonts w:hint="eastAsia"/>
          <w:b/>
          <w:bCs/>
          <w:sz w:val="24"/>
        </w:rPr>
        <w:t>号线需求清单</w:t>
      </w:r>
    </w:p>
    <w:tbl>
      <w:tblPr>
        <w:tblStyle w:val="5"/>
        <w:tblW w:w="9710" w:type="dxa"/>
        <w:jc w:val="center"/>
        <w:tblInd w:w="-7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"/>
        <w:gridCol w:w="1009"/>
        <w:gridCol w:w="1764"/>
        <w:gridCol w:w="996"/>
        <w:gridCol w:w="731"/>
        <w:gridCol w:w="631"/>
        <w:gridCol w:w="542"/>
        <w:gridCol w:w="1953"/>
        <w:gridCol w:w="160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Header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物资名称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物资型号/规格/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材质/技术参数等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参考品牌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澄清内容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回复内容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直流电压变送器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LF-DV11-32A1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信瑞达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参数不齐，请提供输入、输出、供电电压？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0-80V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: 0-5V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供电电压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:12-24V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精度：0.2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如下图：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drawing>
                <wp:inline distT="0" distB="0" distL="114300" distR="114300">
                  <wp:extent cx="433705" cy="907415"/>
                  <wp:effectExtent l="0" t="0" r="4445" b="6985"/>
                  <wp:docPr id="786831" name="图片 7" descr="F80WJE}LYH~[`2GN__RFB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31" name="图片 7" descr="F80WJE}LYH~[`2GN__RFB_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8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电流传感器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SCIVT-200A/5V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3E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型号是否为：SC1VT-200A/5V ？与第11项提报型号一致，物资名称不一致，是否确定需求同一产品？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型号是：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SCIVT-200A/5V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具体如下图：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drawing>
                <wp:inline distT="0" distB="0" distL="114300" distR="114300">
                  <wp:extent cx="732790" cy="741680"/>
                  <wp:effectExtent l="0" t="0" r="1270" b="10160"/>
                  <wp:docPr id="786832" name="图片 8" descr="FF`WASO{PBJ_DM)BQ]~35K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32" name="图片 8" descr="FF`WASO{PBJ_DM)BQ]~35KM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3279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直流漏电流传感器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SLD1-10MA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3E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第5项与第9项型号一致，物资名称不一致，若依型号则为同一产品？是否确定同一产品？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具体如下图：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drawing>
                <wp:inline distT="0" distB="0" distL="114300" distR="114300">
                  <wp:extent cx="740410" cy="1115695"/>
                  <wp:effectExtent l="0" t="0" r="2540" b="8255"/>
                  <wp:docPr id="786834" name="图片 1" descr="PTY0XSTBGT6I{_5JDG@J[X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34" name="图片 1" descr="PTY0XSTBGT6I{_5JDG@J[XJ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臻和防雷器(3P＋PE)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GPU1-C40/385＋GPU1-C40/NPE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臻和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依提报的型号是否需要2个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GPU1-C40/385/3P+N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组成1件？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具体如下图：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drawing>
                <wp:inline distT="0" distB="0" distL="114300" distR="114300">
                  <wp:extent cx="765175" cy="1080135"/>
                  <wp:effectExtent l="0" t="0" r="15875" b="5715"/>
                  <wp:docPr id="786847" name="图片 6" descr="CHTSWTY[]PSKSV_IH~WD9~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47" name="图片 6" descr="CHTSWTY[]PSKSV_IH~WD9~R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驱动母线绝缘传感器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3E；SLD1-10MA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3E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第5项与第9项型号一致，物资名称不一致，若依型号则为同一产品？是否确定需求同一产品？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具体如下图：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drawing>
                <wp:inline distT="0" distB="0" distL="114300" distR="114300">
                  <wp:extent cx="744220" cy="1080135"/>
                  <wp:effectExtent l="0" t="0" r="17780" b="5715"/>
                  <wp:docPr id="786851" name="图片 4" descr="驱动母线电流采集20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51" name="图片 4" descr="驱动母线电流采集200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霍尔电流传感器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3E;SCIV-100A/5V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3E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型号不正确，是否为：SC1VT-100A/5V 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型号是：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SCIV-100A/5V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具体如下图：</w:t>
            </w:r>
            <w:r>
              <w:drawing>
                <wp:inline distT="0" distB="0" distL="114300" distR="114300">
                  <wp:extent cx="939800" cy="530225"/>
                  <wp:effectExtent l="0" t="0" r="3175" b="12700"/>
                  <wp:docPr id="786853" name="图片 9" descr="IMG_20160122_16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53" name="图片 9" descr="IMG_20160122_16133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39800" cy="53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07110" cy="702310"/>
                  <wp:effectExtent l="0" t="0" r="2540" b="2540"/>
                  <wp:docPr id="786850" name="图片 2" descr="1驱动母线电流采集20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50" name="图片 2" descr="1驱动母线电流采集200A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0711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驱动母线电流采集200A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3E;SCIVT-200A/5V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3E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型号是否为SC1VT-200A？ 与第4项型号一致，物资名称不一致，是否确定需求同一产品？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型号是：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SCIVT-200A/5V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具体如下图：</w:t>
            </w:r>
            <w:r>
              <w:drawing>
                <wp:inline distT="0" distB="0" distL="114300" distR="114300">
                  <wp:extent cx="600710" cy="763270"/>
                  <wp:effectExtent l="0" t="0" r="17780" b="8890"/>
                  <wp:docPr id="786852" name="图片 8" descr="驱动母线电流采集(200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52" name="图片 8" descr="驱动母线电流采集(200A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0071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MMS监控网卡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(C)2007 LOYTEC eletronics Gmbh  NICPCI100 ss-394v-0 E229342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LOYTEC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原型号己停产，PIC的己停产，现在都是USB，可否用NIC709-USB100或NIC709-IP型号产品？ 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否，详见下图：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drawing>
                <wp:inline distT="0" distB="0" distL="114300" distR="114300">
                  <wp:extent cx="746125" cy="419735"/>
                  <wp:effectExtent l="0" t="0" r="15875" b="18415"/>
                  <wp:docPr id="1" name="图片 1" descr="监控网卡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监控网卡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LOYTEC网卡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NIC709-PCI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LOYTEC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原型号己停产，PIC的己停产，现在都是USB，可否用NIC709-USB100或NIC709-IP型号产品？ 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否，详见下图：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drawing>
                <wp:inline distT="0" distB="0" distL="114300" distR="114300">
                  <wp:extent cx="769620" cy="1367790"/>
                  <wp:effectExtent l="0" t="0" r="11430" b="3810"/>
                  <wp:docPr id="3" name="图片 3" descr="IMG_20160810_10124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160810_101245_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PSL自动/操作钥匙开关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LA42,带3组触点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TAYEE/天逸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型号不全，请提供完整型号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详见下图：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drawing>
                <wp:inline distT="0" distB="0" distL="114300" distR="114300">
                  <wp:extent cx="746125" cy="995045"/>
                  <wp:effectExtent l="0" t="0" r="15875" b="14605"/>
                  <wp:docPr id="5" name="图片 5" descr="操作允许开关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操作允许开关 (2)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99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就地控制盒（LCB）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LW42A1/B1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上海天逸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型号不全，请提供完整型号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详见下图：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drawing>
                <wp:inline distT="0" distB="0" distL="114300" distR="114300">
                  <wp:extent cx="746125" cy="419735"/>
                  <wp:effectExtent l="0" t="0" r="15875" b="18415"/>
                  <wp:docPr id="6" name="图片 6" descr="IMG_20160316_134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160316_13411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测试开关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APT LA39-E-1（红色）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永星电子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型号不全，依描述品牌是APT（型号不齐），但指定品牌为永星电子？？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详见下图：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drawing>
                <wp:inline distT="0" distB="0" distL="114300" distR="114300">
                  <wp:extent cx="781685" cy="1042035"/>
                  <wp:effectExtent l="0" t="0" r="18415" b="5715"/>
                  <wp:docPr id="7" name="图片 7" descr="-1c9cb6bf38f49c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-1c9cb6bf38f49cc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WDZB-KVVR 2×0.75平方450/750V软芯纯铜电缆 100米/卷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金杯/熊猫/珠江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WDZB代表低烟无卤B级阻燃，若要满足低烟无卤阻燃则对应为KYJYR（铜芯软电缆控制电缆）， KVVR的K是控制电缆VV是铜芯和绝缘工艺R是软铜芯，工艺不一样，故型号是否为WDZB-KYJYR 2×0.75平方450/750V？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十字槽盘头螺钉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304不锈钢M4*45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朋联/BRT/佰瑞特/骏泰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1套含哪些配件？是否对应配一个垫片和螺母？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是，含防松垫片和螺母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安全继电器 插拔式接线端子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DINKLE 0134;300V 15A，10组一套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DINKLE/HT/ FST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型号不全，0134后还有数字？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请提供完整型号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是含数字，型号有8组一个和10组一个两种，具体如下图：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drawing>
                <wp:inline distT="0" distB="0" distL="114300" distR="114300">
                  <wp:extent cx="746125" cy="995045"/>
                  <wp:effectExtent l="0" t="0" r="15875" b="14605"/>
                  <wp:docPr id="2" name="图片 2" descr="安全继电器插接头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安全继电器插接头 (1)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99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973FC"/>
    <w:rsid w:val="30557335"/>
    <w:rsid w:val="49CF20F0"/>
    <w:rsid w:val="56CC418A"/>
    <w:rsid w:val="578C5D5A"/>
    <w:rsid w:val="5EA973FC"/>
    <w:rsid w:val="6DA76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2017-07-26T09:09:00Z</dcterms:created>
  <dc:creator>黄梦泽</dc:creator>
  <cp:lastModifiedBy>黄梦泽</cp:lastModifiedBy>
  <cp:lastPrinted>2017-07-27T02:47:00Z</cp:lastPrinted>
  <dcterms:modified xsi:type="dcterms:W3CDTF">2017-10-18T02:45:25Z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